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DA" w:rsidRDefault="00D805DA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:rsidR="00D805DA" w:rsidRDefault="00C1515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2026 йил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23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27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-февраль кунлари давомида</w:t>
      </w:r>
    </w:p>
    <w:p w:rsidR="00D805DA" w:rsidRDefault="00C1515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Жамғарманинг Тошкент шаҳар ҳудудий бўлинмаси томонидан </w:t>
      </w:r>
    </w:p>
    <w:p w:rsidR="00D805DA" w:rsidRDefault="00C1515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:rsidR="00D805DA" w:rsidRDefault="00C1515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:rsidR="002E109E" w:rsidRDefault="002E109E">
      <w:pPr>
        <w:pStyle w:val="a6"/>
        <w:spacing w:after="0" w:line="276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</w:p>
    <w:p w:rsidR="00D805DA" w:rsidRDefault="00C1515D">
      <w:pPr>
        <w:pStyle w:val="a6"/>
        <w:spacing w:after="0" w:line="276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 xml:space="preserve">1. Тасдиқланган мониторинг ва тарғибот жадвалига мувофиқ, ўтган </w:t>
      </w:r>
      <w:r w:rsidR="002E109E">
        <w:rPr>
          <w:rFonts w:ascii="Times New Roman" w:eastAsia="Times New Roman" w:hAnsi="Times New Roman"/>
          <w:sz w:val="28"/>
          <w:szCs w:val="28"/>
          <w:lang w:val="uz-Cyrl-UZ" w:eastAsia="ru-RU"/>
        </w:rPr>
        <w:t>х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 xml:space="preserve">афтада   Чилонзор туман тиббиёт бирлашмасига қарашли БТСЁМда шунингдек,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Яшнобод туман тиббиёт бирлашмаси таркибидаги</w:t>
      </w:r>
      <w:r w:rsidR="002E109E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“Қон маҳсулотлари” илмий ишлаб чиқариш корхонасида,</w:t>
      </w:r>
      <w:r>
        <w:rPr>
          <w:rFonts w:ascii="Times New Roman" w:hAnsi="Times New Roman" w:cs="Times New Roman"/>
          <w:sz w:val="32"/>
          <w:szCs w:val="32"/>
          <w:lang w:val="uz-Cyrl-U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Шайхонтоҳур туманидаги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1-ша</w:t>
      </w:r>
      <w:r w:rsidR="002E109E">
        <w:rPr>
          <w:rFonts w:ascii="Times New Roman" w:hAnsi="Times New Roman" w:cs="Times New Roman"/>
          <w:sz w:val="28"/>
          <w:szCs w:val="28"/>
          <w:lang w:val="uz-Cyrl-UZ" w:eastAsia="ru-RU"/>
        </w:rPr>
        <w:t>ҳ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ар клиник шифохонасида ва</w:t>
      </w:r>
      <w:r>
        <w:rPr>
          <w:rFonts w:ascii="Times New Roman" w:hAnsi="Times New Roman" w:cs="Times New Roman"/>
          <w:sz w:val="32"/>
          <w:szCs w:val="32"/>
          <w:lang w:val="uz-Cyrl-UZ"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Республика ихтисослаштирилган она ва бола саломатлиги илмий-амалий тиббиёт маркази Тошкент шахар филиалида 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>мониторинг тадбирлари олиб борилди. Мониторинг тадбирлари билан бир қаторда ходимлар ва маҳалла фуқаролар йиғинлари фа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>оллари учун ПҚ-311-қарор мазмун-моҳияти ва давлат тиббий суғуртаси тизимининг афзалликлари тўғрисида тарғибот тадбирлари ўтказилди.</w:t>
      </w:r>
    </w:p>
    <w:p w:rsidR="00D805DA" w:rsidRDefault="00C1515D" w:rsidP="002E109E">
      <w:pPr>
        <w:pStyle w:val="a6"/>
        <w:tabs>
          <w:tab w:val="left" w:pos="720"/>
        </w:tabs>
        <w:spacing w:after="0" w:line="276" w:lineRule="auto"/>
        <w:ind w:left="0" w:firstLineChars="257" w:firstLine="720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2. 29.01.2025 йилдаги 2-сон баёни (2-банд 1-сонли топшириқ)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га мувофиқ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БТСЁМларига бириктирилган 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>Тошкент шаҳар ма</w:t>
      </w:r>
      <w:r>
        <w:rPr>
          <w:rFonts w:ascii="Times New Roman" w:hAnsi="Times New Roman" w:cs="Times New Roman"/>
          <w:color w:val="2D2D2D"/>
          <w:sz w:val="28"/>
          <w:szCs w:val="28"/>
          <w:lang w:val="uz-Cyrl-UZ"/>
        </w:rPr>
        <w:t>ҳаллаларида</w:t>
      </w:r>
      <w:r>
        <w:rPr>
          <w:rFonts w:ascii="Times New Roman" w:hAnsi="Times New Roman" w:cs="Times New Roman"/>
          <w:color w:val="2D2D2D"/>
          <w:sz w:val="28"/>
          <w:szCs w:val="28"/>
          <w:lang w:val="bg-BG"/>
        </w:rPr>
        <w:t xml:space="preserve"> Ўзбекистон</w:t>
      </w:r>
      <w:r>
        <w:rPr>
          <w:rFonts w:ascii="Times New Roman" w:hAnsi="Times New Roman" w:cs="Times New Roman"/>
          <w:color w:val="2D2D2D"/>
          <w:spacing w:val="2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A2A2A"/>
          <w:sz w:val="28"/>
          <w:szCs w:val="28"/>
          <w:lang w:val="bg-BG"/>
        </w:rPr>
        <w:t>Республикаси</w:t>
      </w:r>
      <w:r>
        <w:rPr>
          <w:rFonts w:ascii="Times New Roman" w:hAnsi="Times New Roman" w:cs="Times New Roman"/>
          <w:color w:val="2A2A2A"/>
          <w:spacing w:val="3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spacing w:val="-2"/>
          <w:sz w:val="28"/>
          <w:szCs w:val="28"/>
          <w:lang w:val="bg-BG"/>
        </w:rPr>
        <w:t xml:space="preserve">Президентининг 05.09.2024 йилдаги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“Давлат</w:t>
      </w:r>
      <w:r>
        <w:rPr>
          <w:rFonts w:ascii="Times New Roman" w:hAnsi="Times New Roman" w:cs="Times New Roman"/>
          <w:color w:val="2D2D2D"/>
          <w:spacing w:val="-17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F2F2F"/>
          <w:w w:val="105"/>
          <w:sz w:val="28"/>
          <w:szCs w:val="28"/>
          <w:lang w:val="bg-BG"/>
        </w:rPr>
        <w:t>тиббий</w:t>
      </w:r>
      <w:r>
        <w:rPr>
          <w:rFonts w:ascii="Times New Roman" w:hAnsi="Times New Roman" w:cs="Times New Roman"/>
          <w:color w:val="2F2F2F"/>
          <w:spacing w:val="-1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82828"/>
          <w:w w:val="105"/>
          <w:sz w:val="28"/>
          <w:szCs w:val="28"/>
          <w:lang w:val="bg-BG"/>
        </w:rPr>
        <w:t>суғуртаси</w:t>
      </w:r>
      <w:r>
        <w:rPr>
          <w:rFonts w:ascii="Times New Roman" w:hAnsi="Times New Roman" w:cs="Times New Roman"/>
          <w:color w:val="282828"/>
          <w:spacing w:val="-11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механизмларини</w:t>
      </w:r>
      <w:r>
        <w:rPr>
          <w:rFonts w:ascii="Times New Roman" w:hAnsi="Times New Roman" w:cs="Times New Roman"/>
          <w:color w:val="2D2D2D"/>
          <w:spacing w:val="-18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A3A3A"/>
          <w:w w:val="105"/>
          <w:sz w:val="28"/>
          <w:szCs w:val="28"/>
          <w:lang w:val="bg-BG"/>
        </w:rPr>
        <w:t xml:space="preserve">жорий </w:t>
      </w:r>
      <w:r>
        <w:rPr>
          <w:rFonts w:ascii="Times New Roman" w:hAnsi="Times New Roman" w:cs="Times New Roman"/>
          <w:color w:val="313131"/>
          <w:w w:val="105"/>
          <w:sz w:val="28"/>
          <w:szCs w:val="28"/>
          <w:lang w:val="bg-BG"/>
        </w:rPr>
        <w:t>этишга</w:t>
      </w:r>
      <w:r>
        <w:rPr>
          <w:rFonts w:ascii="Times New Roman" w:hAnsi="Times New Roman" w:cs="Times New Roman"/>
          <w:color w:val="313131"/>
          <w:spacing w:val="-10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363636"/>
          <w:w w:val="105"/>
          <w:sz w:val="28"/>
          <w:szCs w:val="28"/>
          <w:lang w:val="bg-BG"/>
        </w:rPr>
        <w:t xml:space="preserve">оид </w:t>
      </w:r>
      <w:r>
        <w:rPr>
          <w:rFonts w:ascii="Times New Roman" w:hAnsi="Times New Roman" w:cs="Times New Roman"/>
          <w:color w:val="232323"/>
          <w:spacing w:val="-2"/>
          <w:w w:val="105"/>
          <w:sz w:val="28"/>
          <w:szCs w:val="28"/>
          <w:lang w:val="bg-BG"/>
        </w:rPr>
        <w:t xml:space="preserve">чора-тадбирлар </w:t>
      </w:r>
      <w:r>
        <w:rPr>
          <w:rFonts w:ascii="Times New Roman" w:hAnsi="Times New Roman" w:cs="Times New Roman"/>
          <w:color w:val="232323"/>
          <w:sz w:val="28"/>
          <w:szCs w:val="28"/>
          <w:lang w:val="bg-BG"/>
        </w:rPr>
        <w:t>тўғрисида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 xml:space="preserve">”ги 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br/>
      </w:r>
      <w:r>
        <w:rPr>
          <w:rFonts w:ascii="Times New Roman" w:hAnsi="Times New Roman" w:cs="Times New Roman"/>
          <w:color w:val="2A2A2A"/>
          <w:w w:val="105"/>
          <w:sz w:val="28"/>
          <w:szCs w:val="28"/>
          <w:lang w:val="bg-BG"/>
        </w:rPr>
        <w:t>ПҚ-311-сонли қ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арори</w:t>
      </w:r>
      <w:r>
        <w:rPr>
          <w:rFonts w:ascii="Times New Roman" w:hAnsi="Times New Roman" w:cs="Times New Roman"/>
          <w:color w:val="262626"/>
          <w:w w:val="105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color w:val="212121"/>
          <w:w w:val="105"/>
          <w:sz w:val="28"/>
          <w:szCs w:val="28"/>
          <w:lang w:val="bg-BG"/>
        </w:rPr>
        <w:t>мазмун-</w:t>
      </w:r>
      <w:r>
        <w:rPr>
          <w:rFonts w:ascii="Times New Roman" w:hAnsi="Times New Roman" w:cs="Times New Roman"/>
          <w:color w:val="262626"/>
          <w:sz w:val="28"/>
          <w:szCs w:val="28"/>
          <w:lang w:val="bg-BG"/>
        </w:rPr>
        <w:t xml:space="preserve">моҳияти тўғрисида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>23</w:t>
      </w:r>
      <w:r>
        <w:rPr>
          <w:rFonts w:ascii="Times New Roman" w:hAnsi="Times New Roman" w:cs="Times New Roman"/>
          <w:sz w:val="28"/>
          <w:szCs w:val="28"/>
          <w:lang w:val="uz-Cyrl-UZ"/>
        </w:rPr>
        <w:t>.02.-2</w:t>
      </w:r>
      <w:r>
        <w:rPr>
          <w:rFonts w:ascii="Times New Roman" w:hAnsi="Times New Roman" w:cs="Times New Roman"/>
          <w:sz w:val="28"/>
          <w:szCs w:val="28"/>
          <w:lang w:val="uz-Cyrl-UZ"/>
        </w:rPr>
        <w:t>7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.02.2026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 xml:space="preserve">йил кунлари ТШССББ тизимидаги барча ДПМ 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bg-BG"/>
        </w:rPr>
        <w:t>раҳбарлари, тегишли масъул ходимлари иштирокида тарғибот-ташвиқот семинар тадбирлар ўткази</w:t>
      </w:r>
      <w:r>
        <w:rPr>
          <w:rFonts w:ascii="Times New Roman" w:hAnsi="Times New Roman" w:cs="Times New Roman"/>
          <w:color w:val="2D2D2D"/>
          <w:w w:val="105"/>
          <w:sz w:val="28"/>
          <w:szCs w:val="28"/>
          <w:lang w:val="uz-Cyrl-UZ"/>
        </w:rPr>
        <w:t>лди.</w:t>
      </w:r>
    </w:p>
    <w:p w:rsidR="00D805DA" w:rsidRDefault="00C1515D" w:rsidP="002E109E">
      <w:pPr>
        <w:pStyle w:val="a6"/>
        <w:tabs>
          <w:tab w:val="left" w:pos="270"/>
        </w:tabs>
        <w:spacing w:after="0" w:line="240" w:lineRule="auto"/>
        <w:ind w:left="0" w:right="-3" w:firstLineChars="257" w:firstLine="72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3.</w:t>
      </w:r>
      <w:r w:rsidR="002E109E">
        <w:rPr>
          <w:rFonts w:ascii="Times New Roman" w:hAnsi="Times New Roman" w:cs="Times New Roman"/>
          <w:bCs/>
          <w:sz w:val="28"/>
          <w:szCs w:val="28"/>
          <w:lang w:val="uz-Cyrl-UZ"/>
        </w:rPr>
        <w:t> 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Жамғарманинг 30.07.2024 йилдаги 21-сонли (1-банд</w:t>
      </w:r>
      <w:r w:rsidR="002E109E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2-топшириқ) Баён ижроси бўйича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Вазирлар Маҳкамасининг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19 июндаги 382-сонли </w:t>
      </w:r>
      <w:r>
        <w:rPr>
          <w:rFonts w:ascii="Times New Roman" w:hAnsi="Times New Roman" w:cs="Times New Roman"/>
          <w:sz w:val="28"/>
          <w:szCs w:val="28"/>
          <w:lang w:val="uz-Cyrl-UZ"/>
        </w:rPr>
        <w:t>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ижроси юзасидан ўтказилган мониторинг ўрганиш маълумотномаси тайёрланди. </w:t>
      </w: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                 </w:t>
      </w:r>
    </w:p>
    <w:p w:rsidR="00D805DA" w:rsidRDefault="00C1515D" w:rsidP="002E109E">
      <w:pPr>
        <w:pStyle w:val="a6"/>
        <w:tabs>
          <w:tab w:val="left" w:pos="7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ab/>
        <w:t xml:space="preserve">4. Жамғарманинг 30.07.2024 йилдаги 21-сонли Баён (1-банд 3-топшириқ)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Реимбурсация дастурини жорий этиш юзасидан амалга оширилган ишлар маълумотномаси тайёрланди. </w:t>
      </w:r>
    </w:p>
    <w:p w:rsidR="00D805DA" w:rsidRDefault="00C1515D" w:rsidP="002E109E">
      <w:pPr>
        <w:pStyle w:val="a6"/>
        <w:tabs>
          <w:tab w:val="left" w:pos="1260"/>
        </w:tabs>
        <w:spacing w:after="0" w:line="240" w:lineRule="auto"/>
        <w:ind w:left="0" w:firstLineChars="257" w:firstLine="720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5.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13.02.2025 йилдаги 3-сонли баён (3-топшириқ) ижроси бўйича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Тиббиёт муассасаларида даволанган холатни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MIS2.SSV.UZ электрон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тизимига киритилиш ҳолати таҳлил қилиниб (066 ва 066/1), хато камчиликка йўл қўйган ДПМ рахбарларига камчиликларни бартараф этиш бўйича кўрсатмалар берилди.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  <w:t xml:space="preserve">        </w:t>
      </w:r>
      <w:r w:rsidR="002E109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>
        <w:rPr>
          <w:rFonts w:ascii="Times New Roman" w:eastAsia="Times New Roman" w:hAnsi="Times New Roman" w:cs="Times New Roman"/>
          <w:sz w:val="32"/>
          <w:szCs w:val="32"/>
          <w:lang w:val="uz-Cyrl-UZ"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Жамғарма томонидан ташки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л этилган ВКС орқали ўтказилган йиғилишда иштирок этилди.</w:t>
      </w:r>
    </w:p>
    <w:p w:rsidR="00D805DA" w:rsidRDefault="00C1515D" w:rsidP="002E109E">
      <w:pPr>
        <w:tabs>
          <w:tab w:val="left" w:pos="630"/>
        </w:tabs>
        <w:spacing w:after="0" w:line="240" w:lineRule="auto"/>
        <w:ind w:right="4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 w:eastAsia="ru-RU"/>
        </w:rPr>
        <w:tab/>
        <w:t>7.</w:t>
      </w:r>
      <w:r>
        <w:rPr>
          <w:rFonts w:ascii="Times New Roman" w:hAnsi="Times New Roman" w:cs="Times New Roman"/>
          <w:sz w:val="32"/>
          <w:szCs w:val="32"/>
          <w:lang w:val="uz-Cyrl-UZ" w:eastAsia="ru-RU"/>
        </w:rPr>
        <w:t xml:space="preserve"> </w:t>
      </w:r>
      <w:bookmarkStart w:id="0" w:name="_Hlk218784085"/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Ўзбекистон Республикаси Президентининг 2021 йил 28 июлдаги "Соғлиқни сақлаш сохасида ихтисослаштирилган тиббий ёрдам кўрсатиш тизимини янада такомиллаштириш чора-тадбирлари тўғрисида"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ПҚ-5199-сонли қарори билан тасдиқланган "Йўл харитаси" (5-илова)нинг 4-бандида ихтисослаштирилган тиббий ёрдам олган фуқаролар томонидан тиббий ёрдамни баҳолаш тизимини жорий этиш, улар ўртасида тиббий ёрдам сифати бўйича сўровлар ўтказилди.</w:t>
      </w:r>
    </w:p>
    <w:p w:rsidR="00D805DA" w:rsidRDefault="00C1515D" w:rsidP="002E109E">
      <w:pPr>
        <w:pStyle w:val="a6"/>
        <w:tabs>
          <w:tab w:val="left" w:pos="540"/>
        </w:tabs>
        <w:spacing w:after="0" w:line="240" w:lineRule="auto"/>
        <w:ind w:left="0" w:right="-3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8.</w:t>
      </w:r>
      <w:bookmarkEnd w:id="0"/>
      <w:r>
        <w:rPr>
          <w:rFonts w:ascii="Times New Roman" w:hAnsi="Times New Roman" w:cs="Times New Roman"/>
          <w:sz w:val="28"/>
          <w:szCs w:val="28"/>
          <w:lang w:val="uz-Cyrl-UZ"/>
        </w:rPr>
        <w:t> 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Республи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ка ихтисослаштирилган онкология ва радиология илмий-амалий тиббиёт маркази Тошкент шаҳар филиали ходимларини компенсация маблағларини молиялаштириш учун УЗАСБО 2 дастурига Юридик мажбурият ва мемориал ордер киритилди.</w:t>
      </w:r>
    </w:p>
    <w:p w:rsidR="00D805DA" w:rsidRDefault="00C1515D" w:rsidP="002E109E">
      <w:pPr>
        <w:pStyle w:val="a6"/>
        <w:tabs>
          <w:tab w:val="left" w:pos="270"/>
        </w:tabs>
        <w:spacing w:after="0" w:line="240" w:lineRule="auto"/>
        <w:ind w:left="0" w:right="-3"/>
        <w:jc w:val="both"/>
        <w:rPr>
          <w:rFonts w:ascii="Times New Roman" w:hAnsi="Times New Roman" w:cs="Times New Roman"/>
          <w:sz w:val="32"/>
          <w:szCs w:val="32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 w:eastAsia="ru-RU"/>
        </w:rPr>
        <w:tab/>
      </w:r>
      <w:r w:rsidR="002E109E"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 xml:space="preserve">9. 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69 ОП, 72</w:t>
      </w:r>
      <w:r w:rsidR="002E109E">
        <w:rPr>
          <w:rFonts w:ascii="Times New Roman" w:hAnsi="Times New Roman" w:cs="Times New Roman"/>
          <w:sz w:val="28"/>
          <w:szCs w:val="28"/>
          <w:lang w:val="uz-Cyrl-UZ"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ОП ва Сергели ТТБ штат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ларини нормативга мослиги бўйича ўрганиш ишлари амалга оширилди</w:t>
      </w:r>
      <w:r>
        <w:rPr>
          <w:rFonts w:ascii="Times New Roman" w:hAnsi="Times New Roman" w:cs="Times New Roman"/>
          <w:sz w:val="28"/>
          <w:szCs w:val="28"/>
          <w:lang w:val="uz-Cyrl-UZ" w:eastAsia="ru-RU"/>
        </w:rPr>
        <w:t>.</w:t>
      </w:r>
    </w:p>
    <w:p w:rsidR="00D805DA" w:rsidRDefault="00D805DA">
      <w:pPr>
        <w:spacing w:after="0" w:line="240" w:lineRule="auto"/>
        <w:ind w:leftChars="100" w:left="220" w:firstLineChars="150" w:firstLine="420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</w:p>
    <w:p w:rsidR="00D805DA" w:rsidRDefault="00D805DA">
      <w:pPr>
        <w:spacing w:after="0" w:line="240" w:lineRule="auto"/>
        <w:ind w:leftChars="100" w:left="220" w:firstLineChars="150" w:firstLine="420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</w:p>
    <w:p w:rsidR="00D805DA" w:rsidRDefault="00D805DA">
      <w:pPr>
        <w:spacing w:after="0" w:line="240" w:lineRule="auto"/>
        <w:ind w:leftChars="100" w:left="220" w:firstLineChars="150" w:firstLine="420"/>
        <w:jc w:val="both"/>
        <w:rPr>
          <w:rFonts w:ascii="Times New Roman" w:hAnsi="Times New Roman" w:cs="Times New Roman"/>
          <w:sz w:val="28"/>
          <w:szCs w:val="28"/>
          <w:lang w:val="uz-Cyrl-UZ" w:eastAsia="ru-RU"/>
        </w:rPr>
      </w:pPr>
    </w:p>
    <w:p w:rsidR="00D805DA" w:rsidRDefault="00C1515D" w:rsidP="002E109E">
      <w:pPr>
        <w:pStyle w:val="a6"/>
        <w:spacing w:after="0" w:line="240" w:lineRule="auto"/>
        <w:ind w:left="0" w:right="-3" w:firstLine="63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 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:rsidR="00D805DA" w:rsidRDefault="00C1515D" w:rsidP="002E109E">
      <w:pPr>
        <w:spacing w:after="0"/>
        <w:ind w:right="4" w:firstLine="630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>
        <w:rPr>
          <w:rFonts w:ascii="Times New Roman" w:hAnsi="Times New Roman"/>
          <w:sz w:val="28"/>
          <w:szCs w:val="28"/>
          <w:lang w:val="uz-Cyrl-UZ"/>
        </w:rPr>
        <w:t>.</w:t>
      </w:r>
      <w:r w:rsidR="002E109E">
        <w:rPr>
          <w:rFonts w:ascii="Times New Roman" w:hAnsi="Times New Roman"/>
          <w:sz w:val="28"/>
          <w:szCs w:val="28"/>
          <w:lang w:val="uz-Cyrl-UZ"/>
        </w:rPr>
        <w:t> </w:t>
      </w:r>
      <w:r>
        <w:rPr>
          <w:rFonts w:ascii="Times New Roman" w:hAnsi="Times New Roman"/>
          <w:sz w:val="28"/>
          <w:szCs w:val="28"/>
          <w:lang w:val="uz-Cyrl-UZ"/>
        </w:rPr>
        <w:t>Т</w:t>
      </w:r>
      <w:r>
        <w:rPr>
          <w:rFonts w:ascii="Times New Roman" w:hAnsi="Times New Roman"/>
          <w:sz w:val="28"/>
          <w:szCs w:val="28"/>
          <w:lang w:val="uz-Cyrl-UZ"/>
        </w:rPr>
        <w:t xml:space="preserve">ошкент шаҳар, Чилонзор туман 38-оилавий </w:t>
      </w:r>
      <w:r>
        <w:rPr>
          <w:rFonts w:ascii="Times New Roman" w:hAnsi="Times New Roman"/>
          <w:sz w:val="28"/>
          <w:szCs w:val="28"/>
          <w:lang w:val="uz-Cyrl-UZ"/>
        </w:rPr>
        <w:t>поликлиниканинг  шифокорларига реимбурсация дастурида рецепт ёзишда касаллар қатнови динамикасига эътибор берилиши, ССВ нинг 24.07.2025 йилдаги №226 сонли буйруғидаги 28 та турдаги дориларга МКБ қўлланилиши бўйича ҳамда ажратилган ойлик лимитлари доирасида</w:t>
      </w:r>
      <w:r>
        <w:rPr>
          <w:rFonts w:ascii="Times New Roman" w:hAnsi="Times New Roman"/>
          <w:sz w:val="28"/>
          <w:szCs w:val="28"/>
          <w:lang w:val="uz-Cyrl-UZ"/>
        </w:rPr>
        <w:t xml:space="preserve"> рецепт ёзилиши юзасидан тушунтириш ишлари олиб борилди</w:t>
      </w:r>
      <w:r w:rsidR="002E109E">
        <w:rPr>
          <w:rFonts w:ascii="Times New Roman" w:hAnsi="Times New Roman"/>
          <w:sz w:val="28"/>
          <w:szCs w:val="28"/>
          <w:lang w:val="uz-Cyrl-UZ"/>
        </w:rPr>
        <w:t>.</w:t>
      </w:r>
    </w:p>
    <w:p w:rsidR="00D805DA" w:rsidRDefault="00C1515D">
      <w:pPr>
        <w:spacing w:after="0"/>
        <w:ind w:right="4"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1</w:t>
      </w:r>
      <w:r>
        <w:rPr>
          <w:rFonts w:ascii="Times New Roman" w:hAnsi="Times New Roman"/>
          <w:sz w:val="28"/>
          <w:szCs w:val="28"/>
          <w:lang w:val="uz-Cyrl-UZ"/>
        </w:rPr>
        <w:t>2</w:t>
      </w:r>
      <w:r>
        <w:rPr>
          <w:rFonts w:ascii="Times New Roman" w:hAnsi="Times New Roman"/>
          <w:sz w:val="28"/>
          <w:szCs w:val="28"/>
          <w:lang w:val="uz-Cyrl-UZ"/>
        </w:rPr>
        <w:t xml:space="preserve">. Тошкент шаҳрида реимбурсация дастурида 2026 йил учун электрон шартнома тузиш ишлари учун ушбу </w:t>
      </w:r>
      <w:hyperlink r:id="rId7" w:history="1">
        <w:r>
          <w:rPr>
            <w:rFonts w:ascii="Times New Roman" w:hAnsi="Times New Roman"/>
            <w:b/>
            <w:bCs/>
            <w:i/>
            <w:iCs/>
            <w:sz w:val="28"/>
            <w:szCs w:val="28"/>
            <w:lang w:val="uz-Cyrl-UZ"/>
          </w:rPr>
          <w:t>https://shartnoma.dtsj.uz/auth/login</w:t>
        </w:r>
      </w:hyperlink>
      <w:r>
        <w:rPr>
          <w:rFonts w:ascii="Times New Roman" w:hAnsi="Times New Roman"/>
          <w:sz w:val="28"/>
          <w:szCs w:val="28"/>
          <w:lang w:val="uz-Cyrl-UZ"/>
        </w:rPr>
        <w:t xml:space="preserve"> сайтдан юбор</w:t>
      </w:r>
      <w:r>
        <w:rPr>
          <w:rFonts w:ascii="Times New Roman" w:hAnsi="Times New Roman"/>
          <w:sz w:val="28"/>
          <w:szCs w:val="28"/>
          <w:lang w:val="uz-Cyrl-UZ"/>
        </w:rPr>
        <w:t>илган шартномаларни дорихона рахбарлари томонидан тасдиқлатиш бўйича ишлар олиб борилиб якунига етказилди</w:t>
      </w:r>
      <w:r>
        <w:rPr>
          <w:rFonts w:ascii="Times New Roman" w:hAnsi="Times New Roman"/>
          <w:sz w:val="28"/>
          <w:szCs w:val="28"/>
          <w:lang w:val="uz-Cyrl-UZ"/>
        </w:rPr>
        <w:t>.</w:t>
      </w:r>
    </w:p>
    <w:p w:rsidR="00D805DA" w:rsidRDefault="00C1515D">
      <w:pPr>
        <w:spacing w:after="0"/>
        <w:ind w:right="4"/>
        <w:jc w:val="both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32"/>
          <w:szCs w:val="32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>1</w:t>
      </w:r>
      <w:r>
        <w:rPr>
          <w:rFonts w:ascii="Times New Roman" w:hAnsi="Times New Roman"/>
          <w:sz w:val="28"/>
          <w:lang w:val="uz-Cyrl-UZ"/>
        </w:rPr>
        <w:t>3</w:t>
      </w:r>
      <w:r>
        <w:rPr>
          <w:rFonts w:ascii="Times New Roman" w:hAnsi="Times New Roman"/>
          <w:sz w:val="28"/>
          <w:lang w:val="uz-Cyrl-UZ"/>
        </w:rPr>
        <w:t>. Жамғарманинг 2025 йил 11-мартдаги 18-и-сонли буйруғига асосан ҳудудий бўлинманинг бажарилган ишлар бўйича ҳафталик ҳисоботлари умумлаштирилиб жа</w:t>
      </w:r>
      <w:r>
        <w:rPr>
          <w:rFonts w:ascii="Times New Roman" w:hAnsi="Times New Roman"/>
          <w:sz w:val="28"/>
          <w:lang w:val="uz-Cyrl-UZ"/>
        </w:rPr>
        <w:t>мғармага тақдим этилди.</w:t>
      </w:r>
    </w:p>
    <w:p w:rsidR="00D805DA" w:rsidRDefault="00C1515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     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 EDO.IJRO.UZ Ижро интизоми идоралараро электрон тизими орқали келиб тушган </w:t>
      </w:r>
      <w:r w:rsidR="002E109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ужжатлар кўриб чиқилиб ижроси таъминланди.</w:t>
      </w:r>
    </w:p>
    <w:p w:rsidR="00D805DA" w:rsidRDefault="00D805D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bookmarkStart w:id="1" w:name="_GoBack"/>
      <w:bookmarkEnd w:id="1"/>
    </w:p>
    <w:p w:rsidR="00D805DA" w:rsidRDefault="00D805DA">
      <w:pPr>
        <w:spacing w:after="0" w:line="240" w:lineRule="auto"/>
        <w:ind w:right="-598"/>
        <w:rPr>
          <w:rFonts w:ascii="Times New Roman" w:hAnsi="Times New Roman" w:cs="Times New Roman"/>
          <w:b/>
          <w:bCs/>
          <w:sz w:val="28"/>
          <w:szCs w:val="28"/>
          <w:lang w:val="uz-Cyrl-UZ" w:eastAsia="ru-RU"/>
        </w:rPr>
      </w:pPr>
    </w:p>
    <w:p w:rsidR="00D805DA" w:rsidRDefault="00C1515D">
      <w:pPr>
        <w:spacing w:after="0" w:line="240" w:lineRule="auto"/>
        <w:ind w:left="720" w:right="-598"/>
        <w:rPr>
          <w:rFonts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 w:eastAsia="ru-RU"/>
        </w:rPr>
        <w:t xml:space="preserve">Тошкент шаҳар </w:t>
      </w:r>
      <w:r>
        <w:rPr>
          <w:rFonts w:ascii="Times New Roman" w:hAnsi="Times New Roman" w:cs="Times New Roman"/>
          <w:b/>
          <w:sz w:val="28"/>
          <w:szCs w:val="28"/>
          <w:lang w:val="uz-Cyrl-UZ" w:eastAsia="ru-RU"/>
        </w:rPr>
        <w:t>ҳудудий</w:t>
      </w:r>
    </w:p>
    <w:p w:rsidR="00D805DA" w:rsidRDefault="00C1515D">
      <w:pPr>
        <w:spacing w:after="0" w:line="240" w:lineRule="auto"/>
        <w:ind w:leftChars="40" w:left="88" w:right="-598"/>
        <w:rPr>
          <w:rFonts w:ascii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z-Cyrl-UZ" w:eastAsia="ru-RU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uz-Cyrl-UZ" w:eastAsia="ru-RU"/>
        </w:rPr>
        <w:t xml:space="preserve">бўлинмаси бошлиғи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z-Cyrl-UZ" w:eastAsia="ru-RU"/>
        </w:rPr>
        <w:tab/>
        <w:t xml:space="preserve">    Б.Муминов </w:t>
      </w:r>
    </w:p>
    <w:p w:rsidR="00D805DA" w:rsidRDefault="00D805DA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814"/>
        <w:gridCol w:w="3141"/>
      </w:tblGrid>
      <w:tr w:rsidR="00D805DA" w:rsidRPr="002E109E">
        <w:trPr>
          <w:trHeight w:val="251"/>
          <w:jc w:val="center"/>
        </w:trPr>
        <w:tc>
          <w:tcPr>
            <w:tcW w:w="4500" w:type="dxa"/>
          </w:tcPr>
          <w:p w:rsidR="00D805DA" w:rsidRDefault="00D805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  <w:tc>
          <w:tcPr>
            <w:tcW w:w="814" w:type="dxa"/>
          </w:tcPr>
          <w:p w:rsidR="00D805DA" w:rsidRDefault="00D805D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:rsidR="00D805DA" w:rsidRDefault="00D805D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</w:tc>
      </w:tr>
    </w:tbl>
    <w:p w:rsidR="00D805DA" w:rsidRDefault="00D805DA">
      <w:pPr>
        <w:pStyle w:val="a6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sectPr w:rsidR="00D805DA" w:rsidSect="002E109E">
      <w:pgSz w:w="11906" w:h="16838"/>
      <w:pgMar w:top="90" w:right="566" w:bottom="45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15D" w:rsidRDefault="00C1515D">
      <w:pPr>
        <w:spacing w:line="240" w:lineRule="auto"/>
      </w:pPr>
      <w:r>
        <w:separator/>
      </w:r>
    </w:p>
  </w:endnote>
  <w:endnote w:type="continuationSeparator" w:id="0">
    <w:p w:rsidR="00C1515D" w:rsidRDefault="00C151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15D" w:rsidRDefault="00C1515D">
      <w:pPr>
        <w:spacing w:after="0"/>
      </w:pPr>
      <w:r>
        <w:separator/>
      </w:r>
    </w:p>
  </w:footnote>
  <w:footnote w:type="continuationSeparator" w:id="0">
    <w:p w:rsidR="00C1515D" w:rsidRDefault="00C1515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2CB1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1ED7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584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4799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2F2F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E109E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46223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1FDA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54864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0C78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4BBF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0D18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9F6CC5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02A4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14C08"/>
    <w:rsid w:val="00B20EE2"/>
    <w:rsid w:val="00B23F74"/>
    <w:rsid w:val="00B27948"/>
    <w:rsid w:val="00B31504"/>
    <w:rsid w:val="00B32CE8"/>
    <w:rsid w:val="00B340C4"/>
    <w:rsid w:val="00B35A72"/>
    <w:rsid w:val="00B42AFD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7542D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15D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05DA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320C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058F"/>
    <w:rsid w:val="00E51959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  <w:rsid w:val="011E48E8"/>
    <w:rsid w:val="01F22DC1"/>
    <w:rsid w:val="05B27DD3"/>
    <w:rsid w:val="061E07A2"/>
    <w:rsid w:val="08AB2124"/>
    <w:rsid w:val="0A766718"/>
    <w:rsid w:val="0BA273DD"/>
    <w:rsid w:val="0C0C6372"/>
    <w:rsid w:val="0C383A42"/>
    <w:rsid w:val="0ECE3387"/>
    <w:rsid w:val="102F3558"/>
    <w:rsid w:val="11C25C30"/>
    <w:rsid w:val="122038A8"/>
    <w:rsid w:val="1320263A"/>
    <w:rsid w:val="16460DF5"/>
    <w:rsid w:val="17641906"/>
    <w:rsid w:val="192F507A"/>
    <w:rsid w:val="1A5C2833"/>
    <w:rsid w:val="1CC659C3"/>
    <w:rsid w:val="1EA60758"/>
    <w:rsid w:val="21D16D2D"/>
    <w:rsid w:val="22CB3D28"/>
    <w:rsid w:val="23CD77C3"/>
    <w:rsid w:val="2437408A"/>
    <w:rsid w:val="247F015E"/>
    <w:rsid w:val="247F78A0"/>
    <w:rsid w:val="25D06895"/>
    <w:rsid w:val="2837118E"/>
    <w:rsid w:val="2A9F26C5"/>
    <w:rsid w:val="2AB01368"/>
    <w:rsid w:val="2C1A6CEA"/>
    <w:rsid w:val="2E5A3B53"/>
    <w:rsid w:val="2EF74B19"/>
    <w:rsid w:val="2F086F7E"/>
    <w:rsid w:val="2FEF3021"/>
    <w:rsid w:val="306C24FA"/>
    <w:rsid w:val="34182892"/>
    <w:rsid w:val="346729CF"/>
    <w:rsid w:val="35066E1B"/>
    <w:rsid w:val="37BF1A4D"/>
    <w:rsid w:val="37C91115"/>
    <w:rsid w:val="3EFB5853"/>
    <w:rsid w:val="40485E90"/>
    <w:rsid w:val="40941013"/>
    <w:rsid w:val="435C080D"/>
    <w:rsid w:val="478A6810"/>
    <w:rsid w:val="49A3054C"/>
    <w:rsid w:val="4A5015CD"/>
    <w:rsid w:val="4C9B4702"/>
    <w:rsid w:val="4E9841EB"/>
    <w:rsid w:val="4FB04A43"/>
    <w:rsid w:val="505B162E"/>
    <w:rsid w:val="524D2C93"/>
    <w:rsid w:val="53C73F3F"/>
    <w:rsid w:val="53F6704C"/>
    <w:rsid w:val="5530079D"/>
    <w:rsid w:val="56864664"/>
    <w:rsid w:val="58A97622"/>
    <w:rsid w:val="59C52E9E"/>
    <w:rsid w:val="59F127A7"/>
    <w:rsid w:val="5AE8176F"/>
    <w:rsid w:val="5CD14E3E"/>
    <w:rsid w:val="5CD9427D"/>
    <w:rsid w:val="5DD73DD9"/>
    <w:rsid w:val="5F216E62"/>
    <w:rsid w:val="619144E0"/>
    <w:rsid w:val="61AA6537"/>
    <w:rsid w:val="62972CBA"/>
    <w:rsid w:val="64E9129D"/>
    <w:rsid w:val="65315415"/>
    <w:rsid w:val="6C840FEC"/>
    <w:rsid w:val="6CBD5369"/>
    <w:rsid w:val="6F971AC3"/>
    <w:rsid w:val="707D0DA7"/>
    <w:rsid w:val="70F574E0"/>
    <w:rsid w:val="72980E63"/>
    <w:rsid w:val="75EA7D72"/>
    <w:rsid w:val="786076B9"/>
    <w:rsid w:val="7AF440AF"/>
    <w:rsid w:val="7C170884"/>
    <w:rsid w:val="7E91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F9F61"/>
  <w15:docId w15:val="{5832E76B-7E26-4E74-A495-3A9D998A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hartnoma.dtsj.uz/auth/logi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FE9D5-2AF1-46FC-AF62-8F4FFE353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632</Words>
  <Characters>3606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IMMER</dc:creator>
  <cp:lastModifiedBy>User</cp:lastModifiedBy>
  <cp:revision>568</cp:revision>
  <cp:lastPrinted>2025-05-02T12:38:00Z</cp:lastPrinted>
  <dcterms:created xsi:type="dcterms:W3CDTF">2024-11-21T06:30:00Z</dcterms:created>
  <dcterms:modified xsi:type="dcterms:W3CDTF">2026-02-27T11:30:00Z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150CFD2EA00D4E6198EA9F67866ACC59_12</vt:lpwstr>
  </property>
</Properties>
</file>