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D18" w:rsidRDefault="00930D18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:rsidR="00930D18" w:rsidRDefault="00B42AF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2026 йил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16-20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-февраль кунлари давомида</w:t>
      </w:r>
    </w:p>
    <w:p w:rsidR="00930D18" w:rsidRDefault="00B42A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Жамғарманинг Тошкент шаҳар ҳудудий бўлинмаси томонидан </w:t>
      </w:r>
    </w:p>
    <w:p w:rsidR="00930D18" w:rsidRDefault="00B42A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:rsidR="00930D18" w:rsidRDefault="00B42A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:rsidR="00930D18" w:rsidRDefault="00B42AFD" w:rsidP="00AD02A4">
      <w:pPr>
        <w:pStyle w:val="a6"/>
        <w:tabs>
          <w:tab w:val="left" w:pos="220"/>
        </w:tabs>
        <w:spacing w:after="0" w:line="276" w:lineRule="auto"/>
        <w:ind w:leftChars="100" w:left="220" w:firstLineChars="210" w:firstLine="588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>1.</w:t>
      </w:r>
      <w:r w:rsidR="00002CB1">
        <w:rPr>
          <w:rFonts w:ascii="Times New Roman" w:eastAsia="Times New Roman" w:hAnsi="Times New Roman"/>
          <w:sz w:val="28"/>
          <w:szCs w:val="28"/>
          <w:lang w:val="uz-Cyrl-UZ"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>Тасдиқланган мониторинг ва тарғибот жадвалига мувофиқ</w:t>
      </w:r>
      <w:r w:rsidR="00002CB1">
        <w:rPr>
          <w:rFonts w:ascii="Times New Roman" w:eastAsia="Times New Roman" w:hAnsi="Times New Roman"/>
          <w:sz w:val="28"/>
          <w:szCs w:val="28"/>
          <w:lang w:val="uz-Cyrl-UZ"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 ўтган ҳафтада   Чилонзор туман тиббиёт бирлашмасига қарашли БТСЁМда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 шунингдек, </w:t>
      </w:r>
      <w:r>
        <w:rPr>
          <w:rFonts w:ascii="Times New Roman" w:hAnsi="Times New Roman"/>
          <w:sz w:val="28"/>
          <w:szCs w:val="28"/>
          <w:lang w:val="uz-Cyrl-UZ" w:eastAsia="ru-RU"/>
        </w:rPr>
        <w:t>Юнусобод туманидаги Ревпублика ихтисослаштирилган рухий саломатлик илмий-амалий тиббиёт марказининг наркология хизмати б</w:t>
      </w:r>
      <w:r>
        <w:rPr>
          <w:rFonts w:ascii="Times New Roman" w:hAnsi="Times New Roman"/>
          <w:sz w:val="28"/>
          <w:szCs w:val="28"/>
          <w:lang w:val="uz-Cyrl-UZ" w:eastAsia="ru-RU"/>
        </w:rPr>
        <w:t>ўйича Тошкент ша</w:t>
      </w:r>
      <w:r w:rsidR="00002CB1">
        <w:rPr>
          <w:rFonts w:ascii="Times New Roman" w:hAnsi="Times New Roman"/>
          <w:sz w:val="28"/>
          <w:szCs w:val="28"/>
          <w:lang w:val="uz-Cyrl-UZ" w:eastAsia="ru-RU"/>
        </w:rPr>
        <w:t>ҳ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ар филиалида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ва </w:t>
      </w:r>
      <w:r>
        <w:rPr>
          <w:rFonts w:ascii="Times New Roman" w:hAnsi="Times New Roman"/>
          <w:sz w:val="28"/>
          <w:szCs w:val="28"/>
          <w:lang w:val="uz-Cyrl-UZ" w:eastAsia="ru-RU"/>
        </w:rPr>
        <w:t>Шайх</w:t>
      </w:r>
      <w:r w:rsidR="00002CB1">
        <w:rPr>
          <w:rFonts w:ascii="Times New Roman" w:hAnsi="Times New Roman"/>
          <w:sz w:val="28"/>
          <w:szCs w:val="28"/>
          <w:lang w:val="uz-Cyrl-UZ" w:eastAsia="ru-RU"/>
        </w:rPr>
        <w:t>о</w:t>
      </w:r>
      <w:r>
        <w:rPr>
          <w:rFonts w:ascii="Times New Roman" w:hAnsi="Times New Roman"/>
          <w:sz w:val="28"/>
          <w:szCs w:val="28"/>
          <w:lang w:val="uz-Cyrl-UZ" w:eastAsia="ru-RU"/>
        </w:rPr>
        <w:t>нт</w:t>
      </w:r>
      <w:r w:rsidR="00002CB1">
        <w:rPr>
          <w:rFonts w:ascii="Times New Roman" w:hAnsi="Times New Roman"/>
          <w:sz w:val="28"/>
          <w:szCs w:val="28"/>
          <w:lang w:val="uz-Cyrl-UZ" w:eastAsia="ru-RU"/>
        </w:rPr>
        <w:t>оҳ</w:t>
      </w:r>
      <w:r>
        <w:rPr>
          <w:rFonts w:ascii="Times New Roman" w:hAnsi="Times New Roman"/>
          <w:sz w:val="28"/>
          <w:szCs w:val="28"/>
          <w:lang w:val="uz-Cyrl-UZ" w:eastAsia="ru-RU"/>
        </w:rPr>
        <w:t>ур туманидаги 1-шахар клиник шифохонасида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мониторинг тадбирлари олиб борилди. Мониторинг тадбирлари билан 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бир қаторда ходимлар ва маҳалла фуқаролар 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>йиғинлари фаоллари учун ПҚ-311-қарор мазмун-моҳияти ва давлат т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>иббий суғуртаси тизимининг афзалликлари тўғрисида тарғибот тадбирлари ўтказилди.</w:t>
      </w:r>
    </w:p>
    <w:p w:rsidR="00930D18" w:rsidRDefault="00B42AFD" w:rsidP="00AD02A4">
      <w:pPr>
        <w:pStyle w:val="a6"/>
        <w:tabs>
          <w:tab w:val="left" w:pos="220"/>
        </w:tabs>
        <w:spacing w:after="0" w:line="276" w:lineRule="auto"/>
        <w:ind w:leftChars="100" w:left="220" w:firstLineChars="210" w:firstLine="588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2. 29.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01.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2025 йилдаги 2-сон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баёни (2-банд 1-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сонли топшириқ) га мувофиқ</w:t>
      </w:r>
      <w:r w:rsidR="00002CB1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БТСЁМларига бириктирилган 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>Тошкент шаҳар ма</w:t>
      </w:r>
      <w:r>
        <w:rPr>
          <w:rFonts w:ascii="Times New Roman" w:hAnsi="Times New Roman" w:cs="Times New Roman"/>
          <w:color w:val="2D2D2D"/>
          <w:sz w:val="28"/>
          <w:szCs w:val="28"/>
          <w:lang w:val="uz-Cyrl-UZ"/>
        </w:rPr>
        <w:t>ҳаллаларида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 xml:space="preserve"> Ўзбекистон</w:t>
      </w:r>
      <w:r>
        <w:rPr>
          <w:rFonts w:ascii="Times New Roman" w:hAnsi="Times New Roman" w:cs="Times New Roman"/>
          <w:color w:val="2D2D2D"/>
          <w:spacing w:val="2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A2A2A"/>
          <w:sz w:val="28"/>
          <w:szCs w:val="28"/>
          <w:lang w:val="bg-BG"/>
        </w:rPr>
        <w:t>Республикаси</w:t>
      </w:r>
      <w:r>
        <w:rPr>
          <w:rFonts w:ascii="Times New Roman" w:hAnsi="Times New Roman" w:cs="Times New Roman"/>
          <w:color w:val="2A2A2A"/>
          <w:spacing w:val="3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spacing w:val="-2"/>
          <w:sz w:val="28"/>
          <w:szCs w:val="28"/>
          <w:lang w:val="bg-BG"/>
        </w:rPr>
        <w:t xml:space="preserve">Президентининг 05.09.2024 йилдаги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“Давлат</w:t>
      </w:r>
      <w:r>
        <w:rPr>
          <w:rFonts w:ascii="Times New Roman" w:hAnsi="Times New Roman" w:cs="Times New Roman"/>
          <w:color w:val="2D2D2D"/>
          <w:spacing w:val="-17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F2F2F"/>
          <w:w w:val="105"/>
          <w:sz w:val="28"/>
          <w:szCs w:val="28"/>
          <w:lang w:val="bg-BG"/>
        </w:rPr>
        <w:t>тиббий</w:t>
      </w:r>
      <w:r>
        <w:rPr>
          <w:rFonts w:ascii="Times New Roman" w:hAnsi="Times New Roman" w:cs="Times New Roman"/>
          <w:color w:val="2F2F2F"/>
          <w:spacing w:val="-1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82828"/>
          <w:w w:val="105"/>
          <w:sz w:val="28"/>
          <w:szCs w:val="28"/>
          <w:lang w:val="bg-BG"/>
        </w:rPr>
        <w:t>суғуртаси</w:t>
      </w:r>
      <w:r>
        <w:rPr>
          <w:rFonts w:ascii="Times New Roman" w:hAnsi="Times New Roman" w:cs="Times New Roman"/>
          <w:color w:val="282828"/>
          <w:spacing w:val="-11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механизмларини</w:t>
      </w:r>
      <w:r>
        <w:rPr>
          <w:rFonts w:ascii="Times New Roman" w:hAnsi="Times New Roman" w:cs="Times New Roman"/>
          <w:color w:val="2D2D2D"/>
          <w:spacing w:val="-18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A3A3A"/>
          <w:w w:val="105"/>
          <w:sz w:val="28"/>
          <w:szCs w:val="28"/>
          <w:lang w:val="bg-BG"/>
        </w:rPr>
        <w:t xml:space="preserve">жорий </w:t>
      </w:r>
      <w:r>
        <w:rPr>
          <w:rFonts w:ascii="Times New Roman" w:hAnsi="Times New Roman" w:cs="Times New Roman"/>
          <w:color w:val="313131"/>
          <w:w w:val="105"/>
          <w:sz w:val="28"/>
          <w:szCs w:val="28"/>
          <w:lang w:val="bg-BG"/>
        </w:rPr>
        <w:t>этишга</w:t>
      </w:r>
      <w:r>
        <w:rPr>
          <w:rFonts w:ascii="Times New Roman" w:hAnsi="Times New Roman" w:cs="Times New Roman"/>
          <w:color w:val="313131"/>
          <w:spacing w:val="-10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63636"/>
          <w:w w:val="105"/>
          <w:sz w:val="28"/>
          <w:szCs w:val="28"/>
          <w:lang w:val="bg-BG"/>
        </w:rPr>
        <w:t xml:space="preserve">оид </w:t>
      </w:r>
      <w:r>
        <w:rPr>
          <w:rFonts w:ascii="Times New Roman" w:hAnsi="Times New Roman" w:cs="Times New Roman"/>
          <w:color w:val="232323"/>
          <w:spacing w:val="-2"/>
          <w:w w:val="105"/>
          <w:sz w:val="28"/>
          <w:szCs w:val="28"/>
          <w:lang w:val="bg-BG"/>
        </w:rPr>
        <w:t xml:space="preserve">чора-тадбирлар </w:t>
      </w:r>
      <w:r>
        <w:rPr>
          <w:rFonts w:ascii="Times New Roman" w:hAnsi="Times New Roman" w:cs="Times New Roman"/>
          <w:color w:val="232323"/>
          <w:sz w:val="28"/>
          <w:szCs w:val="28"/>
          <w:lang w:val="bg-BG"/>
        </w:rPr>
        <w:t>тўғрисида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 xml:space="preserve">”ги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br/>
      </w:r>
      <w:r>
        <w:rPr>
          <w:rFonts w:ascii="Times New Roman" w:hAnsi="Times New Roman" w:cs="Times New Roman"/>
          <w:color w:val="2A2A2A"/>
          <w:w w:val="105"/>
          <w:sz w:val="28"/>
          <w:szCs w:val="28"/>
          <w:lang w:val="bg-BG"/>
        </w:rPr>
        <w:t>ПҚ-311-сонли қ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арори</w:t>
      </w:r>
      <w:r>
        <w:rPr>
          <w:rFonts w:ascii="Times New Roman" w:hAnsi="Times New Roman" w:cs="Times New Roman"/>
          <w:color w:val="26262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>мазмун-</w:t>
      </w:r>
      <w:r>
        <w:rPr>
          <w:rFonts w:ascii="Times New Roman" w:hAnsi="Times New Roman" w:cs="Times New Roman"/>
          <w:color w:val="262626"/>
          <w:sz w:val="28"/>
          <w:szCs w:val="28"/>
          <w:lang w:val="bg-BG"/>
        </w:rPr>
        <w:t xml:space="preserve">моҳияти тўғрисида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>16</w:t>
      </w:r>
      <w:r>
        <w:rPr>
          <w:rFonts w:ascii="Times New Roman" w:hAnsi="Times New Roman" w:cs="Times New Roman"/>
          <w:sz w:val="28"/>
          <w:szCs w:val="28"/>
          <w:lang w:val="uz-Cyrl-UZ"/>
        </w:rPr>
        <w:t>.02.-</w:t>
      </w:r>
      <w:r>
        <w:rPr>
          <w:rFonts w:ascii="Times New Roman" w:hAnsi="Times New Roman" w:cs="Times New Roman"/>
          <w:sz w:val="28"/>
          <w:szCs w:val="28"/>
          <w:lang w:val="uz-Cyrl-UZ"/>
        </w:rPr>
        <w:t>20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.02.2026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йил кунлари ТШССББ тизимидаги барча ДПМ раҳбарлари, тегишли ма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с</w:t>
      </w:r>
      <w:r w:rsidR="00002CB1"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ъ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 xml:space="preserve">ул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ходимлари иштирокида тарғибот-ташвиқот семинар тадбирлар ўткази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uz-Cyrl-UZ"/>
        </w:rPr>
        <w:t>лди.</w:t>
      </w:r>
    </w:p>
    <w:p w:rsidR="00930D18" w:rsidRDefault="00B42AFD" w:rsidP="00AD02A4">
      <w:pPr>
        <w:pStyle w:val="a6"/>
        <w:tabs>
          <w:tab w:val="left" w:pos="270"/>
        </w:tabs>
        <w:spacing w:after="0" w:line="240" w:lineRule="auto"/>
        <w:ind w:leftChars="98" w:left="216" w:right="-3" w:firstLineChars="212" w:firstLine="594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3. </w:t>
      </w:r>
      <w:r w:rsidR="00002CB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Жамғарманинг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30.07.2024 йилдаги 21-сонли (1-банд 2-топшириқ) Баён ижроси бўйича</w:t>
      </w:r>
      <w:r w:rsidR="00002CB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Вазирлар Маҳкамасининг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  <w:t>19 июндаги 382-сонли қарори ижроси юзасидан ўтказилган мони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торинг ўрганиш маълумотномаси </w:t>
      </w:r>
      <w:r w:rsidR="00002CB1">
        <w:rPr>
          <w:rFonts w:ascii="Times New Roman" w:hAnsi="Times New Roman" w:cs="Times New Roman"/>
          <w:sz w:val="28"/>
          <w:szCs w:val="28"/>
          <w:lang w:val="uz-Cyrl-UZ"/>
        </w:rPr>
        <w:t>тайёрланди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</w:t>
      </w:r>
    </w:p>
    <w:p w:rsidR="00930D18" w:rsidRDefault="00B42AFD" w:rsidP="00AD02A4">
      <w:pPr>
        <w:pStyle w:val="a6"/>
        <w:tabs>
          <w:tab w:val="left" w:pos="810"/>
        </w:tabs>
        <w:spacing w:after="0" w:line="240" w:lineRule="auto"/>
        <w:ind w:leftChars="100" w:left="22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ab/>
        <w:t xml:space="preserve">4. </w:t>
      </w:r>
      <w:r w:rsidR="00002CB1">
        <w:rPr>
          <w:rFonts w:ascii="Times New Roman" w:hAnsi="Times New Roman" w:cs="Times New Roman"/>
          <w:bCs/>
          <w:sz w:val="28"/>
          <w:szCs w:val="28"/>
          <w:lang w:val="uz-Cyrl-UZ"/>
        </w:rPr>
        <w:t>Жамғарманинг</w:t>
      </w:r>
      <w:r w:rsidR="00002CB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30.07.20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24 йилдаги 21-сонли Баён (1-банд 3-топшириқ)</w:t>
      </w:r>
      <w:r w:rsidR="00002CB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Реимбурсация дастурини жорий этиш юзасидан амалга оширилган ишлар маълумотномаси </w:t>
      </w:r>
      <w:r w:rsidR="00002CB1">
        <w:rPr>
          <w:rFonts w:ascii="Times New Roman" w:hAnsi="Times New Roman" w:cs="Times New Roman"/>
          <w:sz w:val="28"/>
          <w:szCs w:val="28"/>
          <w:lang w:val="uz-Cyrl-UZ"/>
        </w:rPr>
        <w:t>тайёрлан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ди. </w:t>
      </w:r>
    </w:p>
    <w:p w:rsidR="00930D18" w:rsidRDefault="00B42AFD" w:rsidP="00AD02A4">
      <w:pPr>
        <w:pStyle w:val="a6"/>
        <w:tabs>
          <w:tab w:val="left" w:pos="1100"/>
        </w:tabs>
        <w:spacing w:after="0" w:line="240" w:lineRule="auto"/>
        <w:ind w:leftChars="106" w:left="233" w:firstLineChars="206" w:firstLine="577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5.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13.02.2025 йилдаги 3-сонли баён (3-топшириқ) ижроси бўйича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Тиббиёт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муассасаларида даволанган холатни </w:t>
      </w:r>
      <w:r>
        <w:rPr>
          <w:rFonts w:ascii="Times New Roman" w:hAnsi="Times New Roman" w:cs="Times New Roman"/>
          <w:sz w:val="28"/>
          <w:szCs w:val="28"/>
          <w:lang w:val="uz-Cyrl-UZ"/>
        </w:rPr>
        <w:t>MIS2.SSV.UZ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электрон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тизимига киритилиш ҳолати таҳлил қилиниб (066 ва 066/1), хато камчиликка йўл қўйган ДПМ рахбарларига камчиликларни бартараф этиш бўйича кўрсатмалар берилди.</w:t>
      </w:r>
      <w:r w:rsidR="00AD02A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>
        <w:rPr>
          <w:rFonts w:ascii="Times New Roman" w:eastAsia="Times New Roman" w:hAnsi="Times New Roman" w:cs="Times New Roman"/>
          <w:sz w:val="32"/>
          <w:szCs w:val="32"/>
          <w:lang w:val="uz-Cyrl-UZ"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Жамғарма томонидан ташкил этилган ВКС </w:t>
      </w:r>
      <w:r w:rsidR="00002CB1">
        <w:rPr>
          <w:rFonts w:ascii="Times New Roman" w:hAnsi="Times New Roman" w:cs="Times New Roman"/>
          <w:sz w:val="28"/>
          <w:szCs w:val="28"/>
          <w:lang w:val="uz-Cyrl-UZ" w:eastAsia="ru-RU"/>
        </w:rPr>
        <w:t>орқали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ўтказилган йиғилишда </w:t>
      </w:r>
      <w:r w:rsidR="00002CB1">
        <w:rPr>
          <w:rFonts w:ascii="Times New Roman" w:hAnsi="Times New Roman" w:cs="Times New Roman"/>
          <w:sz w:val="28"/>
          <w:szCs w:val="28"/>
          <w:lang w:val="uz-Cyrl-UZ" w:eastAsia="ru-RU"/>
        </w:rPr>
        <w:t>иштирок этилди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.</w:t>
      </w:r>
    </w:p>
    <w:p w:rsidR="00930D18" w:rsidRDefault="00B42AFD" w:rsidP="00AD02A4">
      <w:pPr>
        <w:tabs>
          <w:tab w:val="left" w:pos="810"/>
        </w:tabs>
        <w:spacing w:after="0" w:line="240" w:lineRule="auto"/>
        <w:ind w:left="180" w:right="4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7.</w:t>
      </w:r>
      <w:r>
        <w:rPr>
          <w:rFonts w:ascii="Times New Roman" w:hAnsi="Times New Roman" w:cs="Times New Roman"/>
          <w:sz w:val="32"/>
          <w:szCs w:val="32"/>
          <w:lang w:val="uz-Cyrl-UZ" w:eastAsia="ru-RU"/>
        </w:rPr>
        <w:t xml:space="preserve"> </w:t>
      </w:r>
      <w:bookmarkStart w:id="0" w:name="_Hlk218784085"/>
      <w:r>
        <w:rPr>
          <w:rFonts w:ascii="Times New Roman" w:hAnsi="Times New Roman" w:cs="Times New Roman"/>
          <w:sz w:val="28"/>
          <w:szCs w:val="28"/>
          <w:lang w:val="uz-Cyrl-UZ" w:eastAsia="ru-RU"/>
        </w:rPr>
        <w:t>Ўзбекистон Республи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каси Президентининг 2021 йил 28 июлдаги "Соғлиқни сақлаш сохасида ихтисослаш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тирилган тиббий ёрдам кўрсатиш тизимини янада такомиллашти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риш чора-тадбирлари тўғрисида" ПҚ-5199-сонли қарори билан тасдиқланган "Йўл харитаси"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(5-илова)нинг 4-бандида ихтисослаштирилган тиббий ёрдам олган фуқаролар томонидан тиббий ёрдамни баҳолаш тизимини жорий этиш, улар ўр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uz-Cyrl-UZ" w:eastAsia="ru-RU"/>
        </w:rPr>
        <w:t>тасида тиббий ёрдам сифати бўйича сўровлар ўтказилди.</w:t>
      </w:r>
    </w:p>
    <w:p w:rsidR="00930D18" w:rsidRDefault="00B42AFD" w:rsidP="00AD02A4">
      <w:pPr>
        <w:pStyle w:val="a6"/>
        <w:tabs>
          <w:tab w:val="left" w:pos="540"/>
        </w:tabs>
        <w:spacing w:after="0" w:line="240" w:lineRule="auto"/>
        <w:ind w:leftChars="100" w:left="220" w:right="-3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AD02A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8.</w:t>
      </w:r>
      <w:bookmarkEnd w:id="0"/>
      <w:r w:rsidR="00002CB1">
        <w:rPr>
          <w:rFonts w:ascii="Times New Roman" w:hAnsi="Times New Roman" w:cs="Times New Roman"/>
          <w:sz w:val="28"/>
          <w:szCs w:val="28"/>
          <w:lang w:val="uz-Cyrl-UZ"/>
        </w:rPr>
        <w:t> </w:t>
      </w:r>
      <w:r>
        <w:rPr>
          <w:rFonts w:ascii="Times New Roman" w:hAnsi="Times New Roman"/>
          <w:sz w:val="28"/>
          <w:szCs w:val="28"/>
          <w:lang w:val="uz-Cyrl-UZ" w:eastAsia="ru-RU"/>
        </w:rPr>
        <w:t>ВМ-382-сонли қарорига асосан</w:t>
      </w:r>
      <w:r w:rsidR="00002CB1">
        <w:rPr>
          <w:rFonts w:ascii="Times New Roman" w:hAnsi="Times New Roman"/>
          <w:sz w:val="28"/>
          <w:szCs w:val="28"/>
          <w:lang w:val="uz-Cyrl-UZ" w:eastAsia="ru-RU"/>
        </w:rPr>
        <w:t>,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 Бирламчи тиббий-санитария ёрдами му</w:t>
      </w:r>
      <w:r>
        <w:rPr>
          <w:rFonts w:ascii="Times New Roman" w:hAnsi="Times New Roman"/>
          <w:sz w:val="28"/>
          <w:szCs w:val="28"/>
          <w:lang w:val="uz-Cyrl-UZ" w:eastAsia="ru-RU"/>
        </w:rPr>
        <w:t>ассасаларида</w:t>
      </w:r>
      <w:r w:rsidR="00002CB1">
        <w:rPr>
          <w:rFonts w:ascii="Times New Roman" w:hAnsi="Times New Roman"/>
          <w:sz w:val="28"/>
          <w:szCs w:val="28"/>
          <w:lang w:val="uz-Cyrl-UZ" w:eastAsia="ru-RU"/>
        </w:rPr>
        <w:t xml:space="preserve"> Давлат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 бюджети ҳисобидан қопланадиган тиббий ёрдамнинг кафолатланган ҳажмлари талабини аниқлаш бўйича жадвал тўлдирилди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.</w:t>
      </w:r>
    </w:p>
    <w:p w:rsidR="00930D18" w:rsidRDefault="00B42AFD">
      <w:pPr>
        <w:pStyle w:val="a6"/>
        <w:tabs>
          <w:tab w:val="left" w:pos="270"/>
        </w:tabs>
        <w:spacing w:after="0" w:line="240" w:lineRule="auto"/>
        <w:ind w:leftChars="100" w:left="220" w:right="-3"/>
        <w:jc w:val="both"/>
        <w:rPr>
          <w:rFonts w:ascii="Times New Roman" w:hAnsi="Times New Roman" w:cs="Times New Roman"/>
          <w:sz w:val="32"/>
          <w:szCs w:val="32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ab/>
      </w:r>
      <w:r w:rsidR="00AD02A4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9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Тиббиёт муассасаларининг коммунал бўйича 2026 йил январь ойидаги ҳисоботлари бажарилди.</w:t>
      </w:r>
    </w:p>
    <w:p w:rsidR="00930D18" w:rsidRDefault="00930D18">
      <w:pPr>
        <w:spacing w:after="0" w:line="240" w:lineRule="auto"/>
        <w:ind w:leftChars="100" w:left="220" w:firstLineChars="150" w:firstLine="420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</w:p>
    <w:p w:rsidR="00930D18" w:rsidRDefault="00930D18">
      <w:pPr>
        <w:spacing w:after="0" w:line="240" w:lineRule="auto"/>
        <w:ind w:leftChars="100" w:left="220" w:firstLineChars="150" w:firstLine="420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</w:p>
    <w:p w:rsidR="00930D18" w:rsidRDefault="00930D18">
      <w:pPr>
        <w:spacing w:after="0" w:line="240" w:lineRule="auto"/>
        <w:ind w:leftChars="100" w:left="220" w:firstLineChars="150" w:firstLine="420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</w:p>
    <w:p w:rsidR="00930D18" w:rsidRDefault="00B42AFD">
      <w:pPr>
        <w:spacing w:after="0" w:line="240" w:lineRule="auto"/>
        <w:ind w:leftChars="100" w:left="220"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0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. 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Ахоли жон бошига ва Глобал </w:t>
      </w:r>
      <w:r>
        <w:rPr>
          <w:rFonts w:ascii="Times New Roman" w:hAnsi="Times New Roman"/>
          <w:sz w:val="28"/>
          <w:szCs w:val="28"/>
          <w:lang w:val="uz-Cyrl-UZ" w:eastAsia="ru-RU"/>
        </w:rPr>
        <w:t>бюджет усули бўйича молиялаштириладиган муассасалар учун 5-15% тўловлар молиялаштирилди.</w:t>
      </w:r>
    </w:p>
    <w:p w:rsidR="00930D18" w:rsidRDefault="00B42AFD">
      <w:pPr>
        <w:pStyle w:val="a6"/>
        <w:spacing w:after="0" w:line="240" w:lineRule="auto"/>
        <w:ind w:leftChars="100" w:left="220" w:right="-3" w:firstLine="44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:rsidR="00930D18" w:rsidRDefault="00B42AFD">
      <w:pPr>
        <w:spacing w:after="0"/>
        <w:ind w:right="4"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>
        <w:rPr>
          <w:rFonts w:ascii="Times New Roman" w:hAnsi="Times New Roman"/>
          <w:sz w:val="28"/>
          <w:szCs w:val="28"/>
          <w:lang w:val="uz-Cyrl-UZ"/>
        </w:rPr>
        <w:t>.</w:t>
      </w:r>
      <w:r w:rsidR="00002CB1">
        <w:rPr>
          <w:rFonts w:ascii="Times New Roman" w:hAnsi="Times New Roman"/>
          <w:sz w:val="28"/>
          <w:szCs w:val="28"/>
          <w:lang w:val="uz-Cyrl-UZ"/>
        </w:rPr>
        <w:t> </w:t>
      </w:r>
      <w:r>
        <w:rPr>
          <w:rFonts w:ascii="Times New Roman" w:hAnsi="Times New Roman"/>
          <w:sz w:val="28"/>
          <w:szCs w:val="28"/>
          <w:lang w:val="uz-Cyrl-UZ"/>
        </w:rPr>
        <w:t>Жорий йилнинг 16-20 феврал ку</w:t>
      </w:r>
      <w:r>
        <w:rPr>
          <w:rFonts w:ascii="Times New Roman" w:hAnsi="Times New Roman"/>
          <w:sz w:val="28"/>
          <w:szCs w:val="28"/>
          <w:lang w:val="uz-Cyrl-UZ"/>
        </w:rPr>
        <w:t xml:space="preserve">нлари оралиғида ҳамкор дорихона ҳисобчилари томонидан юборган электрон ҳисоб-фактуралари ҳисоботи билан текширилиб, мослиги бўйича 4 та дорихоналарнинг қабул қилинган ҳисоб-фактураси учун 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 xml:space="preserve"> 143</w:t>
      </w:r>
      <w:r w:rsidR="00002CB1">
        <w:rPr>
          <w:rFonts w:ascii="Times New Roman" w:hAnsi="Times New Roman"/>
          <w:b/>
          <w:bCs/>
          <w:sz w:val="28"/>
          <w:szCs w:val="28"/>
          <w:lang w:val="uz-Cyrl-UZ"/>
        </w:rPr>
        <w:t>,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>3</w:t>
      </w:r>
      <w:r>
        <w:rPr>
          <w:rFonts w:ascii="Times New Roman" w:hAnsi="Times New Roman"/>
          <w:sz w:val="28"/>
          <w:szCs w:val="28"/>
          <w:lang w:val="uz-Cyrl-UZ"/>
        </w:rPr>
        <w:t xml:space="preserve"> млн</w:t>
      </w:r>
      <w:r w:rsidR="00002CB1">
        <w:rPr>
          <w:rFonts w:ascii="Times New Roman" w:hAnsi="Times New Roman"/>
          <w:sz w:val="28"/>
          <w:szCs w:val="28"/>
          <w:lang w:val="uz-Cyrl-UZ"/>
        </w:rPr>
        <w:t>.</w:t>
      </w:r>
      <w:r>
        <w:rPr>
          <w:rFonts w:ascii="Times New Roman" w:hAnsi="Times New Roman"/>
          <w:sz w:val="28"/>
          <w:szCs w:val="28"/>
          <w:lang w:val="uz-Cyrl-UZ"/>
        </w:rPr>
        <w:t xml:space="preserve"> сўмлик тайинлаш сертификати тайёрланиб, молиялаштириш мақ</w:t>
      </w:r>
      <w:r>
        <w:rPr>
          <w:rFonts w:ascii="Times New Roman" w:hAnsi="Times New Roman"/>
          <w:sz w:val="28"/>
          <w:szCs w:val="28"/>
          <w:lang w:val="uz-Cyrl-UZ"/>
        </w:rPr>
        <w:t>садида Жамғармага тақдим этилди.</w:t>
      </w:r>
    </w:p>
    <w:p w:rsidR="00930D18" w:rsidRDefault="00B42AFD">
      <w:pPr>
        <w:spacing w:after="0"/>
        <w:ind w:right="4"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13.</w:t>
      </w:r>
      <w:r w:rsidR="00002CB1">
        <w:rPr>
          <w:rFonts w:ascii="Times New Roman" w:hAnsi="Times New Roman"/>
          <w:sz w:val="28"/>
          <w:szCs w:val="28"/>
          <w:lang w:val="uz-Cyrl-UZ"/>
        </w:rPr>
        <w:t> </w:t>
      </w:r>
      <w:r>
        <w:rPr>
          <w:rFonts w:ascii="Times New Roman" w:hAnsi="Times New Roman"/>
          <w:sz w:val="28"/>
          <w:szCs w:val="28"/>
          <w:lang w:val="uz-Cyrl-UZ"/>
        </w:rPr>
        <w:t xml:space="preserve">Тошкент шаҳрида Реимбурсация дастурида 2026 йил учун электрон шартнома тузиш ишлари учун ушбу </w:t>
      </w:r>
      <w:hyperlink r:id="rId7" w:history="1">
        <w:r>
          <w:rPr>
            <w:rFonts w:ascii="Times New Roman" w:hAnsi="Times New Roman"/>
            <w:b/>
            <w:bCs/>
            <w:i/>
            <w:iCs/>
            <w:sz w:val="28"/>
            <w:szCs w:val="28"/>
            <w:lang w:val="uz-Cyrl-UZ"/>
          </w:rPr>
          <w:t>https://shartnoma.dtsj.uz/auth/login</w:t>
        </w:r>
      </w:hyperlink>
      <w:r>
        <w:rPr>
          <w:rFonts w:ascii="Times New Roman" w:hAnsi="Times New Roman"/>
          <w:sz w:val="28"/>
          <w:szCs w:val="28"/>
          <w:lang w:val="uz-Cyrl-UZ"/>
        </w:rPr>
        <w:t xml:space="preserve"> сайтдан юборилган шартномаларни дор</w:t>
      </w:r>
      <w:r>
        <w:rPr>
          <w:rFonts w:ascii="Times New Roman" w:hAnsi="Times New Roman"/>
          <w:sz w:val="28"/>
          <w:szCs w:val="28"/>
          <w:lang w:val="uz-Cyrl-UZ"/>
        </w:rPr>
        <w:t>ихона рахбарлари томонидан тасдиқлатиш бўйича ишлар олиб борилиб якунига етказилди</w:t>
      </w:r>
      <w:r>
        <w:rPr>
          <w:rFonts w:ascii="Times New Roman" w:hAnsi="Times New Roman"/>
          <w:sz w:val="28"/>
          <w:szCs w:val="28"/>
          <w:lang w:val="uz-Cyrl-UZ"/>
        </w:rPr>
        <w:t>.</w:t>
      </w:r>
    </w:p>
    <w:p w:rsidR="00930D18" w:rsidRDefault="00B42AFD">
      <w:pPr>
        <w:spacing w:after="0"/>
        <w:ind w:right="4"/>
        <w:jc w:val="both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32"/>
          <w:szCs w:val="32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>1</w:t>
      </w:r>
      <w:r>
        <w:rPr>
          <w:rFonts w:ascii="Times New Roman" w:hAnsi="Times New Roman"/>
          <w:sz w:val="28"/>
          <w:lang w:val="uz-Cyrl-UZ"/>
        </w:rPr>
        <w:t>4</w:t>
      </w:r>
      <w:r>
        <w:rPr>
          <w:rFonts w:ascii="Times New Roman" w:hAnsi="Times New Roman"/>
          <w:sz w:val="28"/>
          <w:lang w:val="uz-Cyrl-UZ"/>
        </w:rPr>
        <w:t>.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:rsidR="00930D18" w:rsidRDefault="00B42AF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     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EDO.IJRO.UZ Ижро интизоми идоралараро электрон тизими орқали келиб тушган хужжатлар кўриб чиқилиб ижроси таъминланди.</w:t>
      </w:r>
    </w:p>
    <w:p w:rsidR="00930D18" w:rsidRDefault="00930D1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:rsidR="00930D18" w:rsidRDefault="00930D18">
      <w:pPr>
        <w:spacing w:after="0" w:line="240" w:lineRule="auto"/>
        <w:ind w:right="-598"/>
        <w:rPr>
          <w:rFonts w:ascii="Times New Roman" w:hAnsi="Times New Roman" w:cs="Times New Roman"/>
          <w:b/>
          <w:bCs/>
          <w:sz w:val="28"/>
          <w:szCs w:val="28"/>
          <w:lang w:val="uz-Cyrl-UZ" w:eastAsia="ru-RU"/>
        </w:rPr>
      </w:pPr>
    </w:p>
    <w:p w:rsidR="00930D18" w:rsidRDefault="00B42AFD" w:rsidP="00002CB1">
      <w:pPr>
        <w:spacing w:after="0" w:line="240" w:lineRule="auto"/>
        <w:ind w:left="720" w:right="-598"/>
        <w:rPr>
          <w:rFonts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 w:eastAsia="ru-RU"/>
        </w:rPr>
        <w:t xml:space="preserve">Тошкент шаҳар </w:t>
      </w: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>ҳудудий</w:t>
      </w:r>
    </w:p>
    <w:p w:rsidR="00930D18" w:rsidRDefault="00B42AFD" w:rsidP="00002CB1">
      <w:pPr>
        <w:spacing w:after="0" w:line="240" w:lineRule="auto"/>
        <w:ind w:leftChars="40" w:left="88" w:right="-598"/>
        <w:rPr>
          <w:rFonts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 xml:space="preserve">             бўлинмаси бошлиғи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 xml:space="preserve">    Б.Муминов </w:t>
      </w:r>
    </w:p>
    <w:p w:rsidR="00930D18" w:rsidRDefault="00930D18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814"/>
        <w:gridCol w:w="3141"/>
      </w:tblGrid>
      <w:tr w:rsidR="00930D18" w:rsidRPr="00002CB1">
        <w:trPr>
          <w:trHeight w:val="251"/>
          <w:jc w:val="center"/>
        </w:trPr>
        <w:tc>
          <w:tcPr>
            <w:tcW w:w="4500" w:type="dxa"/>
          </w:tcPr>
          <w:p w:rsidR="00930D18" w:rsidRDefault="00930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  <w:tc>
          <w:tcPr>
            <w:tcW w:w="814" w:type="dxa"/>
          </w:tcPr>
          <w:p w:rsidR="00930D18" w:rsidRDefault="00930D1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:rsidR="00930D18" w:rsidRDefault="00930D1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</w:tr>
    </w:tbl>
    <w:p w:rsidR="00930D18" w:rsidRDefault="00930D18">
      <w:pPr>
        <w:pStyle w:val="a6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sectPr w:rsidR="00930D18">
      <w:pgSz w:w="11906" w:h="16838"/>
      <w:pgMar w:top="90" w:right="566" w:bottom="450" w:left="121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AFD" w:rsidRDefault="00B42AFD">
      <w:pPr>
        <w:spacing w:line="240" w:lineRule="auto"/>
      </w:pPr>
      <w:r>
        <w:separator/>
      </w:r>
    </w:p>
  </w:endnote>
  <w:endnote w:type="continuationSeparator" w:id="0">
    <w:p w:rsidR="00B42AFD" w:rsidRDefault="00B42A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AFD" w:rsidRDefault="00B42AFD">
      <w:pPr>
        <w:spacing w:after="0"/>
      </w:pPr>
      <w:r>
        <w:separator/>
      </w:r>
    </w:p>
  </w:footnote>
  <w:footnote w:type="continuationSeparator" w:id="0">
    <w:p w:rsidR="00B42AFD" w:rsidRDefault="00B42AF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2CB1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1ED7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584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4799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2F2F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46223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54864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0C78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4BBF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0D18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02A4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14C08"/>
    <w:rsid w:val="00B20EE2"/>
    <w:rsid w:val="00B23F74"/>
    <w:rsid w:val="00B27948"/>
    <w:rsid w:val="00B31504"/>
    <w:rsid w:val="00B32CE8"/>
    <w:rsid w:val="00B340C4"/>
    <w:rsid w:val="00B35A72"/>
    <w:rsid w:val="00B42AFD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7542D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320C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1959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  <w:rsid w:val="011E48E8"/>
    <w:rsid w:val="01F22DC1"/>
    <w:rsid w:val="05B27DD3"/>
    <w:rsid w:val="061E07A2"/>
    <w:rsid w:val="08AB2124"/>
    <w:rsid w:val="0A766718"/>
    <w:rsid w:val="0BA273DD"/>
    <w:rsid w:val="0C383A42"/>
    <w:rsid w:val="0ECE3387"/>
    <w:rsid w:val="102F3558"/>
    <w:rsid w:val="11C25C30"/>
    <w:rsid w:val="122038A8"/>
    <w:rsid w:val="1320263A"/>
    <w:rsid w:val="16460DF5"/>
    <w:rsid w:val="17641906"/>
    <w:rsid w:val="192F507A"/>
    <w:rsid w:val="1A5C2833"/>
    <w:rsid w:val="1EA60758"/>
    <w:rsid w:val="22CB3D28"/>
    <w:rsid w:val="23CD77C3"/>
    <w:rsid w:val="2437408A"/>
    <w:rsid w:val="247F78A0"/>
    <w:rsid w:val="25D06895"/>
    <w:rsid w:val="2837118E"/>
    <w:rsid w:val="2AB01368"/>
    <w:rsid w:val="2C1A6CEA"/>
    <w:rsid w:val="2EF74B19"/>
    <w:rsid w:val="2F086F7E"/>
    <w:rsid w:val="2FEF3021"/>
    <w:rsid w:val="306C24FA"/>
    <w:rsid w:val="34182892"/>
    <w:rsid w:val="346729CF"/>
    <w:rsid w:val="35066E1B"/>
    <w:rsid w:val="37BF1A4D"/>
    <w:rsid w:val="37C91115"/>
    <w:rsid w:val="3EFB5853"/>
    <w:rsid w:val="40485E90"/>
    <w:rsid w:val="40941013"/>
    <w:rsid w:val="478A6810"/>
    <w:rsid w:val="49A3054C"/>
    <w:rsid w:val="4A5015CD"/>
    <w:rsid w:val="4C9B4702"/>
    <w:rsid w:val="4E9841EB"/>
    <w:rsid w:val="4FB04A43"/>
    <w:rsid w:val="505B162E"/>
    <w:rsid w:val="524D2C93"/>
    <w:rsid w:val="53C73F3F"/>
    <w:rsid w:val="53F6704C"/>
    <w:rsid w:val="5530079D"/>
    <w:rsid w:val="56864664"/>
    <w:rsid w:val="58A97622"/>
    <w:rsid w:val="59C52E9E"/>
    <w:rsid w:val="59F127A7"/>
    <w:rsid w:val="5AE8176F"/>
    <w:rsid w:val="5CD14E3E"/>
    <w:rsid w:val="5CD9427D"/>
    <w:rsid w:val="5DD73DD9"/>
    <w:rsid w:val="5F216E62"/>
    <w:rsid w:val="619144E0"/>
    <w:rsid w:val="61AA6537"/>
    <w:rsid w:val="62972CBA"/>
    <w:rsid w:val="64E9129D"/>
    <w:rsid w:val="65315415"/>
    <w:rsid w:val="6C840FEC"/>
    <w:rsid w:val="6CBD5369"/>
    <w:rsid w:val="6F971AC3"/>
    <w:rsid w:val="707D0DA7"/>
    <w:rsid w:val="70F574E0"/>
    <w:rsid w:val="72980E63"/>
    <w:rsid w:val="75EA7D72"/>
    <w:rsid w:val="786076B9"/>
    <w:rsid w:val="7AF440AF"/>
    <w:rsid w:val="7C170884"/>
    <w:rsid w:val="7E91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52FF5"/>
  <w15:docId w15:val="{42583CAA-4E3D-46BE-808E-49D03598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hartnoma.dtsj.uz/auth/logi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B15A4-693A-4409-A976-F6DC18FE2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631</Words>
  <Characters>3602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IMMER</dc:creator>
  <cp:lastModifiedBy>User</cp:lastModifiedBy>
  <cp:revision>567</cp:revision>
  <cp:lastPrinted>2025-05-02T12:38:00Z</cp:lastPrinted>
  <dcterms:created xsi:type="dcterms:W3CDTF">2024-11-21T06:30:00Z</dcterms:created>
  <dcterms:modified xsi:type="dcterms:W3CDTF">2026-02-20T12:01:00Z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150CFD2EA00D4E6198EA9F67866ACC59_12</vt:lpwstr>
  </property>
</Properties>
</file>