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F3169" w14:textId="77777777" w:rsidR="004623D0" w:rsidRDefault="00311FF9" w:rsidP="004623D0">
      <w:pPr>
        <w:framePr w:hSpace="180" w:wrap="around" w:vAnchor="text" w:hAnchor="margin" w:y="274"/>
        <w:ind w:left="4248"/>
        <w:jc w:val="center"/>
        <w:rPr>
          <w:rFonts w:ascii="Times New Roman" w:hAnsi="Times New Roman" w:cs="Times New Roman"/>
          <w:b/>
          <w:sz w:val="28"/>
          <w:lang w:val="uz-Cyrl-UZ"/>
        </w:rPr>
      </w:pPr>
      <w:r w:rsidRPr="00972031">
        <w:rPr>
          <w:rFonts w:ascii="Times New Roman" w:hAnsi="Times New Roman" w:cs="Times New Roman"/>
          <w:b/>
          <w:sz w:val="28"/>
          <w:lang w:val="uz-Cyrl-UZ"/>
        </w:rPr>
        <w:t>Давлат тиббий суғуртаси жамғармаси</w:t>
      </w:r>
      <w:r w:rsidR="00B75083">
        <w:rPr>
          <w:rFonts w:ascii="Times New Roman" w:hAnsi="Times New Roman" w:cs="Times New Roman"/>
          <w:b/>
          <w:sz w:val="28"/>
          <w:lang w:val="uz-Cyrl-UZ"/>
        </w:rPr>
        <w:br/>
      </w:r>
      <w:r w:rsidR="004623D0" w:rsidRPr="008B7B33">
        <w:rPr>
          <w:rFonts w:ascii="Times New Roman" w:hAnsi="Times New Roman" w:cs="Times New Roman"/>
          <w:b/>
          <w:sz w:val="28"/>
          <w:lang w:val="uz-Cyrl-UZ"/>
        </w:rPr>
        <w:t xml:space="preserve">Ижро этувчи директори </w:t>
      </w:r>
      <w:r w:rsidR="004623D0">
        <w:rPr>
          <w:rFonts w:ascii="Times New Roman" w:hAnsi="Times New Roman" w:cs="Times New Roman"/>
          <w:b/>
          <w:sz w:val="28"/>
          <w:lang w:val="uz-Cyrl-UZ"/>
        </w:rPr>
        <w:t>З</w:t>
      </w:r>
      <w:r w:rsidR="004623D0" w:rsidRPr="008B7B33">
        <w:rPr>
          <w:rFonts w:ascii="Times New Roman" w:hAnsi="Times New Roman" w:cs="Times New Roman"/>
          <w:b/>
          <w:sz w:val="28"/>
          <w:lang w:val="uz-Cyrl-UZ"/>
        </w:rPr>
        <w:t>.</w:t>
      </w:r>
      <w:r w:rsidR="004623D0">
        <w:rPr>
          <w:rFonts w:ascii="Times New Roman" w:hAnsi="Times New Roman" w:cs="Times New Roman"/>
          <w:b/>
          <w:sz w:val="28"/>
          <w:lang w:val="uz-Cyrl-UZ"/>
        </w:rPr>
        <w:t>Эрматов</w:t>
      </w:r>
      <w:r w:rsidR="004623D0" w:rsidRPr="008B7B33">
        <w:rPr>
          <w:rFonts w:ascii="Times New Roman" w:hAnsi="Times New Roman" w:cs="Times New Roman"/>
          <w:b/>
          <w:sz w:val="28"/>
          <w:lang w:val="uz-Cyrl-UZ"/>
        </w:rPr>
        <w:t>га</w:t>
      </w:r>
    </w:p>
    <w:p w14:paraId="3361EA85" w14:textId="5E674084" w:rsidR="004623D0" w:rsidRPr="008B7B33" w:rsidRDefault="004623D0" w:rsidP="004623D0">
      <w:pPr>
        <w:framePr w:hSpace="180" w:wrap="around" w:vAnchor="text" w:hAnchor="margin" w:y="274"/>
        <w:jc w:val="center"/>
        <w:rPr>
          <w:rFonts w:ascii="Times New Roman" w:hAnsi="Times New Roman" w:cs="Times New Roman"/>
          <w:b/>
          <w:sz w:val="28"/>
          <w:lang w:val="uz-Cyrl-UZ"/>
        </w:rPr>
      </w:pPr>
    </w:p>
    <w:p w14:paraId="7B68369C" w14:textId="34F15D0C" w:rsidR="00AD3F3C" w:rsidRPr="00972031" w:rsidRDefault="00F419C0" w:rsidP="00B26CCF">
      <w:pPr>
        <w:spacing w:after="0" w:line="240" w:lineRule="auto"/>
        <w:jc w:val="center"/>
        <w:rPr>
          <w:rFonts w:ascii="Times New Roman" w:hAnsi="Times New Roman" w:cs="Times New Roman"/>
          <w:b/>
          <w:sz w:val="28"/>
          <w:lang w:val="uz-Cyrl-UZ"/>
        </w:rPr>
      </w:pPr>
      <w:r w:rsidRPr="00972031">
        <w:rPr>
          <w:rFonts w:ascii="Times New Roman" w:hAnsi="Times New Roman" w:cs="Times New Roman"/>
          <w:b/>
          <w:sz w:val="28"/>
          <w:lang w:val="uz-Cyrl-UZ"/>
        </w:rPr>
        <w:t xml:space="preserve">Давлат тиббий суғуртаси жамғармаси </w:t>
      </w:r>
      <w:r w:rsidR="00B66AF5" w:rsidRPr="00972031">
        <w:rPr>
          <w:rFonts w:ascii="Times New Roman" w:hAnsi="Times New Roman" w:cs="Times New Roman"/>
          <w:b/>
          <w:sz w:val="28"/>
          <w:lang w:val="uz-Cyrl-UZ"/>
        </w:rPr>
        <w:t>Хоразм вилояти</w:t>
      </w:r>
      <w:r w:rsidRPr="00972031">
        <w:rPr>
          <w:rFonts w:ascii="Times New Roman" w:hAnsi="Times New Roman" w:cs="Times New Roman"/>
          <w:b/>
          <w:sz w:val="28"/>
          <w:lang w:val="uz-Cyrl-UZ"/>
        </w:rPr>
        <w:t xml:space="preserve"> </w:t>
      </w:r>
      <w:r w:rsidR="004878A1" w:rsidRPr="00972031">
        <w:rPr>
          <w:rFonts w:ascii="Times New Roman" w:hAnsi="Times New Roman" w:cs="Times New Roman"/>
          <w:b/>
          <w:sz w:val="28"/>
          <w:lang w:val="uz-Cyrl-UZ"/>
        </w:rPr>
        <w:t>ҳудудий</w:t>
      </w:r>
      <w:r w:rsidR="005C1F7B" w:rsidRPr="00972031">
        <w:rPr>
          <w:rFonts w:ascii="Times New Roman" w:hAnsi="Times New Roman" w:cs="Times New Roman"/>
          <w:b/>
          <w:sz w:val="28"/>
          <w:lang w:val="uz-Cyrl-UZ"/>
        </w:rPr>
        <w:t xml:space="preserve"> </w:t>
      </w:r>
      <w:r w:rsidRPr="00972031">
        <w:rPr>
          <w:rFonts w:ascii="Times New Roman" w:hAnsi="Times New Roman" w:cs="Times New Roman"/>
          <w:b/>
          <w:sz w:val="28"/>
          <w:lang w:val="uz-Cyrl-UZ"/>
        </w:rPr>
        <w:t xml:space="preserve">бўлинмаси томонидан жорий йилнинг </w:t>
      </w:r>
      <w:r w:rsidR="008D716F">
        <w:rPr>
          <w:rFonts w:ascii="Times New Roman" w:hAnsi="Times New Roman" w:cs="Times New Roman"/>
          <w:b/>
          <w:sz w:val="28"/>
          <w:lang w:val="uz-Cyrl-UZ"/>
        </w:rPr>
        <w:t>10</w:t>
      </w:r>
      <w:r w:rsidR="0064560B">
        <w:rPr>
          <w:rFonts w:ascii="Times New Roman" w:hAnsi="Times New Roman" w:cs="Times New Roman"/>
          <w:b/>
          <w:sz w:val="28"/>
          <w:lang w:val="uz-Cyrl-UZ"/>
        </w:rPr>
        <w:t xml:space="preserve"> </w:t>
      </w:r>
      <w:r w:rsidR="009B4054">
        <w:rPr>
          <w:rFonts w:ascii="Times New Roman" w:hAnsi="Times New Roman" w:cs="Times New Roman"/>
          <w:b/>
          <w:sz w:val="28"/>
          <w:lang w:val="uz-Cyrl-UZ"/>
        </w:rPr>
        <w:t>–</w:t>
      </w:r>
      <w:r w:rsidR="0064560B">
        <w:rPr>
          <w:rFonts w:ascii="Times New Roman" w:hAnsi="Times New Roman" w:cs="Times New Roman"/>
          <w:b/>
          <w:sz w:val="28"/>
          <w:lang w:val="uz-Cyrl-UZ"/>
        </w:rPr>
        <w:t xml:space="preserve"> </w:t>
      </w:r>
      <w:r w:rsidR="00E95180">
        <w:rPr>
          <w:rFonts w:ascii="Times New Roman" w:hAnsi="Times New Roman" w:cs="Times New Roman"/>
          <w:b/>
          <w:sz w:val="28"/>
          <w:lang w:val="uz-Cyrl-UZ"/>
        </w:rPr>
        <w:t>13</w:t>
      </w:r>
      <w:r w:rsidR="009B4054">
        <w:rPr>
          <w:rFonts w:ascii="Times New Roman" w:hAnsi="Times New Roman" w:cs="Times New Roman"/>
          <w:b/>
          <w:sz w:val="28"/>
          <w:lang w:val="uz-Cyrl-UZ"/>
        </w:rPr>
        <w:t xml:space="preserve"> </w:t>
      </w:r>
      <w:r w:rsidR="00381B1A">
        <w:rPr>
          <w:rFonts w:ascii="Times New Roman" w:hAnsi="Times New Roman" w:cs="Times New Roman"/>
          <w:b/>
          <w:sz w:val="28"/>
          <w:lang w:val="uz-Cyrl-UZ"/>
        </w:rPr>
        <w:t xml:space="preserve"> </w:t>
      </w:r>
      <w:r w:rsidR="0064560B">
        <w:rPr>
          <w:rFonts w:ascii="Times New Roman" w:hAnsi="Times New Roman" w:cs="Times New Roman"/>
          <w:b/>
          <w:sz w:val="28"/>
          <w:lang w:val="uz-Cyrl-UZ"/>
        </w:rPr>
        <w:t>март</w:t>
      </w:r>
      <w:r w:rsidR="00381B1A">
        <w:rPr>
          <w:rFonts w:ascii="Times New Roman" w:hAnsi="Times New Roman" w:cs="Times New Roman"/>
          <w:b/>
          <w:sz w:val="28"/>
          <w:lang w:val="uz-Cyrl-UZ"/>
        </w:rPr>
        <w:t xml:space="preserve"> </w:t>
      </w:r>
      <w:r w:rsidR="005F166A">
        <w:rPr>
          <w:rFonts w:ascii="Times New Roman" w:hAnsi="Times New Roman" w:cs="Times New Roman"/>
          <w:b/>
          <w:sz w:val="28"/>
          <w:lang w:val="uz-Cyrl-UZ"/>
        </w:rPr>
        <w:t>кунлари</w:t>
      </w:r>
      <w:r w:rsidRPr="00972031">
        <w:rPr>
          <w:rFonts w:ascii="Times New Roman" w:hAnsi="Times New Roman" w:cs="Times New Roman"/>
          <w:b/>
          <w:sz w:val="28"/>
          <w:lang w:val="uz-Cyrl-UZ"/>
        </w:rPr>
        <w:t>да амалга оширилган ишлар тўғрисида</w:t>
      </w:r>
    </w:p>
    <w:p w14:paraId="623EAED5" w14:textId="0D93D53D" w:rsidR="00F419C0" w:rsidRPr="00972031" w:rsidRDefault="00F419C0" w:rsidP="00B26CCF">
      <w:pPr>
        <w:spacing w:after="0" w:line="240" w:lineRule="auto"/>
        <w:jc w:val="center"/>
        <w:rPr>
          <w:rFonts w:ascii="Times New Roman" w:hAnsi="Times New Roman" w:cs="Times New Roman"/>
          <w:b/>
          <w:sz w:val="28"/>
          <w:lang w:val="uz-Cyrl-UZ"/>
        </w:rPr>
      </w:pPr>
      <w:r w:rsidRPr="00972031">
        <w:rPr>
          <w:rFonts w:ascii="Times New Roman" w:hAnsi="Times New Roman" w:cs="Times New Roman"/>
          <w:b/>
          <w:sz w:val="28"/>
          <w:lang w:val="uz-Cyrl-UZ"/>
        </w:rPr>
        <w:t>МАЪЛУМОТ</w:t>
      </w:r>
    </w:p>
    <w:p w14:paraId="07A06E37" w14:textId="77777777" w:rsidR="00425FDD" w:rsidRDefault="00425FDD" w:rsidP="00425FDD">
      <w:pPr>
        <w:tabs>
          <w:tab w:val="left" w:pos="360"/>
          <w:tab w:val="left" w:pos="567"/>
        </w:tabs>
        <w:spacing w:after="120" w:line="240" w:lineRule="auto"/>
        <w:jc w:val="center"/>
        <w:rPr>
          <w:rFonts w:ascii="Times New Roman" w:hAnsi="Times New Roman" w:cs="Times New Roman"/>
          <w:b/>
          <w:iCs/>
          <w:sz w:val="28"/>
          <w:szCs w:val="28"/>
          <w:lang w:val="uz-Cyrl-UZ"/>
        </w:rPr>
      </w:pPr>
    </w:p>
    <w:p w14:paraId="2F76C602" w14:textId="00DFD581" w:rsidR="00425FDD" w:rsidRPr="00425FDD" w:rsidRDefault="00425FDD" w:rsidP="00425FDD">
      <w:pPr>
        <w:pStyle w:val="a4"/>
        <w:numPr>
          <w:ilvl w:val="0"/>
          <w:numId w:val="13"/>
        </w:numPr>
        <w:tabs>
          <w:tab w:val="left" w:pos="851"/>
        </w:tabs>
        <w:spacing w:after="0" w:line="240" w:lineRule="auto"/>
        <w:ind w:left="0" w:firstLine="0"/>
        <w:jc w:val="center"/>
        <w:rPr>
          <w:rFonts w:ascii="Times New Roman" w:hAnsi="Times New Roman" w:cs="Times New Roman"/>
          <w:b/>
          <w:iCs/>
          <w:sz w:val="28"/>
          <w:szCs w:val="28"/>
          <w:lang w:val="uz-Cyrl-UZ"/>
        </w:rPr>
      </w:pPr>
      <w:r w:rsidRPr="00425FDD">
        <w:rPr>
          <w:rFonts w:ascii="Times New Roman" w:hAnsi="Times New Roman" w:cs="Times New Roman"/>
          <w:b/>
          <w:iCs/>
          <w:sz w:val="28"/>
          <w:szCs w:val="28"/>
          <w:lang w:val="uz-Cyrl-UZ"/>
        </w:rPr>
        <w:t>Молия-иқтисод бўлими томонидан амалга оширилган ишлар тўғрисида маълумот</w:t>
      </w:r>
    </w:p>
    <w:p w14:paraId="00F34DBA" w14:textId="77777777" w:rsidR="00425FDD" w:rsidRPr="00D76DF3" w:rsidRDefault="00425FDD" w:rsidP="00425FDD">
      <w:pPr>
        <w:shd w:val="clear" w:color="auto" w:fill="FFFFFF" w:themeFill="background1"/>
        <w:spacing w:after="0" w:line="240" w:lineRule="auto"/>
        <w:ind w:firstLine="567"/>
        <w:jc w:val="both"/>
        <w:rPr>
          <w:rFonts w:ascii="Times New Roman" w:hAnsi="Times New Roman" w:cs="Times New Roman"/>
          <w:b/>
          <w:iCs/>
          <w:sz w:val="28"/>
          <w:szCs w:val="28"/>
        </w:rPr>
      </w:pPr>
    </w:p>
    <w:p w14:paraId="79748BE9" w14:textId="77777777" w:rsidR="008D716F" w:rsidRPr="008D716F" w:rsidRDefault="008D716F" w:rsidP="008D716F">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8D716F">
        <w:rPr>
          <w:rFonts w:ascii="Times New Roman" w:eastAsia="Calibri"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қарорига асосан Хоразм вилоят соғлиқни сақлаш тизимидаги 142 та тиббиёт муассасаларини 2026 йил февраль ойи 5-15 фоиз якуний тўловлари учун сертифиқат тайёрланиб Жамғармага тақдим қилинди.</w:t>
      </w:r>
    </w:p>
    <w:p w14:paraId="07284F8D" w14:textId="77777777" w:rsidR="008D716F" w:rsidRPr="008D716F" w:rsidRDefault="008D716F" w:rsidP="008D716F">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8D716F">
        <w:rPr>
          <w:rFonts w:ascii="Times New Roman" w:eastAsia="Calibri" w:hAnsi="Times New Roman" w:cs="Times New Roman"/>
          <w:sz w:val="28"/>
          <w:szCs w:val="28"/>
          <w:lang w:val="uz-Cyrl-UZ"/>
        </w:rPr>
        <w:t>Ўзбекистон Республикаси Президентининг 2025 йил 19 майдаги “Соғлиқни сақлаш тизимидаги ислоҳотларни амалга ошришнинг қўшимча чора-тадбирлар тўғрисида”ги ПҚ-185-сонли қарорига асосан тажриба-синов лойиҳаси доирасида танлаб олинган Шовот туманидаги тиббиёт муассасаларини 2026 йил февраль ойи 5-15 фоиз якуний тўловлари учун сертифиқат тайёрланиб Жамғармага тақдим қилинди.</w:t>
      </w:r>
    </w:p>
    <w:p w14:paraId="308088E6" w14:textId="77777777" w:rsidR="008D716F" w:rsidRPr="008D716F" w:rsidRDefault="008D716F" w:rsidP="008D716F">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8D716F">
        <w:rPr>
          <w:rFonts w:ascii="Times New Roman" w:eastAsia="Calibri" w:hAnsi="Times New Roman" w:cs="Times New Roman"/>
          <w:sz w:val="28"/>
          <w:szCs w:val="28"/>
          <w:lang w:val="uz-Cyrl-UZ"/>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қарорига асосан Хоразм вилоят соғлиқни </w:t>
      </w:r>
    </w:p>
    <w:p w14:paraId="4E10ADA1" w14:textId="77777777" w:rsidR="008D716F" w:rsidRPr="008D716F" w:rsidRDefault="008D716F" w:rsidP="008D716F">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8D716F">
        <w:rPr>
          <w:rFonts w:ascii="Times New Roman" w:eastAsia="Calibri" w:hAnsi="Times New Roman" w:cs="Times New Roman"/>
          <w:sz w:val="28"/>
          <w:szCs w:val="28"/>
          <w:lang w:val="uz-Cyrl-UZ"/>
        </w:rPr>
        <w:t>сақлаш тизимидаги тиббиёт муассасаларини 2026 йил февраль ойи даволанган холат бўйича хисоботлар тасдиқланган ва электрон ҳолатда Жамғармага тақдим қилинди.</w:t>
      </w:r>
    </w:p>
    <w:p w14:paraId="70E1DDAA" w14:textId="77777777" w:rsidR="008D716F" w:rsidRPr="008D716F" w:rsidRDefault="008D716F" w:rsidP="008D716F">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8D716F">
        <w:rPr>
          <w:rFonts w:ascii="Times New Roman" w:eastAsia="Calibri" w:hAnsi="Times New Roman" w:cs="Times New Roman"/>
          <w:sz w:val="28"/>
          <w:szCs w:val="28"/>
          <w:lang w:val="uz-Cyrl-UZ"/>
        </w:rPr>
        <w:t>Ўзбекистон Республикаси Президентининг 2025 йил 19 майдаги “Соғлиқни сақлаш тизимидаги ислоҳотларни амалга ошришнинг қўшимча чора-тадбирлар тўғрисида”ги ПҚ-185-сонли қарорига асосан тажриба-синов лойиҳаси доирасида танлаб олинган Шовот туманидаги тиббиёт муассасаларини 2026 йил февраль ойи даволанган холат бўйича хисоботлар тасдиқланган ва электрон ҳолатда Жамғармага тақдим қилинди.</w:t>
      </w:r>
    </w:p>
    <w:p w14:paraId="2401BD58" w14:textId="77777777" w:rsidR="008D716F" w:rsidRPr="008D716F" w:rsidRDefault="008D716F" w:rsidP="008D716F">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8D716F">
        <w:rPr>
          <w:rFonts w:ascii="Times New Roman" w:eastAsia="Calibri" w:hAnsi="Times New Roman" w:cs="Times New Roman"/>
          <w:sz w:val="28"/>
          <w:szCs w:val="28"/>
          <w:lang w:val="uz-Cyrl-UZ"/>
        </w:rPr>
        <w:t>Давлат тиббий суғурта жамғармаси орқали молиялаштириладиган ДМПларнинг 2025 йил ва 2026 йил штатлар жадвалларига асосан врач,ўрта тиббий ҳодим ва кичик тиббий ҳодим штат бирликлари тўғрисида маьлумотлар умумлаштирилди.</w:t>
      </w:r>
    </w:p>
    <w:p w14:paraId="71C992BC" w14:textId="77777777" w:rsidR="008D716F" w:rsidRPr="008D716F" w:rsidRDefault="008D716F" w:rsidP="008D716F">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8D716F">
        <w:rPr>
          <w:rFonts w:ascii="Times New Roman" w:eastAsia="Calibri" w:hAnsi="Times New Roman" w:cs="Times New Roman"/>
          <w:sz w:val="28"/>
          <w:szCs w:val="28"/>
          <w:lang w:val="uz-Cyrl-UZ"/>
        </w:rPr>
        <w:t xml:space="preserve">Ўзбекистон Республикаси Вазирлар маҳкамасининг 2024 йил 2 октябрдаги “Касалликларни амбулатор шароитда даволашда дори воситалари харажатларини қоплаш бўйича реимбурсация дастури тўғрисидаги низомни тасдиқлаш ҳақидаги” 619 сонли қарори ижроси юзасидан Боғот тумани 1-сон ОПда 2026 йил январь ва февраль ойларида беморларга рецепт  бўйича берилган дорилар тўғри ажратилганлиги ўрганилди. </w:t>
      </w:r>
    </w:p>
    <w:p w14:paraId="5D0F3839" w14:textId="77777777" w:rsidR="008D716F" w:rsidRPr="008D716F" w:rsidRDefault="008D716F" w:rsidP="008D716F">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8D716F">
        <w:rPr>
          <w:rFonts w:ascii="Times New Roman" w:eastAsia="Calibri" w:hAnsi="Times New Roman" w:cs="Times New Roman"/>
          <w:sz w:val="28"/>
          <w:szCs w:val="28"/>
          <w:lang w:val="uz-Cyrl-UZ"/>
        </w:rPr>
        <w:lastRenderedPageBreak/>
        <w:t xml:space="preserve">Ўзбекистон Республикаси Вазирлар маҳкамасининг 2024 йил 2 октябрдаги “Касалликларни амбулатор шароитда даволашда дори воситалари харажатларини қоплаш бўйича реимбурсация дастури тўғрисидаги низомни тасдиқлаш ҳақидаги” 619 сонли қарори ижроси юзасидан Ҳазарасп тумани 38-сон ОПда 2026 йил январь ва февраль ойларида беморларга рецепт  бўйича берилган дорилар тўғри ажратилганлиги ўрганилди.  </w:t>
      </w:r>
    </w:p>
    <w:p w14:paraId="2BECBB59" w14:textId="77777777" w:rsidR="008D716F" w:rsidRPr="008D716F" w:rsidRDefault="008D716F" w:rsidP="008D716F">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8D716F">
        <w:rPr>
          <w:rFonts w:ascii="Times New Roman" w:eastAsia="Calibri" w:hAnsi="Times New Roman" w:cs="Times New Roman"/>
          <w:sz w:val="28"/>
          <w:szCs w:val="28"/>
          <w:lang w:val="uz-Cyrl-UZ"/>
        </w:rPr>
        <w:t>Ўзбекистон Республикаси Президентининг 05.09.2024 йилдаги ПҚ-311-сонли қарорига асосан, Хоразм вилоят соғлиқни сақлаш тизимидаги тиббиёт муассасалари 2026 йил февраль учун ойини молиялаштирилган далолатномалари UzASBO-2 дастурига киритилди.</w:t>
      </w:r>
    </w:p>
    <w:p w14:paraId="33DC1A9A" w14:textId="77777777" w:rsidR="008D716F" w:rsidRPr="008D716F" w:rsidRDefault="008D716F" w:rsidP="008D716F">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8D716F">
        <w:rPr>
          <w:rFonts w:ascii="Times New Roman" w:eastAsia="Calibri" w:hAnsi="Times New Roman" w:cs="Times New Roman"/>
          <w:sz w:val="28"/>
          <w:szCs w:val="28"/>
          <w:lang w:val="uz-Cyrl-UZ"/>
        </w:rPr>
        <w:t>Давлат тиббий суғурта жамғармасининг 2026 йил 28 январдаги №121-сонли буйруғига асосан кон ва унинг таркибий қисмлари тўғрисидаги ҳисоботларни ҳаққонийлиги бўйича мониторинг ўтказилмоқда.</w:t>
      </w:r>
    </w:p>
    <w:p w14:paraId="1DF5548C" w14:textId="77777777" w:rsidR="008D716F" w:rsidRPr="008D716F" w:rsidRDefault="008D716F" w:rsidP="008D716F">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8D716F">
        <w:rPr>
          <w:rFonts w:ascii="Times New Roman" w:eastAsia="Calibri" w:hAnsi="Times New Roman" w:cs="Times New Roman"/>
          <w:sz w:val="28"/>
          <w:szCs w:val="28"/>
          <w:lang w:val="uz-Cyrl-UZ"/>
        </w:rPr>
        <w:t xml:space="preserve">Ўзбекистон Республикаси Президентининг 22.11.2024 йилдаги </w:t>
      </w:r>
      <w:r w:rsidRPr="008D716F">
        <w:rPr>
          <w:rFonts w:ascii="Times New Roman" w:eastAsia="Calibri" w:hAnsi="Times New Roman" w:cs="Times New Roman"/>
          <w:sz w:val="28"/>
          <w:szCs w:val="28"/>
          <w:lang w:val="uz-Cyrl-UZ"/>
        </w:rPr>
        <w:br/>
        <w:t>ПҚ-402-сонли аёллар орасида онкологик касалликларни назорат қилиш тизимини такомиллаштириш чора-тадбирлари тўғрисидаги қарорига асосан Давлат тиббий суғуртаси жамғармаси томонидан ажратилган маблағларни тўғри ишлатилиши юзасидан маьлумотларни умумлаштирилиб Жамғармага тақдим қилинди.</w:t>
      </w:r>
    </w:p>
    <w:p w14:paraId="67B94717" w14:textId="77777777" w:rsidR="008D716F" w:rsidRPr="008D716F" w:rsidRDefault="008D716F" w:rsidP="008D716F">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8D716F">
        <w:rPr>
          <w:rFonts w:ascii="Times New Roman" w:eastAsia="Calibri" w:hAnsi="Times New Roman" w:cs="Times New Roman"/>
          <w:sz w:val="28"/>
          <w:szCs w:val="28"/>
          <w:lang w:val="uz-Cyrl-UZ"/>
        </w:rPr>
        <w:t>2026 йил тиббиёт ташкилотлари билан шартнома тузиш учун ойма-ой режалаштирилган маблағларни ташкилотлар кесимида текшириб Жамғармага қайта тақдим қилинди.</w:t>
      </w:r>
    </w:p>
    <w:p w14:paraId="49E91B17" w14:textId="77777777" w:rsidR="008D716F" w:rsidRPr="008D716F" w:rsidRDefault="008D716F" w:rsidP="008D716F">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8D716F">
        <w:rPr>
          <w:rFonts w:ascii="Times New Roman" w:eastAsia="Calibri" w:hAnsi="Times New Roman" w:cs="Times New Roman"/>
          <w:sz w:val="28"/>
          <w:szCs w:val="28"/>
          <w:lang w:val="uz-Cyrl-UZ"/>
        </w:rPr>
        <w:t>Давлат тиббий суғуртаси жамғармаси томонидан молиялаштириладиган тиббиёт муассасалари томонидан харид қилинган дори воситалари ва тиббий буюмлари тўғрисидаги маълумотлар умумлаштирилмоқда.</w:t>
      </w:r>
    </w:p>
    <w:p w14:paraId="0EC1241D" w14:textId="77777777" w:rsidR="008D716F" w:rsidRPr="008D716F" w:rsidRDefault="008D716F" w:rsidP="008D716F">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r w:rsidRPr="008D716F">
        <w:rPr>
          <w:rFonts w:ascii="Times New Roman" w:eastAsia="Calibri" w:hAnsi="Times New Roman" w:cs="Times New Roman"/>
          <w:sz w:val="28"/>
          <w:szCs w:val="28"/>
          <w:lang w:val="uz-Cyrl-UZ"/>
        </w:rPr>
        <w:t>Хоразм вилояти даволаш-профилактика муассасалари раҳбарлари билан муассасаларда тиббий суғурта тизимини жорий этиш билан боғлиқ муаммолар ўрганиб чиқилиб улар билан биргаликда муҳокама қилинди.</w:t>
      </w:r>
    </w:p>
    <w:p w14:paraId="22932F73" w14:textId="77777777" w:rsidR="008D716F" w:rsidRPr="008D716F" w:rsidRDefault="008D716F" w:rsidP="008D716F">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r w:rsidRPr="008D716F">
        <w:rPr>
          <w:rFonts w:ascii="Times New Roman" w:eastAsia="Calibri" w:hAnsi="Times New Roman" w:cs="Times New Roman"/>
          <w:sz w:val="28"/>
          <w:szCs w:val="28"/>
          <w:lang w:val="uz-Cyrl-UZ"/>
        </w:rPr>
        <w:t>Ўзбекистон Республикаси Президентининг 2025 йил 19 майдаги ПФ–88-сон Фармони бўйича Шовот тумани бўйича кунлик электрон ҳисоботлар ҳар куни cloud.dtsj.uz дастурига киритилмоқда.</w:t>
      </w:r>
    </w:p>
    <w:p w14:paraId="03900A20" w14:textId="77777777" w:rsidR="008D716F" w:rsidRPr="008D716F" w:rsidRDefault="008D716F" w:rsidP="008D716F">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p>
    <w:p w14:paraId="74F8038B" w14:textId="77777777" w:rsidR="003543D9" w:rsidRPr="00E659BA" w:rsidRDefault="003543D9" w:rsidP="00425FDD">
      <w:pPr>
        <w:shd w:val="clear" w:color="auto" w:fill="FFFFFF" w:themeFill="background1"/>
        <w:spacing w:after="0"/>
        <w:ind w:firstLine="567"/>
        <w:jc w:val="both"/>
        <w:rPr>
          <w:rFonts w:ascii="Times New Roman" w:hAnsi="Times New Roman" w:cs="Times New Roman"/>
          <w:sz w:val="28"/>
          <w:szCs w:val="28"/>
          <w:lang w:val="uz-Cyrl-UZ"/>
        </w:rPr>
      </w:pPr>
    </w:p>
    <w:p w14:paraId="065D0680" w14:textId="6C9768E8" w:rsidR="004A2860" w:rsidRDefault="004A2860" w:rsidP="00B26CCF">
      <w:pPr>
        <w:pStyle w:val="a4"/>
        <w:numPr>
          <w:ilvl w:val="0"/>
          <w:numId w:val="12"/>
        </w:numPr>
        <w:tabs>
          <w:tab w:val="left" w:pos="360"/>
          <w:tab w:val="left" w:pos="567"/>
        </w:tabs>
        <w:spacing w:after="120" w:line="240" w:lineRule="auto"/>
        <w:ind w:left="0" w:firstLine="0"/>
        <w:contextualSpacing w:val="0"/>
        <w:jc w:val="center"/>
        <w:rPr>
          <w:rFonts w:ascii="Times New Roman" w:hAnsi="Times New Roman" w:cs="Times New Roman"/>
          <w:b/>
          <w:iCs/>
          <w:sz w:val="28"/>
          <w:szCs w:val="28"/>
          <w:lang w:val="uz-Cyrl-UZ"/>
        </w:rPr>
      </w:pPr>
      <w:r w:rsidRPr="007B62B1">
        <w:rPr>
          <w:rFonts w:ascii="Times New Roman" w:hAnsi="Times New Roman" w:cs="Times New Roman"/>
          <w:b/>
          <w:iCs/>
          <w:sz w:val="28"/>
          <w:szCs w:val="28"/>
          <w:lang w:val="uz-Cyrl-UZ"/>
        </w:rPr>
        <w:t>Тиббиёт ташкилотлари билан ишлаш бўлими ходимлари</w:t>
      </w:r>
      <w:r w:rsidR="00ED6944" w:rsidRPr="007B62B1">
        <w:rPr>
          <w:rFonts w:ascii="Times New Roman" w:hAnsi="Times New Roman" w:cs="Times New Roman"/>
          <w:b/>
          <w:iCs/>
          <w:sz w:val="28"/>
          <w:szCs w:val="28"/>
          <w:lang w:val="uz-Cyrl-UZ"/>
        </w:rPr>
        <w:t xml:space="preserve"> </w:t>
      </w:r>
      <w:r w:rsidRPr="007B62B1">
        <w:rPr>
          <w:rFonts w:ascii="Times New Roman" w:hAnsi="Times New Roman" w:cs="Times New Roman"/>
          <w:b/>
          <w:iCs/>
          <w:sz w:val="28"/>
          <w:szCs w:val="28"/>
          <w:lang w:val="uz-Cyrl-UZ"/>
        </w:rPr>
        <w:t>томонидан давлат тиббий суғуртаси механизмларини жорий этиш бўйича</w:t>
      </w:r>
      <w:r w:rsidR="00ED6944" w:rsidRPr="007B62B1">
        <w:rPr>
          <w:rFonts w:ascii="Times New Roman" w:hAnsi="Times New Roman" w:cs="Times New Roman"/>
          <w:b/>
          <w:iCs/>
          <w:sz w:val="28"/>
          <w:szCs w:val="28"/>
          <w:lang w:val="uz-Cyrl-UZ"/>
        </w:rPr>
        <w:t xml:space="preserve"> </w:t>
      </w:r>
      <w:r w:rsidRPr="007B62B1">
        <w:rPr>
          <w:rFonts w:ascii="Times New Roman" w:hAnsi="Times New Roman" w:cs="Times New Roman"/>
          <w:b/>
          <w:iCs/>
          <w:sz w:val="28"/>
          <w:szCs w:val="28"/>
          <w:lang w:val="uz-Cyrl-UZ"/>
        </w:rPr>
        <w:t>тасдиқланган режа асосида туманларда амалга оширилган ишлар</w:t>
      </w:r>
    </w:p>
    <w:p w14:paraId="3431A107" w14:textId="601DC5F0" w:rsidR="00231AEA" w:rsidRPr="008D716F" w:rsidRDefault="00231AEA" w:rsidP="008D716F">
      <w:pPr>
        <w:tabs>
          <w:tab w:val="left" w:pos="567"/>
          <w:tab w:val="left" w:pos="993"/>
        </w:tabs>
        <w:spacing w:after="0" w:line="240" w:lineRule="auto"/>
        <w:ind w:firstLine="567"/>
        <w:jc w:val="both"/>
        <w:rPr>
          <w:rFonts w:ascii="Times New Roman" w:hAnsi="Times New Roman" w:cs="Times New Roman"/>
          <w:bCs/>
          <w:iCs/>
          <w:sz w:val="28"/>
          <w:szCs w:val="28"/>
          <w:lang w:val="uz-Cyrl-UZ"/>
        </w:rPr>
      </w:pPr>
      <w:r w:rsidRPr="00231AEA">
        <w:rPr>
          <w:rFonts w:ascii="Times New Roman" w:hAnsi="Times New Roman" w:cs="Times New Roman"/>
          <w:bCs/>
          <w:iCs/>
          <w:sz w:val="28"/>
          <w:szCs w:val="28"/>
          <w:lang w:val="uz-Cyrl-UZ"/>
        </w:rPr>
        <w:t>1.</w:t>
      </w:r>
      <w:r w:rsidR="0064560B" w:rsidRPr="0064560B">
        <w:rPr>
          <w:rFonts w:ascii="Times New Roman" w:hAnsi="Times New Roman" w:cs="Times New Roman"/>
          <w:bCs/>
          <w:iCs/>
          <w:sz w:val="28"/>
          <w:szCs w:val="28"/>
          <w:lang w:val="uz-Cyrl-UZ"/>
        </w:rPr>
        <w:tab/>
        <w:t>Жамғарма раҳбариятининг топшириғига кўра Хоразм вилоятидаги ПҚ- 5199-сонли қарор асосида юқори технологияли операциялар ўтказувчи тиббиёт ташкилотларининг масъул ходимларидан ҳар кун ўтказилган операциялар бўйича кунлик ҳисобот маълумотларни олиб Жамғармага умумлаштириб берилди.</w:t>
      </w:r>
    </w:p>
    <w:p w14:paraId="03C72CE4" w14:textId="2B6EEC60" w:rsidR="0064560B" w:rsidRDefault="0064560B" w:rsidP="0064560B">
      <w:pPr>
        <w:tabs>
          <w:tab w:val="left" w:pos="426"/>
          <w:tab w:val="left" w:pos="993"/>
        </w:tabs>
        <w:spacing w:after="0" w:line="240" w:lineRule="auto"/>
        <w:jc w:val="both"/>
        <w:rPr>
          <w:rFonts w:ascii="Times New Roman" w:eastAsia="Calibri" w:hAnsi="Times New Roman" w:cs="Times New Roman"/>
          <w:sz w:val="28"/>
          <w:szCs w:val="28"/>
          <w:lang w:val="uz-Cyrl-UZ"/>
        </w:rPr>
      </w:pPr>
      <w:r>
        <w:rPr>
          <w:rFonts w:ascii="Times New Roman" w:hAnsi="Times New Roman" w:cs="Times New Roman"/>
          <w:bCs/>
          <w:iCs/>
          <w:sz w:val="28"/>
          <w:szCs w:val="28"/>
          <w:lang w:val="uz-Cyrl-UZ"/>
        </w:rPr>
        <w:t xml:space="preserve"> </w:t>
      </w:r>
      <w:r>
        <w:rPr>
          <w:rFonts w:ascii="Times New Roman" w:hAnsi="Times New Roman" w:cs="Times New Roman"/>
          <w:bCs/>
          <w:iCs/>
          <w:sz w:val="28"/>
          <w:szCs w:val="28"/>
          <w:lang w:val="uz-Cyrl-UZ"/>
        </w:rPr>
        <w:tab/>
        <w:t xml:space="preserve"> </w:t>
      </w:r>
      <w:r w:rsidR="008D716F">
        <w:rPr>
          <w:rFonts w:ascii="Times New Roman" w:hAnsi="Times New Roman" w:cs="Times New Roman"/>
          <w:bCs/>
          <w:iCs/>
          <w:sz w:val="28"/>
          <w:szCs w:val="28"/>
          <w:lang w:val="uz-Cyrl-UZ"/>
        </w:rPr>
        <w:t>2</w:t>
      </w:r>
      <w:r w:rsidR="00231AEA" w:rsidRPr="0064560B">
        <w:rPr>
          <w:rFonts w:ascii="Times New Roman" w:hAnsi="Times New Roman" w:cs="Times New Roman"/>
          <w:bCs/>
          <w:iCs/>
          <w:sz w:val="28"/>
          <w:szCs w:val="28"/>
          <w:lang w:val="uz-Cyrl-UZ"/>
        </w:rPr>
        <w:t>.</w:t>
      </w:r>
      <w:r>
        <w:rPr>
          <w:rFonts w:ascii="Times New Roman" w:hAnsi="Times New Roman" w:cs="Times New Roman"/>
          <w:bCs/>
          <w:iCs/>
          <w:sz w:val="28"/>
          <w:szCs w:val="28"/>
          <w:lang w:val="uz-Cyrl-UZ"/>
        </w:rPr>
        <w:t xml:space="preserve"> </w:t>
      </w:r>
      <w:r w:rsidRPr="0064560B">
        <w:rPr>
          <w:rFonts w:ascii="Times New Roman" w:eastAsia="Calibri" w:hAnsi="Times New Roman" w:cs="Times New Roman"/>
          <w:sz w:val="28"/>
          <w:szCs w:val="28"/>
          <w:lang w:val="uz-Cyrl-UZ"/>
        </w:rPr>
        <w:t xml:space="preserve">Давлат тиббий суғурта жамғармаси  Хоразм худудий бўлими ходимлари томонидан  Оролбўйи минтақаси ихтисослаштирилган кардиология ва кардиохирургия илмий-амалий тиббиёт маркази, Республика  ихтисослаштирилган кўз микрохирургия илмий-амалий тиббиёт маркази Хоразм филиали, Республика ихтисослаштирилган урология илмий-амалий тиббиёт </w:t>
      </w:r>
      <w:r w:rsidRPr="0064560B">
        <w:rPr>
          <w:rFonts w:ascii="Times New Roman" w:eastAsia="Calibri" w:hAnsi="Times New Roman" w:cs="Times New Roman"/>
          <w:sz w:val="28"/>
          <w:szCs w:val="28"/>
          <w:lang w:val="uz-Cyrl-UZ"/>
        </w:rPr>
        <w:lastRenderedPageBreak/>
        <w:t>маркази Хоразм филиали, "Визо мед" хусусий клиникаси "Интер Қахрамон Ёрқиной" хусусий клиникасида Ўзбекистон Республикаси Президентининг 2021 йил 28 июлдаги ПҚ-5199-сонли қарорига мувофиқ  юқори технологияли жарроҳлик амалиётлари ўтказилган имтиёзли тоифага кирувчи  беморларлар билан суҳбатлар  ўтказилди.</w:t>
      </w:r>
    </w:p>
    <w:p w14:paraId="0199AD49" w14:textId="46C49D67" w:rsidR="008D716F" w:rsidRPr="0064560B" w:rsidRDefault="008D716F" w:rsidP="0064560B">
      <w:pPr>
        <w:tabs>
          <w:tab w:val="left" w:pos="426"/>
          <w:tab w:val="left" w:pos="993"/>
        </w:tabs>
        <w:spacing w:after="0" w:line="240" w:lineRule="auto"/>
        <w:jc w:val="both"/>
        <w:rPr>
          <w:rFonts w:ascii="Times New Roman" w:eastAsia="Calibri" w:hAnsi="Times New Roman" w:cs="Times New Roman"/>
          <w:sz w:val="28"/>
          <w:szCs w:val="28"/>
          <w:lang w:val="uz-Cyrl-UZ"/>
        </w:rPr>
      </w:pPr>
      <w:r>
        <w:rPr>
          <w:rFonts w:ascii="Times New Roman" w:hAnsi="Times New Roman" w:cs="Times New Roman"/>
          <w:bCs/>
          <w:iCs/>
          <w:sz w:val="28"/>
          <w:szCs w:val="28"/>
          <w:lang w:val="uz-Cyrl-UZ"/>
        </w:rPr>
        <w:tab/>
        <w:t>3. Боғот туман</w:t>
      </w:r>
      <w:r w:rsidRPr="00231AEA">
        <w:rPr>
          <w:rFonts w:ascii="Times New Roman" w:hAnsi="Times New Roman" w:cs="Times New Roman"/>
          <w:bCs/>
          <w:iCs/>
          <w:sz w:val="28"/>
          <w:szCs w:val="28"/>
          <w:lang w:val="uz-Cyrl-UZ"/>
        </w:rPr>
        <w:t xml:space="preserve"> тиббиёт бирлашмасида ва унга қарашли 1-сонли, 2-сонли</w:t>
      </w:r>
      <w:r>
        <w:rPr>
          <w:rFonts w:ascii="Times New Roman" w:hAnsi="Times New Roman" w:cs="Times New Roman"/>
          <w:bCs/>
          <w:iCs/>
          <w:sz w:val="28"/>
          <w:szCs w:val="28"/>
          <w:lang w:val="uz-Cyrl-UZ"/>
        </w:rPr>
        <w:t>, 3-сонли, 4-сонли</w:t>
      </w:r>
      <w:r w:rsidRPr="00231AEA">
        <w:rPr>
          <w:rFonts w:ascii="Times New Roman" w:hAnsi="Times New Roman" w:cs="Times New Roman"/>
          <w:bCs/>
          <w:iCs/>
          <w:sz w:val="28"/>
          <w:szCs w:val="28"/>
          <w:lang w:val="uz-Cyrl-UZ"/>
        </w:rPr>
        <w:t xml:space="preserve"> оилавий поликлиникалар</w:t>
      </w:r>
      <w:r>
        <w:rPr>
          <w:rFonts w:ascii="Times New Roman" w:hAnsi="Times New Roman" w:cs="Times New Roman"/>
          <w:bCs/>
          <w:iCs/>
          <w:sz w:val="28"/>
          <w:szCs w:val="28"/>
          <w:lang w:val="uz-Cyrl-UZ"/>
        </w:rPr>
        <w:t>, Боғот ва Ўзгариш ОШПлар</w:t>
      </w:r>
      <w:r w:rsidRPr="00231AEA">
        <w:rPr>
          <w:rFonts w:ascii="Times New Roman" w:hAnsi="Times New Roman" w:cs="Times New Roman"/>
          <w:bCs/>
          <w:iCs/>
          <w:sz w:val="28"/>
          <w:szCs w:val="28"/>
          <w:lang w:val="uz-Cyrl-UZ"/>
        </w:rPr>
        <w:t xml:space="preserve"> томонидан тақдим қилинган ҳисоботлари асосида ССВнинг 23.01.2024-йилдаги 17-сонли ҳамда 14.03.2025 йилдаги 67-а сонли буйруқларига асосан, тиббиёт муассасасида стандартлар асосида ҳужжатларнинг юритилиши ва баҳолаш аналитикаси ўтказилди ҳамда аниқланган холатлар юзасидан маълумотнома тайёрланди</w:t>
      </w:r>
      <w:r>
        <w:rPr>
          <w:rFonts w:ascii="Times New Roman" w:hAnsi="Times New Roman" w:cs="Times New Roman"/>
          <w:bCs/>
          <w:iCs/>
          <w:sz w:val="28"/>
          <w:szCs w:val="28"/>
          <w:lang w:val="uz-Cyrl-UZ"/>
        </w:rPr>
        <w:t>.</w:t>
      </w:r>
    </w:p>
    <w:p w14:paraId="349ECE01" w14:textId="70D6DA91" w:rsidR="0064560B" w:rsidRPr="0064560B" w:rsidRDefault="0064560B" w:rsidP="0064560B">
      <w:pPr>
        <w:tabs>
          <w:tab w:val="left" w:pos="426"/>
          <w:tab w:val="left" w:pos="993"/>
        </w:tabs>
        <w:spacing w:after="0" w:line="240" w:lineRule="auto"/>
        <w:jc w:val="both"/>
        <w:rPr>
          <w:rFonts w:ascii="Times New Roman" w:eastAsia="Calibri" w:hAnsi="Times New Roman" w:cs="Times New Roman"/>
          <w:sz w:val="28"/>
          <w:szCs w:val="28"/>
          <w:lang w:val="uz-Cyrl-UZ"/>
        </w:rPr>
      </w:pPr>
      <w:r>
        <w:rPr>
          <w:rFonts w:ascii="Times New Roman" w:hAnsi="Times New Roman" w:cs="Times New Roman"/>
          <w:bCs/>
          <w:iCs/>
          <w:sz w:val="28"/>
          <w:szCs w:val="28"/>
          <w:lang w:val="uz-Cyrl-UZ"/>
        </w:rPr>
        <w:t xml:space="preserve">      </w:t>
      </w:r>
      <w:r>
        <w:rPr>
          <w:rFonts w:ascii="Times New Roman" w:hAnsi="Times New Roman" w:cs="Times New Roman"/>
          <w:bCs/>
          <w:iCs/>
          <w:sz w:val="28"/>
          <w:szCs w:val="28"/>
          <w:lang w:val="uz-Cyrl-UZ"/>
        </w:rPr>
        <w:tab/>
        <w:t xml:space="preserve"> </w:t>
      </w:r>
      <w:r w:rsidR="008D716F">
        <w:rPr>
          <w:rFonts w:ascii="Times New Roman" w:hAnsi="Times New Roman" w:cs="Times New Roman"/>
          <w:bCs/>
          <w:iCs/>
          <w:sz w:val="28"/>
          <w:szCs w:val="28"/>
          <w:lang w:val="uz-Cyrl-UZ"/>
        </w:rPr>
        <w:t>4</w:t>
      </w:r>
      <w:r w:rsidR="00231AEA" w:rsidRPr="0064560B">
        <w:rPr>
          <w:rFonts w:ascii="Times New Roman" w:hAnsi="Times New Roman" w:cs="Times New Roman"/>
          <w:bCs/>
          <w:iCs/>
          <w:sz w:val="28"/>
          <w:szCs w:val="28"/>
          <w:lang w:val="uz-Cyrl-UZ"/>
        </w:rPr>
        <w:t>.</w:t>
      </w:r>
      <w:r w:rsidR="00231AEA" w:rsidRPr="0064560B">
        <w:rPr>
          <w:rFonts w:ascii="Times New Roman" w:hAnsi="Times New Roman" w:cs="Times New Roman"/>
          <w:bCs/>
          <w:iCs/>
          <w:sz w:val="28"/>
          <w:szCs w:val="28"/>
          <w:lang w:val="uz-Cyrl-UZ"/>
        </w:rPr>
        <w:tab/>
      </w:r>
      <w:r w:rsidRPr="0064560B">
        <w:rPr>
          <w:rFonts w:ascii="Times New Roman" w:eastAsia="Calibri" w:hAnsi="Times New Roman" w:cs="Times New Roman"/>
          <w:sz w:val="28"/>
          <w:szCs w:val="28"/>
          <w:lang w:val="uz-Cyrl-UZ"/>
        </w:rPr>
        <w:t>Вилоят даволаш-профилактика муассасалари масъул ходимларининг тиббий суғурта механизмларини жорий этишга тайёргарлик жараёнида юзага келаётган саволларига бўлинма мутахассислари томонидан жавоблар берилиб, мунтазам равишда услубий ёрдам берилди.</w:t>
      </w:r>
    </w:p>
    <w:p w14:paraId="6E40701E" w14:textId="7A67985D" w:rsidR="0064560B" w:rsidRDefault="008D716F" w:rsidP="00231AEA">
      <w:pPr>
        <w:tabs>
          <w:tab w:val="left" w:pos="567"/>
          <w:tab w:val="left" w:pos="993"/>
        </w:tabs>
        <w:spacing w:after="0" w:line="240" w:lineRule="auto"/>
        <w:ind w:firstLine="567"/>
        <w:jc w:val="both"/>
        <w:rPr>
          <w:rFonts w:ascii="Times New Roman" w:hAnsi="Times New Roman" w:cs="Times New Roman"/>
          <w:bCs/>
          <w:iCs/>
          <w:sz w:val="28"/>
          <w:szCs w:val="28"/>
          <w:lang w:val="uz-Cyrl-UZ"/>
        </w:rPr>
      </w:pPr>
      <w:r>
        <w:rPr>
          <w:rFonts w:ascii="Times New Roman" w:hAnsi="Times New Roman" w:cs="Times New Roman"/>
          <w:bCs/>
          <w:iCs/>
          <w:sz w:val="28"/>
          <w:szCs w:val="28"/>
          <w:lang w:val="uz-Cyrl-UZ"/>
        </w:rPr>
        <w:t>5</w:t>
      </w:r>
      <w:r w:rsidR="0064560B" w:rsidRPr="0064560B">
        <w:rPr>
          <w:rFonts w:ascii="Times New Roman" w:hAnsi="Times New Roman" w:cs="Times New Roman"/>
          <w:bCs/>
          <w:iCs/>
          <w:sz w:val="28"/>
          <w:szCs w:val="28"/>
          <w:lang w:val="uz-Cyrl-UZ"/>
        </w:rPr>
        <w:t>.</w:t>
      </w:r>
      <w:r w:rsidR="0064560B" w:rsidRPr="0064560B">
        <w:rPr>
          <w:rFonts w:ascii="Times New Roman" w:hAnsi="Times New Roman" w:cs="Times New Roman"/>
          <w:bCs/>
          <w:iCs/>
          <w:sz w:val="28"/>
          <w:szCs w:val="28"/>
          <w:lang w:val="uz-Cyrl-UZ"/>
        </w:rPr>
        <w:tab/>
        <w:t>Давлат тиббий суғуртаси жамғармасининг ишонч телефонига ҳамда Жамғарманинг Хоразм вилояти ҳудудий бўлинмасига фуқаролар томонидан қилинган мурожаатларига белгиланган тартибда тушинтиришлар ўтказилиб,  тегишли саволарга жавоблар берилди.</w:t>
      </w:r>
    </w:p>
    <w:p w14:paraId="483B5B29" w14:textId="712F3039" w:rsidR="00E555BB" w:rsidRDefault="008D716F" w:rsidP="00231AEA">
      <w:pPr>
        <w:tabs>
          <w:tab w:val="left" w:pos="567"/>
          <w:tab w:val="left" w:pos="993"/>
        </w:tabs>
        <w:spacing w:after="0" w:line="240" w:lineRule="auto"/>
        <w:ind w:firstLine="567"/>
        <w:jc w:val="both"/>
        <w:rPr>
          <w:rFonts w:ascii="Times New Roman" w:hAnsi="Times New Roman" w:cs="Times New Roman"/>
          <w:bCs/>
          <w:iCs/>
          <w:sz w:val="28"/>
          <w:szCs w:val="28"/>
          <w:lang w:val="uz-Cyrl-UZ"/>
        </w:rPr>
      </w:pPr>
      <w:r>
        <w:rPr>
          <w:rFonts w:ascii="Times New Roman" w:hAnsi="Times New Roman" w:cs="Times New Roman"/>
          <w:bCs/>
          <w:iCs/>
          <w:sz w:val="28"/>
          <w:szCs w:val="28"/>
          <w:lang w:val="uz-Cyrl-UZ"/>
        </w:rPr>
        <w:t>6</w:t>
      </w:r>
      <w:r w:rsidR="00231AEA" w:rsidRPr="00231AEA">
        <w:rPr>
          <w:rFonts w:ascii="Times New Roman" w:hAnsi="Times New Roman" w:cs="Times New Roman"/>
          <w:bCs/>
          <w:iCs/>
          <w:sz w:val="28"/>
          <w:szCs w:val="28"/>
          <w:lang w:val="uz-Cyrl-UZ"/>
        </w:rPr>
        <w:t>.</w:t>
      </w:r>
      <w:r w:rsidR="00231AEA" w:rsidRPr="00231AEA">
        <w:rPr>
          <w:rFonts w:ascii="Times New Roman" w:hAnsi="Times New Roman" w:cs="Times New Roman"/>
          <w:bCs/>
          <w:iCs/>
          <w:sz w:val="28"/>
          <w:szCs w:val="28"/>
          <w:lang w:val="uz-Cyrl-UZ"/>
        </w:rPr>
        <w:tab/>
        <w:t>Давлат тиббий суғуртаси жамғармаси томонидан берилган топшириқ жадвалларга ўз вақтида маълумотлар тақдим этилди.</w:t>
      </w:r>
    </w:p>
    <w:p w14:paraId="4C9D6CD6" w14:textId="77777777" w:rsidR="00231AEA" w:rsidRPr="004623D0" w:rsidRDefault="00231AEA" w:rsidP="00231AEA">
      <w:pPr>
        <w:tabs>
          <w:tab w:val="left" w:pos="567"/>
          <w:tab w:val="left" w:pos="993"/>
        </w:tabs>
        <w:spacing w:after="0" w:line="240" w:lineRule="auto"/>
        <w:ind w:firstLine="567"/>
        <w:jc w:val="both"/>
        <w:rPr>
          <w:rFonts w:ascii="Times New Roman" w:eastAsia="Calibri" w:hAnsi="Times New Roman" w:cs="Times New Roman"/>
          <w:bCs/>
          <w:sz w:val="28"/>
          <w:szCs w:val="28"/>
          <w:lang w:val="uz-Cyrl-UZ"/>
        </w:rPr>
      </w:pPr>
    </w:p>
    <w:p w14:paraId="2EB6B56A" w14:textId="7A593389" w:rsidR="00D76DF3" w:rsidRPr="00CC75E7" w:rsidRDefault="00D76DF3" w:rsidP="00CC75E7">
      <w:pPr>
        <w:pStyle w:val="a4"/>
        <w:numPr>
          <w:ilvl w:val="0"/>
          <w:numId w:val="12"/>
        </w:numPr>
        <w:tabs>
          <w:tab w:val="left" w:pos="426"/>
        </w:tabs>
        <w:spacing w:after="120" w:line="240" w:lineRule="auto"/>
        <w:jc w:val="both"/>
        <w:rPr>
          <w:rFonts w:ascii="Times New Roman" w:hAnsi="Times New Roman" w:cs="Times New Roman"/>
          <w:b/>
          <w:sz w:val="28"/>
          <w:lang w:val="uz-Cyrl-UZ"/>
        </w:rPr>
      </w:pPr>
      <w:r w:rsidRPr="00CC75E7">
        <w:rPr>
          <w:rFonts w:ascii="Times New Roman" w:hAnsi="Times New Roman" w:cs="Times New Roman"/>
          <w:b/>
          <w:sz w:val="28"/>
          <w:lang w:val="uz-Cyrl-UZ"/>
        </w:rPr>
        <w:t>Давлат тиббий суғуртаси жамғармаси Хоразм вилояти худудий бўлинмаси томонидан Реимбурсация дастури асосида амалга оширилган ишлар</w:t>
      </w:r>
    </w:p>
    <w:p w14:paraId="3CBA3372" w14:textId="77777777" w:rsidR="002535DE" w:rsidRPr="001B260A" w:rsidRDefault="002535DE" w:rsidP="002535DE">
      <w:pPr>
        <w:spacing w:after="0" w:line="240" w:lineRule="auto"/>
        <w:jc w:val="center"/>
        <w:rPr>
          <w:rFonts w:ascii="Times New Roman" w:hAnsi="Times New Roman" w:cs="Times New Roman"/>
          <w:b/>
          <w:sz w:val="28"/>
          <w:lang w:val="uz-Cyrl-UZ"/>
        </w:rPr>
      </w:pPr>
    </w:p>
    <w:p w14:paraId="163AC0F9" w14:textId="77777777" w:rsidR="00921824" w:rsidRPr="004F5F1F" w:rsidRDefault="00921824" w:rsidP="00921824">
      <w:pPr>
        <w:spacing w:after="0" w:line="240" w:lineRule="auto"/>
        <w:ind w:firstLine="708"/>
        <w:jc w:val="both"/>
        <w:rPr>
          <w:rFonts w:ascii="Times New Roman" w:eastAsia="Calibri" w:hAnsi="Times New Roman" w:cs="Times New Roman"/>
          <w:b/>
          <w:sz w:val="28"/>
          <w:lang w:val="uz-Cyrl-UZ"/>
        </w:rPr>
      </w:pPr>
      <w:r w:rsidRPr="004F5F1F">
        <w:rPr>
          <w:rFonts w:ascii="Times New Roman" w:eastAsia="Calibri" w:hAnsi="Times New Roman" w:cs="Times New Roman"/>
          <w:sz w:val="28"/>
          <w:lang w:val="uz-Cyrl-UZ"/>
        </w:rPr>
        <w:t>Давлат тиббий суғуртаси жамғармасининг 18-и сонли буйруғи (11.03.2025) ва 18-сон (23.07.2024) баён қарорларида “Реимбурсация дастурини жорий этишда амалга оширилган ишлар бўйича” ҳар ҳафта маълумот киритилиши топширилган.</w:t>
      </w:r>
    </w:p>
    <w:p w14:paraId="6709D05E" w14:textId="77777777" w:rsidR="00921824" w:rsidRPr="004F5F1F" w:rsidRDefault="00921824" w:rsidP="00921824">
      <w:pPr>
        <w:spacing w:after="0" w:line="240" w:lineRule="auto"/>
        <w:ind w:firstLine="708"/>
        <w:jc w:val="both"/>
        <w:rPr>
          <w:rFonts w:ascii="Times New Roman" w:eastAsia="Calibri" w:hAnsi="Times New Roman" w:cs="Times New Roman"/>
          <w:sz w:val="28"/>
          <w:lang w:val="uz-Cyrl-UZ"/>
        </w:rPr>
      </w:pPr>
      <w:r w:rsidRPr="004F5F1F">
        <w:rPr>
          <w:rFonts w:ascii="Times New Roman" w:eastAsia="Calibri" w:hAnsi="Times New Roman" w:cs="Times New Roman"/>
          <w:sz w:val="28"/>
          <w:lang w:val="uz-Cyrl-UZ"/>
        </w:rPr>
        <w:t>Ушбу топшириқ ижросини таъминлаш мақсадида, Хоразм вилояти ҳудудида</w:t>
      </w:r>
      <w:r w:rsidRPr="004F5F1F">
        <w:rPr>
          <w:rFonts w:ascii="Times New Roman" w:eastAsia="Calibri" w:hAnsi="Times New Roman" w:cs="Times New Roman"/>
          <w:b/>
          <w:sz w:val="28"/>
          <w:lang w:val="uz-Cyrl-UZ"/>
        </w:rPr>
        <w:t xml:space="preserve"> </w:t>
      </w:r>
      <w:r>
        <w:rPr>
          <w:rFonts w:ascii="Times New Roman" w:eastAsia="Calibri" w:hAnsi="Times New Roman" w:cs="Times New Roman"/>
          <w:b/>
          <w:sz w:val="28"/>
          <w:lang w:val="uz-Cyrl-UZ"/>
        </w:rPr>
        <w:t>10</w:t>
      </w:r>
      <w:r w:rsidRPr="004F5F1F">
        <w:rPr>
          <w:rFonts w:ascii="Times New Roman" w:eastAsia="Calibri" w:hAnsi="Times New Roman" w:cs="Times New Roman"/>
          <w:b/>
          <w:sz w:val="28"/>
          <w:lang w:val="uz-Cyrl-UZ"/>
        </w:rPr>
        <w:t xml:space="preserve"> мартдан 13 мартгача</w:t>
      </w:r>
      <w:r w:rsidRPr="004F5F1F">
        <w:rPr>
          <w:rFonts w:ascii="Times New Roman" w:eastAsia="Calibri" w:hAnsi="Times New Roman" w:cs="Times New Roman"/>
          <w:sz w:val="28"/>
          <w:lang w:val="uz-Cyrl-UZ"/>
        </w:rPr>
        <w:t xml:space="preserve"> бўлган</w:t>
      </w:r>
      <w:r w:rsidRPr="004F5F1F">
        <w:rPr>
          <w:rFonts w:ascii="Times New Roman" w:eastAsia="Calibri" w:hAnsi="Times New Roman" w:cs="Times New Roman"/>
          <w:b/>
          <w:sz w:val="28"/>
          <w:lang w:val="uz-Cyrl-UZ"/>
        </w:rPr>
        <w:t xml:space="preserve">  </w:t>
      </w:r>
      <w:r w:rsidRPr="004F5F1F">
        <w:rPr>
          <w:rFonts w:ascii="Times New Roman" w:eastAsia="Calibri" w:hAnsi="Times New Roman" w:cs="Times New Roman"/>
          <w:sz w:val="28"/>
          <w:lang w:val="uz-Cyrl-UZ"/>
        </w:rPr>
        <w:t>кунлари қўйидаги ишлар амалга оширилди:</w:t>
      </w:r>
    </w:p>
    <w:p w14:paraId="7E8BA406" w14:textId="77777777" w:rsidR="00921824" w:rsidRPr="004F5F1F" w:rsidRDefault="00921824" w:rsidP="00921824">
      <w:pPr>
        <w:spacing w:after="0" w:line="254" w:lineRule="auto"/>
        <w:ind w:firstLine="708"/>
        <w:jc w:val="both"/>
        <w:rPr>
          <w:rFonts w:ascii="Times New Roman" w:eastAsia="Calibri" w:hAnsi="Times New Roman" w:cs="Times New Roman"/>
          <w:sz w:val="28"/>
          <w:lang w:val="uz-Cyrl-UZ"/>
        </w:rPr>
      </w:pPr>
      <w:r w:rsidRPr="004F5F1F">
        <w:rPr>
          <w:rFonts w:ascii="Times New Roman" w:eastAsia="Calibri" w:hAnsi="Times New Roman" w:cs="Times New Roman"/>
          <w:sz w:val="28"/>
          <w:lang w:val="uz-Cyrl-UZ"/>
        </w:rPr>
        <w:t>Хафта давомида 2026 йил февраль ойида жамғарма билан шартнома имзолаган долрихоналар томонидан берилган дори воситаларини ДМЕД ахборот дастуридан дорихона кесимида хисобти шакллантирилди. Шу билан бирга хар бир муассаса кесимида берилган бемор сони рецепт сони ва ажратилган маблағлар бўйича ойлик хисоботи шакллантирилди ҳамда дебитор кредитор қарздорлик маълумоти ишлаб чиқилди.</w:t>
      </w:r>
    </w:p>
    <w:p w14:paraId="4E208060" w14:textId="77777777" w:rsidR="00921824" w:rsidRPr="004F5F1F" w:rsidRDefault="00921824" w:rsidP="00921824">
      <w:pPr>
        <w:spacing w:after="0" w:line="254" w:lineRule="auto"/>
        <w:ind w:firstLine="708"/>
        <w:jc w:val="both"/>
        <w:rPr>
          <w:rFonts w:ascii="Times New Roman" w:eastAsia="Calibri" w:hAnsi="Times New Roman" w:cs="Times New Roman"/>
          <w:sz w:val="28"/>
          <w:lang w:val="uz-Cyrl-UZ"/>
        </w:rPr>
      </w:pPr>
      <w:r w:rsidRPr="004F5F1F">
        <w:rPr>
          <w:rFonts w:ascii="Times New Roman" w:eastAsia="Calibri" w:hAnsi="Times New Roman" w:cs="Times New Roman"/>
          <w:sz w:val="28"/>
          <w:lang w:val="uz-Cyrl-UZ"/>
        </w:rPr>
        <w:t>2026 йил февраль ойида дорихоналар томонидан берилган дори воситаларини сарф харажатларини қоплаш учун юборилган 57 та ҳисоб фактуралар текшириб чиқилди ва 51 та дорихона учун жамғарманинг тегишли сертификати тайёрланиб дорихона маблағларини қоплаб бериш учун рахбариятга имзога киритилди.</w:t>
      </w:r>
    </w:p>
    <w:p w14:paraId="4FE9C900" w14:textId="26FF56D5" w:rsidR="00921824" w:rsidRPr="004F5F1F" w:rsidRDefault="00921824" w:rsidP="00921824">
      <w:pPr>
        <w:spacing w:after="0" w:line="254" w:lineRule="auto"/>
        <w:ind w:firstLine="708"/>
        <w:jc w:val="both"/>
        <w:rPr>
          <w:rFonts w:ascii="Times New Roman" w:eastAsia="Calibri" w:hAnsi="Times New Roman" w:cs="Times New Roman"/>
          <w:sz w:val="28"/>
          <w:lang w:val="uz-Cyrl-UZ"/>
        </w:rPr>
      </w:pPr>
      <w:r w:rsidRPr="004F5F1F">
        <w:rPr>
          <w:rFonts w:ascii="Times New Roman" w:eastAsia="Calibri" w:hAnsi="Times New Roman" w:cs="Times New Roman"/>
          <w:sz w:val="28"/>
          <w:lang w:val="uz-Cyrl-UZ"/>
        </w:rPr>
        <w:lastRenderedPageBreak/>
        <w:t>Реимбурсация дастури бўйича февраль ойидаги ҳисоботга асосан 1, 2 ва 3 дека</w:t>
      </w:r>
      <w:r w:rsidR="008B75A4">
        <w:rPr>
          <w:rFonts w:ascii="Times New Roman" w:eastAsia="Calibri" w:hAnsi="Times New Roman" w:cs="Times New Roman"/>
          <w:sz w:val="28"/>
          <w:lang w:val="uz-Cyrl-UZ"/>
        </w:rPr>
        <w:t>да</w:t>
      </w:r>
      <w:r w:rsidRPr="004F5F1F">
        <w:rPr>
          <w:rFonts w:ascii="Times New Roman" w:eastAsia="Calibri" w:hAnsi="Times New Roman" w:cs="Times New Roman"/>
          <w:sz w:val="28"/>
          <w:lang w:val="uz-Cyrl-UZ"/>
        </w:rPr>
        <w:t>лар учун дорилар кесимида маълумот тайёрланди ва жамғарманинг реимбурсация бўлимига ташлаб берилди.</w:t>
      </w:r>
    </w:p>
    <w:p w14:paraId="56D0F4F1" w14:textId="77777777" w:rsidR="00921824" w:rsidRPr="004F5F1F" w:rsidRDefault="00921824" w:rsidP="00921824">
      <w:pPr>
        <w:spacing w:after="0" w:line="254" w:lineRule="auto"/>
        <w:ind w:firstLine="708"/>
        <w:jc w:val="both"/>
        <w:rPr>
          <w:rFonts w:ascii="Times New Roman" w:eastAsia="Calibri" w:hAnsi="Times New Roman" w:cs="Times New Roman"/>
          <w:sz w:val="28"/>
          <w:lang w:val="uz-Cyrl-UZ"/>
        </w:rPr>
      </w:pPr>
      <w:r w:rsidRPr="004F5F1F">
        <w:rPr>
          <w:rFonts w:ascii="Times New Roman" w:eastAsia="Calibri" w:hAnsi="Times New Roman" w:cs="Times New Roman"/>
          <w:sz w:val="28"/>
          <w:lang w:val="uz-Cyrl-UZ"/>
        </w:rPr>
        <w:t xml:space="preserve">Хафта охирида Урганч тумани 29 ОП ва Хонқа тумани 49 ОПда бўлиб муасса ходимлари ўртасида тиббий суғурта механизмлари ҳамда реимбурсация дастури асосида тушунтиришлар олиб борилди.Бундан ташқари муассасининг дори таъминоти ва уларга бириктирилган жамғарма билан шартнома тузган дорихоналарнинг дори таъминоти мониторинг қилинди. </w:t>
      </w:r>
    </w:p>
    <w:p w14:paraId="2951A9A1" w14:textId="77777777" w:rsidR="00921824" w:rsidRPr="004F5F1F" w:rsidRDefault="00921824" w:rsidP="00921824">
      <w:pPr>
        <w:spacing w:after="0" w:line="254" w:lineRule="auto"/>
        <w:ind w:firstLine="851"/>
        <w:jc w:val="both"/>
        <w:rPr>
          <w:rFonts w:ascii="Times New Roman" w:eastAsia="Calibri" w:hAnsi="Times New Roman" w:cs="Times New Roman"/>
          <w:sz w:val="28"/>
          <w:lang w:val="uz-Cyrl-UZ"/>
        </w:rPr>
      </w:pPr>
      <w:r w:rsidRPr="004F5F1F">
        <w:rPr>
          <w:rFonts w:ascii="Times New Roman" w:eastAsia="Calibri" w:hAnsi="Times New Roman" w:cs="Times New Roman"/>
          <w:sz w:val="28"/>
          <w:lang w:val="uz-Cyrl-UZ"/>
        </w:rPr>
        <w:t xml:space="preserve">Шу билан бирга тиббиёт муассасилар, бириктирилган дорихоналар ва аҳоли томонидан келиб тушган мурожаатларга телефон орқали тўлик тушунтиришлар олиб борилди. </w:t>
      </w:r>
    </w:p>
    <w:p w14:paraId="11B5C47B" w14:textId="0C490161" w:rsidR="00D56D2D" w:rsidRPr="00D56D2D" w:rsidRDefault="00E322E5" w:rsidP="00D56D2D">
      <w:pPr>
        <w:tabs>
          <w:tab w:val="left" w:pos="567"/>
          <w:tab w:val="left" w:pos="993"/>
        </w:tabs>
        <w:spacing w:after="0" w:line="240" w:lineRule="auto"/>
        <w:jc w:val="both"/>
        <w:rPr>
          <w:rFonts w:ascii="Times New Roman" w:eastAsia="Calibri" w:hAnsi="Times New Roman" w:cs="Times New Roman"/>
          <w:b/>
          <w:sz w:val="28"/>
          <w:lang w:val="uz-Cyrl-UZ"/>
        </w:rPr>
      </w:pPr>
      <w:r w:rsidRPr="008B7B33">
        <w:rPr>
          <w:rFonts w:ascii="Times New Roman" w:eastAsia="Calibri" w:hAnsi="Times New Roman" w:cs="Times New Roman"/>
          <w:b/>
          <w:sz w:val="28"/>
          <w:lang w:val="uz-Cyrl-UZ"/>
        </w:rPr>
        <w:t xml:space="preserve">     </w:t>
      </w:r>
      <w:r w:rsidR="00D56D2D" w:rsidRPr="00D56D2D">
        <w:rPr>
          <w:rFonts w:ascii="Times New Roman" w:eastAsia="Calibri" w:hAnsi="Times New Roman" w:cs="Times New Roman"/>
          <w:b/>
          <w:sz w:val="28"/>
          <w:lang w:val="uz-Cyrl-UZ"/>
        </w:rPr>
        <w:t xml:space="preserve">  </w:t>
      </w:r>
    </w:p>
    <w:p w14:paraId="394B0546" w14:textId="0B8DE9F3" w:rsidR="001839D6" w:rsidRPr="001839D6" w:rsidRDefault="00D56D2D" w:rsidP="001839D6">
      <w:pPr>
        <w:tabs>
          <w:tab w:val="left" w:pos="567"/>
          <w:tab w:val="left" w:pos="993"/>
        </w:tabs>
        <w:spacing w:after="0" w:line="240" w:lineRule="auto"/>
        <w:jc w:val="both"/>
        <w:rPr>
          <w:rFonts w:ascii="Times New Roman" w:eastAsia="Calibri" w:hAnsi="Times New Roman" w:cs="Times New Roman"/>
          <w:b/>
          <w:sz w:val="28"/>
          <w:lang w:val="uz-Cyrl-UZ"/>
        </w:rPr>
      </w:pPr>
      <w:r w:rsidRPr="00D56D2D">
        <w:rPr>
          <w:rFonts w:ascii="Times New Roman" w:eastAsia="Calibri" w:hAnsi="Times New Roman" w:cs="Times New Roman"/>
          <w:b/>
          <w:sz w:val="28"/>
          <w:lang w:val="uz-Cyrl-UZ"/>
        </w:rPr>
        <w:t xml:space="preserve">    </w:t>
      </w:r>
      <w:r w:rsidR="001839D6" w:rsidRPr="001839D6">
        <w:rPr>
          <w:rFonts w:ascii="Times New Roman" w:eastAsia="Calibri" w:hAnsi="Times New Roman" w:cs="Times New Roman"/>
          <w:b/>
          <w:sz w:val="28"/>
          <w:lang w:val="uz-Cyrl-UZ"/>
        </w:rPr>
        <w:t xml:space="preserve">    </w:t>
      </w:r>
    </w:p>
    <w:p w14:paraId="37DFEC6E" w14:textId="77DC9B9A" w:rsidR="00F853EE" w:rsidRPr="00F853EE" w:rsidRDefault="00F853EE" w:rsidP="00F853EE">
      <w:pPr>
        <w:pStyle w:val="a4"/>
        <w:numPr>
          <w:ilvl w:val="0"/>
          <w:numId w:val="12"/>
        </w:numPr>
        <w:spacing w:after="0"/>
        <w:jc w:val="both"/>
        <w:rPr>
          <w:rFonts w:ascii="Times New Roman" w:hAnsi="Times New Roman" w:cs="Times New Roman"/>
          <w:b/>
          <w:iCs/>
          <w:sz w:val="28"/>
          <w:lang w:val="uz-Cyrl-UZ"/>
        </w:rPr>
      </w:pPr>
      <w:r w:rsidRPr="00F853EE">
        <w:rPr>
          <w:rFonts w:ascii="Times New Roman" w:hAnsi="Times New Roman" w:cs="Times New Roman"/>
          <w:b/>
          <w:iCs/>
          <w:sz w:val="28"/>
          <w:lang w:val="uz-Cyrl-UZ"/>
        </w:rPr>
        <w:t>Ахборот технологиялари хизмати томонидан амалга оширилган ишлар тўғрисида маълумот</w:t>
      </w:r>
    </w:p>
    <w:p w14:paraId="247E0297" w14:textId="77777777" w:rsidR="00F853EE" w:rsidRPr="00F853EE" w:rsidRDefault="00F853EE" w:rsidP="00F853EE">
      <w:pPr>
        <w:spacing w:after="0"/>
        <w:ind w:firstLine="567"/>
        <w:jc w:val="both"/>
        <w:rPr>
          <w:rFonts w:ascii="Times New Roman" w:hAnsi="Times New Roman" w:cs="Times New Roman"/>
          <w:b/>
          <w:i/>
          <w:sz w:val="28"/>
          <w:lang w:val="uz-Cyrl-UZ"/>
        </w:rPr>
      </w:pPr>
    </w:p>
    <w:p w14:paraId="6360616D" w14:textId="77777777" w:rsidR="00921824" w:rsidRDefault="00921824" w:rsidP="00921824">
      <w:pPr>
        <w:spacing w:after="0"/>
        <w:ind w:firstLine="567"/>
        <w:jc w:val="both"/>
        <w:rPr>
          <w:rFonts w:ascii="Times New Roman" w:hAnsi="Times New Roman" w:cs="Times New Roman"/>
          <w:bCs/>
          <w:iCs/>
          <w:sz w:val="28"/>
          <w:szCs w:val="28"/>
          <w:lang w:val="uz-Cyrl-UZ"/>
        </w:rPr>
      </w:pPr>
      <w:r w:rsidRPr="00231AEA">
        <w:rPr>
          <w:rFonts w:ascii="Times New Roman" w:hAnsi="Times New Roman" w:cs="Times New Roman"/>
          <w:bCs/>
          <w:iCs/>
          <w:sz w:val="28"/>
          <w:szCs w:val="28"/>
          <w:lang w:val="uz-Cyrl-UZ"/>
        </w:rPr>
        <w:t>Жамғарма раҳбариятининг топшириғига кўра Хоразм вилоятидаги ПҚ- 5199-сонли қарор асосида юқори технологияли операциялар ўтказувчи тиббиёт ташкилотларининг масъул ходимлари</w:t>
      </w:r>
      <w:r>
        <w:rPr>
          <w:rFonts w:ascii="Times New Roman" w:hAnsi="Times New Roman" w:cs="Times New Roman"/>
          <w:bCs/>
          <w:iCs/>
          <w:sz w:val="28"/>
          <w:szCs w:val="28"/>
          <w:lang w:val="uz-Cyrl-UZ"/>
        </w:rPr>
        <w:t xml:space="preserve"> томони</w:t>
      </w:r>
      <w:r w:rsidRPr="00231AEA">
        <w:rPr>
          <w:rFonts w:ascii="Times New Roman" w:hAnsi="Times New Roman" w:cs="Times New Roman"/>
          <w:bCs/>
          <w:iCs/>
          <w:sz w:val="28"/>
          <w:szCs w:val="28"/>
          <w:lang w:val="uz-Cyrl-UZ"/>
        </w:rPr>
        <w:t>дан</w:t>
      </w:r>
      <w:r>
        <w:rPr>
          <w:rFonts w:ascii="Times New Roman" w:hAnsi="Times New Roman" w:cs="Times New Roman"/>
          <w:bCs/>
          <w:iCs/>
          <w:sz w:val="28"/>
          <w:szCs w:val="28"/>
          <w:lang w:val="uz-Cyrl-UZ"/>
        </w:rPr>
        <w:t xml:space="preserve"> </w:t>
      </w:r>
      <w:r w:rsidRPr="004F5F1F">
        <w:rPr>
          <w:rFonts w:ascii="Times New Roman" w:hAnsi="Times New Roman" w:cs="Times New Roman"/>
          <w:bCs/>
          <w:iCs/>
          <w:sz w:val="28"/>
          <w:szCs w:val="28"/>
          <w:lang w:val="uz-Cyrl-UZ"/>
        </w:rPr>
        <w:t>medrefer.uz ти</w:t>
      </w:r>
      <w:r>
        <w:rPr>
          <w:rFonts w:ascii="Times New Roman" w:hAnsi="Times New Roman" w:cs="Times New Roman"/>
          <w:bCs/>
          <w:iCs/>
          <w:sz w:val="28"/>
          <w:szCs w:val="28"/>
          <w:lang w:val="uz-Cyrl-UZ"/>
        </w:rPr>
        <w:t xml:space="preserve">зимига тиббий хизматлар нархлрини киритилишида амалий ёрдам кўрсатилди. </w:t>
      </w:r>
      <w:r w:rsidRPr="00231AEA">
        <w:rPr>
          <w:rFonts w:ascii="Times New Roman" w:hAnsi="Times New Roman" w:cs="Times New Roman"/>
          <w:bCs/>
          <w:iCs/>
          <w:sz w:val="28"/>
          <w:szCs w:val="28"/>
          <w:lang w:val="uz-Cyrl-UZ"/>
        </w:rPr>
        <w:t xml:space="preserve"> </w:t>
      </w:r>
    </w:p>
    <w:p w14:paraId="03867642" w14:textId="77777777" w:rsidR="00921824" w:rsidRDefault="00921824" w:rsidP="00921824">
      <w:pPr>
        <w:spacing w:after="0"/>
        <w:ind w:firstLine="567"/>
        <w:jc w:val="both"/>
        <w:rPr>
          <w:rFonts w:ascii="Times New Roman" w:hAnsi="Times New Roman" w:cs="Times New Roman"/>
          <w:bCs/>
          <w:sz w:val="28"/>
          <w:lang w:val="uz-Cyrl-UZ"/>
        </w:rPr>
      </w:pPr>
      <w:r>
        <w:rPr>
          <w:rFonts w:ascii="Times New Roman" w:eastAsia="Calibri" w:hAnsi="Times New Roman" w:cs="Times New Roman"/>
          <w:sz w:val="28"/>
          <w:lang w:val="uz-Cyrl-UZ"/>
        </w:rPr>
        <w:t>Урганч</w:t>
      </w:r>
      <w:r w:rsidRPr="00231AEA">
        <w:rPr>
          <w:rFonts w:ascii="Times New Roman" w:eastAsia="Calibri" w:hAnsi="Times New Roman" w:cs="Times New Roman"/>
          <w:sz w:val="28"/>
          <w:lang w:val="uz-Cyrl-UZ"/>
        </w:rPr>
        <w:t xml:space="preserve"> тумани</w:t>
      </w:r>
      <w:r>
        <w:rPr>
          <w:rFonts w:ascii="Times New Roman" w:eastAsia="Calibri" w:hAnsi="Times New Roman" w:cs="Times New Roman"/>
          <w:sz w:val="28"/>
          <w:lang w:val="uz-Cyrl-UZ"/>
        </w:rPr>
        <w:t>даги 29-сон ва</w:t>
      </w:r>
      <w:r w:rsidRPr="00231AEA">
        <w:rPr>
          <w:rFonts w:ascii="Times New Roman" w:eastAsia="Calibri" w:hAnsi="Times New Roman" w:cs="Times New Roman"/>
          <w:sz w:val="28"/>
          <w:lang w:val="uz-Cyrl-UZ"/>
        </w:rPr>
        <w:t xml:space="preserve"> </w:t>
      </w:r>
      <w:r>
        <w:rPr>
          <w:rFonts w:ascii="Times New Roman" w:eastAsia="Calibri" w:hAnsi="Times New Roman" w:cs="Times New Roman"/>
          <w:sz w:val="28"/>
          <w:lang w:val="uz-Cyrl-UZ"/>
        </w:rPr>
        <w:t>Хонқа туманидаги 49-сон</w:t>
      </w:r>
      <w:r w:rsidRPr="00231AEA">
        <w:rPr>
          <w:rFonts w:ascii="Times New Roman" w:eastAsia="Calibri" w:hAnsi="Times New Roman" w:cs="Times New Roman"/>
          <w:sz w:val="28"/>
          <w:lang w:val="uz-Cyrl-UZ"/>
        </w:rPr>
        <w:t xml:space="preserve"> </w:t>
      </w:r>
      <w:r w:rsidRPr="00AE31A5">
        <w:rPr>
          <w:rFonts w:ascii="Times New Roman" w:hAnsi="Times New Roman" w:cs="Times New Roman"/>
          <w:sz w:val="28"/>
          <w:szCs w:val="28"/>
          <w:lang w:val="uz-Cyrl-UZ"/>
        </w:rPr>
        <w:t>оилавий поликлиникалари</w:t>
      </w:r>
      <w:r>
        <w:rPr>
          <w:rFonts w:ascii="Times New Roman" w:hAnsi="Times New Roman" w:cs="Times New Roman"/>
          <w:sz w:val="28"/>
          <w:szCs w:val="28"/>
          <w:lang w:val="uz-Cyrl-UZ"/>
        </w:rPr>
        <w:t>да</w:t>
      </w:r>
      <w:r w:rsidRPr="00AE31A5">
        <w:rPr>
          <w:rFonts w:ascii="Times New Roman" w:hAnsi="Times New Roman" w:cs="Times New Roman"/>
          <w:sz w:val="28"/>
          <w:szCs w:val="28"/>
          <w:lang w:val="uz-Cyrl-UZ"/>
        </w:rPr>
        <w:t xml:space="preserve"> ва унга бириктирилган маҳалла</w:t>
      </w:r>
      <w:r>
        <w:rPr>
          <w:rFonts w:ascii="Times New Roman" w:hAnsi="Times New Roman" w:cs="Times New Roman"/>
          <w:sz w:val="28"/>
          <w:szCs w:val="28"/>
          <w:lang w:val="uz-Cyrl-UZ"/>
        </w:rPr>
        <w:t>лар</w:t>
      </w:r>
      <w:r w:rsidRPr="00AE31A5">
        <w:rPr>
          <w:rFonts w:ascii="Times New Roman" w:hAnsi="Times New Roman" w:cs="Times New Roman"/>
          <w:sz w:val="28"/>
          <w:szCs w:val="28"/>
          <w:lang w:val="uz-Cyrl-UZ"/>
        </w:rPr>
        <w:t xml:space="preserve"> аҳолисига Ўзбекистон Республикаси Президентининг 05.09.2024 йилдаги “Давлат тиббий суғуртаси механизмларини жорий этишга оид чора-тадбирлар тўғрисида”ги ПҚ-311-сонли қарорининг маъзмун-моҳиятини тушунтириш </w:t>
      </w:r>
      <w:r>
        <w:rPr>
          <w:rFonts w:ascii="Times New Roman" w:hAnsi="Times New Roman" w:cs="Times New Roman"/>
          <w:sz w:val="28"/>
          <w:szCs w:val="28"/>
          <w:lang w:val="uz-Cyrl-UZ"/>
        </w:rPr>
        <w:t xml:space="preserve">ва </w:t>
      </w:r>
      <w:r w:rsidRPr="00AE31A5">
        <w:rPr>
          <w:rFonts w:ascii="Times New Roman" w:hAnsi="Times New Roman" w:cs="Times New Roman"/>
          <w:sz w:val="28"/>
          <w:szCs w:val="28"/>
          <w:lang w:val="uz-Cyrl-UZ"/>
        </w:rPr>
        <w:t>тарғибот-ташвиқот тадбирлари ўтказилди.</w:t>
      </w:r>
    </w:p>
    <w:p w14:paraId="5873656B" w14:textId="77777777" w:rsidR="00921824" w:rsidRPr="00231AEA" w:rsidRDefault="00921824" w:rsidP="00921824">
      <w:pPr>
        <w:tabs>
          <w:tab w:val="left" w:pos="567"/>
          <w:tab w:val="left" w:pos="993"/>
        </w:tabs>
        <w:spacing w:after="0" w:line="240" w:lineRule="auto"/>
        <w:ind w:firstLine="567"/>
        <w:jc w:val="both"/>
        <w:rPr>
          <w:rFonts w:ascii="Times New Roman" w:hAnsi="Times New Roman" w:cs="Times New Roman"/>
          <w:bCs/>
          <w:iCs/>
          <w:sz w:val="28"/>
          <w:szCs w:val="28"/>
          <w:lang w:val="uz-Cyrl-UZ"/>
        </w:rPr>
      </w:pPr>
      <w:r>
        <w:rPr>
          <w:rFonts w:ascii="Times New Roman" w:hAnsi="Times New Roman" w:cs="Times New Roman"/>
          <w:bCs/>
          <w:iCs/>
          <w:sz w:val="28"/>
          <w:szCs w:val="28"/>
          <w:lang w:val="uz-Cyrl-UZ"/>
        </w:rPr>
        <w:t xml:space="preserve">Урганч туманидаги 29-сон ва </w:t>
      </w:r>
      <w:r>
        <w:rPr>
          <w:rFonts w:ascii="Times New Roman" w:hAnsi="Times New Roman" w:cs="Times New Roman"/>
          <w:bCs/>
          <w:sz w:val="28"/>
          <w:szCs w:val="28"/>
          <w:lang w:val="uz-Cyrl-UZ"/>
        </w:rPr>
        <w:t>Хонқа</w:t>
      </w:r>
      <w:r>
        <w:rPr>
          <w:rFonts w:ascii="Times New Roman" w:hAnsi="Times New Roman" w:cs="Times New Roman"/>
          <w:bCs/>
          <w:iCs/>
          <w:sz w:val="28"/>
          <w:szCs w:val="28"/>
          <w:lang w:val="uz-Cyrl-UZ"/>
        </w:rPr>
        <w:t xml:space="preserve"> туманидаги 49-сон оилавий поликлиникаларида йиғилиш ўтказилди ва </w:t>
      </w:r>
      <w:r w:rsidRPr="00231AEA">
        <w:rPr>
          <w:rFonts w:ascii="Times New Roman" w:hAnsi="Times New Roman" w:cs="Times New Roman"/>
          <w:bCs/>
          <w:iCs/>
          <w:sz w:val="28"/>
          <w:szCs w:val="28"/>
          <w:lang w:val="uz-Cyrl-UZ"/>
        </w:rPr>
        <w:t>Ўзбекистон Республикаси Президентининг 05.09.2024 йилдаги ПҚ-311-сонли Қарорининг мазмун моҳияти тушинтири</w:t>
      </w:r>
      <w:r>
        <w:rPr>
          <w:rFonts w:ascii="Times New Roman" w:hAnsi="Times New Roman" w:cs="Times New Roman"/>
          <w:bCs/>
          <w:iCs/>
          <w:sz w:val="28"/>
          <w:szCs w:val="28"/>
          <w:lang w:val="uz-Cyrl-UZ"/>
        </w:rPr>
        <w:t xml:space="preserve">лди ҳамда </w:t>
      </w:r>
      <w:r w:rsidRPr="00F853EE">
        <w:rPr>
          <w:rFonts w:ascii="Times New Roman" w:hAnsi="Times New Roman" w:cs="Times New Roman"/>
          <w:bCs/>
          <w:sz w:val="28"/>
          <w:lang w:val="uz-Cyrl-UZ"/>
        </w:rPr>
        <w:t>ДМЕД тизимида</w:t>
      </w:r>
      <w:r>
        <w:rPr>
          <w:rFonts w:ascii="Times New Roman" w:hAnsi="Times New Roman" w:cs="Times New Roman"/>
          <w:bCs/>
          <w:sz w:val="28"/>
          <w:lang w:val="uz-Cyrl-UZ"/>
        </w:rPr>
        <w:t xml:space="preserve"> ишлаш бўйича амалий ёрдам кўрсатилди. </w:t>
      </w:r>
      <w:r w:rsidRPr="00231AEA">
        <w:rPr>
          <w:rFonts w:ascii="Times New Roman" w:hAnsi="Times New Roman" w:cs="Times New Roman"/>
          <w:bCs/>
          <w:iCs/>
          <w:sz w:val="28"/>
          <w:szCs w:val="28"/>
          <w:lang w:val="uz-Cyrl-UZ"/>
        </w:rPr>
        <w:t>Ўтказилган йиғилиш баённомалари https://cloud.dtsj.uz/ электрон ахборот тизимига киритилди.</w:t>
      </w:r>
    </w:p>
    <w:p w14:paraId="5E06907D" w14:textId="77777777" w:rsidR="00921824" w:rsidRPr="00E555BB" w:rsidRDefault="00921824" w:rsidP="00921824">
      <w:pPr>
        <w:pStyle w:val="a4"/>
        <w:tabs>
          <w:tab w:val="left" w:pos="567"/>
          <w:tab w:val="left" w:pos="1134"/>
        </w:tabs>
        <w:spacing w:after="120" w:line="240" w:lineRule="auto"/>
        <w:ind w:left="0"/>
        <w:jc w:val="both"/>
        <w:rPr>
          <w:rFonts w:ascii="Times New Roman" w:eastAsia="Calibri" w:hAnsi="Times New Roman" w:cs="Times New Roman"/>
          <w:sz w:val="28"/>
          <w:szCs w:val="28"/>
          <w:lang w:val="uz-Cyrl-UZ"/>
        </w:rPr>
      </w:pPr>
      <w:r>
        <w:rPr>
          <w:rFonts w:ascii="Times New Roman" w:hAnsi="Times New Roman" w:cs="Times New Roman"/>
          <w:bCs/>
          <w:sz w:val="28"/>
          <w:lang w:val="uz-Cyrl-UZ"/>
        </w:rPr>
        <w:tab/>
      </w:r>
      <w:r w:rsidRPr="00F853EE">
        <w:rPr>
          <w:rFonts w:ascii="Times New Roman" w:hAnsi="Times New Roman" w:cs="Times New Roman"/>
          <w:bCs/>
          <w:sz w:val="28"/>
          <w:lang w:val="uz-Cyrl-UZ"/>
        </w:rPr>
        <w:t>ДТСЖ билан шартнома қилган Дорихона ходимларига ДМЕД тизимидан фойдаланишдаги мавжуд муаммо ва камчиликлар бўйича Реимбурсация бўлими ва ДМЕД мутахассислари билан хамкорликда муаммо ва камчиликлар жойида бартараф қилинмоқда.</w:t>
      </w:r>
    </w:p>
    <w:p w14:paraId="07D44CF8" w14:textId="5E54CFA4" w:rsidR="00CC75E7" w:rsidRDefault="00CC75E7" w:rsidP="00CC75E7">
      <w:pPr>
        <w:tabs>
          <w:tab w:val="left" w:pos="567"/>
          <w:tab w:val="left" w:pos="993"/>
        </w:tabs>
        <w:spacing w:after="0" w:line="240" w:lineRule="auto"/>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ab/>
      </w:r>
      <w:r w:rsidRPr="00C00FA9">
        <w:rPr>
          <w:rFonts w:ascii="Times New Roman" w:hAnsi="Times New Roman" w:cs="Times New Roman"/>
          <w:bCs/>
          <w:sz w:val="28"/>
          <w:szCs w:val="28"/>
          <w:lang w:val="uz-Cyrl-UZ"/>
        </w:rPr>
        <w:t xml:space="preserve"> </w:t>
      </w:r>
    </w:p>
    <w:p w14:paraId="09BF3802" w14:textId="5B56D47F" w:rsidR="00CC75E7" w:rsidRPr="00CC75E7" w:rsidRDefault="00150574" w:rsidP="00D56D2D">
      <w:pPr>
        <w:tabs>
          <w:tab w:val="left" w:pos="567"/>
          <w:tab w:val="left" w:pos="993"/>
        </w:tabs>
        <w:spacing w:after="0" w:line="240" w:lineRule="auto"/>
        <w:jc w:val="both"/>
        <w:rPr>
          <w:rFonts w:ascii="Times New Roman" w:eastAsia="Calibri" w:hAnsi="Times New Roman" w:cs="Times New Roman"/>
          <w:sz w:val="28"/>
          <w:szCs w:val="28"/>
          <w:lang w:val="uz-Cyrl-UZ"/>
        </w:rPr>
      </w:pPr>
      <w:r>
        <w:rPr>
          <w:rFonts w:ascii="Times New Roman" w:hAnsi="Times New Roman" w:cs="Times New Roman"/>
          <w:bCs/>
          <w:sz w:val="28"/>
          <w:szCs w:val="28"/>
          <w:lang w:val="uz-Cyrl-UZ"/>
        </w:rPr>
        <w:tab/>
      </w:r>
    </w:p>
    <w:p w14:paraId="48805CC8" w14:textId="4FB8BB4A" w:rsidR="00F853EE" w:rsidRDefault="00F853EE" w:rsidP="005E3C77">
      <w:pPr>
        <w:spacing w:after="0"/>
        <w:ind w:firstLine="567"/>
        <w:jc w:val="both"/>
        <w:rPr>
          <w:rFonts w:ascii="Times New Roman" w:hAnsi="Times New Roman" w:cs="Times New Roman"/>
          <w:sz w:val="28"/>
          <w:lang w:val="uz-Cyrl-UZ"/>
        </w:rPr>
      </w:pPr>
    </w:p>
    <w:p w14:paraId="34D0F5A4" w14:textId="0D076137" w:rsidR="006A376F" w:rsidRDefault="006A376F" w:rsidP="005E3C77">
      <w:pPr>
        <w:spacing w:after="0"/>
        <w:ind w:firstLine="567"/>
        <w:jc w:val="both"/>
        <w:rPr>
          <w:rFonts w:ascii="Times New Roman" w:hAnsi="Times New Roman" w:cs="Times New Roman"/>
          <w:sz w:val="28"/>
          <w:lang w:val="uz-Cyrl-UZ"/>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773"/>
      </w:tblGrid>
      <w:tr w:rsidR="006A376F" w:rsidRPr="006A376F" w14:paraId="0545F762" w14:textId="77777777" w:rsidTr="005264CC">
        <w:trPr>
          <w:trHeight w:val="629"/>
        </w:trPr>
        <w:tc>
          <w:tcPr>
            <w:tcW w:w="4678" w:type="dxa"/>
            <w:vAlign w:val="bottom"/>
          </w:tcPr>
          <w:p w14:paraId="4C6345C5" w14:textId="470D5F91" w:rsidR="006A376F" w:rsidRPr="006A376F" w:rsidRDefault="006A376F" w:rsidP="005264CC">
            <w:pPr>
              <w:ind w:left="462"/>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ДТСЖ</w:t>
            </w:r>
            <w:r w:rsidRPr="006A376F">
              <w:rPr>
                <w:rFonts w:ascii="Times New Roman" w:eastAsia="Times New Roman" w:hAnsi="Times New Roman" w:cs="Times New Roman"/>
                <w:b/>
                <w:color w:val="000000"/>
                <w:sz w:val="28"/>
                <w:szCs w:val="28"/>
                <w:lang w:val="uz-Cyrl-UZ" w:eastAsia="ru-RU"/>
              </w:rPr>
              <w:t xml:space="preserve"> Хоразм вилоят ҳудудий бўлинмаси бошлиғи</w:t>
            </w:r>
            <w:r>
              <w:rPr>
                <w:rFonts w:ascii="Times New Roman" w:eastAsia="Times New Roman" w:hAnsi="Times New Roman" w:cs="Times New Roman"/>
                <w:b/>
                <w:color w:val="000000"/>
                <w:sz w:val="28"/>
                <w:szCs w:val="28"/>
                <w:lang w:val="uz-Cyrl-UZ" w:eastAsia="ru-RU"/>
              </w:rPr>
              <w:t xml:space="preserve"> в</w:t>
            </w:r>
            <w:r w:rsidRPr="006A376F">
              <w:rPr>
                <w:rFonts w:ascii="Times New Roman" w:eastAsia="Times New Roman" w:hAnsi="Times New Roman" w:cs="Times New Roman"/>
                <w:b/>
                <w:color w:val="000000"/>
                <w:sz w:val="28"/>
                <w:szCs w:val="28"/>
                <w:lang w:val="uz-Cyrl-UZ" w:eastAsia="ru-RU"/>
              </w:rPr>
              <w:t>.в.б</w:t>
            </w:r>
          </w:p>
        </w:tc>
        <w:tc>
          <w:tcPr>
            <w:tcW w:w="4773" w:type="dxa"/>
            <w:vAlign w:val="bottom"/>
          </w:tcPr>
          <w:p w14:paraId="2B265A71" w14:textId="7ED3DF5E" w:rsidR="00B93D71" w:rsidRDefault="006A376F" w:rsidP="00FF6F68">
            <w:pPr>
              <w:jc w:val="center"/>
              <w:rPr>
                <w:rFonts w:ascii="Times New Roman" w:eastAsia="Times New Roman" w:hAnsi="Times New Roman" w:cs="Times New Roman"/>
                <w:b/>
                <w:color w:val="000000"/>
                <w:sz w:val="28"/>
                <w:szCs w:val="28"/>
                <w:lang w:val="uz-Cyrl-UZ" w:eastAsia="ru-RU"/>
              </w:rPr>
            </w:pPr>
            <w:r w:rsidRPr="006A376F">
              <w:rPr>
                <w:rFonts w:ascii="Times New Roman" w:eastAsia="Times New Roman" w:hAnsi="Times New Roman" w:cs="Times New Roman"/>
                <w:b/>
                <w:color w:val="000000"/>
                <w:sz w:val="28"/>
                <w:szCs w:val="28"/>
                <w:lang w:val="uz-Cyrl-UZ" w:eastAsia="ru-RU"/>
              </w:rPr>
              <w:t xml:space="preserve">                                        </w:t>
            </w:r>
          </w:p>
          <w:p w14:paraId="177882FE" w14:textId="14235CC3" w:rsidR="006A376F" w:rsidRPr="006A376F" w:rsidRDefault="00B93D71" w:rsidP="00FF6F68">
            <w:pPr>
              <w:jc w:val="center"/>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 xml:space="preserve">        </w:t>
            </w:r>
            <w:r w:rsidR="009B4054">
              <w:rPr>
                <w:rFonts w:ascii="Times New Roman" w:eastAsia="Times New Roman" w:hAnsi="Times New Roman" w:cs="Times New Roman"/>
                <w:b/>
                <w:color w:val="000000"/>
                <w:sz w:val="28"/>
                <w:szCs w:val="28"/>
                <w:lang w:val="uz-Cyrl-UZ" w:eastAsia="ru-RU"/>
              </w:rPr>
              <w:t xml:space="preserve">     </w:t>
            </w:r>
            <w:r>
              <w:rPr>
                <w:rFonts w:ascii="Times New Roman" w:eastAsia="Times New Roman" w:hAnsi="Times New Roman" w:cs="Times New Roman"/>
                <w:b/>
                <w:color w:val="000000"/>
                <w:sz w:val="28"/>
                <w:szCs w:val="28"/>
                <w:lang w:val="uz-Cyrl-UZ" w:eastAsia="ru-RU"/>
              </w:rPr>
              <w:t xml:space="preserve">         </w:t>
            </w:r>
            <w:r w:rsidR="006A376F" w:rsidRPr="006A376F">
              <w:rPr>
                <w:rFonts w:ascii="Times New Roman" w:eastAsia="Times New Roman" w:hAnsi="Times New Roman" w:cs="Times New Roman"/>
                <w:b/>
                <w:color w:val="000000"/>
                <w:sz w:val="28"/>
                <w:szCs w:val="28"/>
                <w:lang w:val="uz-Cyrl-UZ" w:eastAsia="ru-RU"/>
              </w:rPr>
              <w:t xml:space="preserve"> Ш.Саидов</w:t>
            </w:r>
          </w:p>
        </w:tc>
      </w:tr>
    </w:tbl>
    <w:p w14:paraId="0AAD14E3" w14:textId="77777777" w:rsidR="006A376F" w:rsidRPr="006A376F" w:rsidRDefault="006A376F" w:rsidP="005E3C77">
      <w:pPr>
        <w:spacing w:after="0"/>
        <w:ind w:firstLine="567"/>
        <w:jc w:val="both"/>
        <w:rPr>
          <w:rFonts w:ascii="Times New Roman" w:hAnsi="Times New Roman" w:cs="Times New Roman"/>
          <w:sz w:val="28"/>
          <w:szCs w:val="28"/>
          <w:lang w:val="uz-Cyrl-UZ"/>
        </w:rPr>
      </w:pPr>
    </w:p>
    <w:sectPr w:rsidR="006A376F" w:rsidRPr="006A376F" w:rsidSect="005C1F7B">
      <w:pgSz w:w="11906" w:h="16838"/>
      <w:pgMar w:top="709" w:right="56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7A0DEA"/>
    <w:multiLevelType w:val="hybridMultilevel"/>
    <w:tmpl w:val="1E5AC6F4"/>
    <w:lvl w:ilvl="0" w:tplc="FFFFFFFF">
      <w:start w:val="1"/>
      <w:numFmt w:val="decimal"/>
      <w:lvlText w:val="%1."/>
      <w:lvlJc w:val="left"/>
      <w:pPr>
        <w:ind w:left="1256"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126A262A"/>
    <w:multiLevelType w:val="hybridMultilevel"/>
    <w:tmpl w:val="3B3E2890"/>
    <w:lvl w:ilvl="0" w:tplc="40DCAE1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42547A"/>
    <w:multiLevelType w:val="hybridMultilevel"/>
    <w:tmpl w:val="920E971C"/>
    <w:lvl w:ilvl="0" w:tplc="BCC8DB7A">
      <w:start w:val="1"/>
      <w:numFmt w:val="upperRoman"/>
      <w:lvlText w:val="%1."/>
      <w:lvlJc w:val="left"/>
      <w:pPr>
        <w:ind w:left="1080" w:hanging="720"/>
      </w:pPr>
      <w:rPr>
        <w:rFonts w:hint="default"/>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4" w15:restartNumberingAfterBreak="0">
    <w:nsid w:val="1DEC1072"/>
    <w:multiLevelType w:val="hybridMultilevel"/>
    <w:tmpl w:val="268E6700"/>
    <w:lvl w:ilvl="0" w:tplc="08F27352">
      <w:start w:val="1"/>
      <w:numFmt w:val="decimal"/>
      <w:lvlText w:val="%1."/>
      <w:lvlJc w:val="left"/>
      <w:pPr>
        <w:ind w:left="1539" w:hanging="405"/>
      </w:pPr>
      <w:rPr>
        <w:rFonts w:ascii="Times New Roman" w:eastAsiaTheme="minorHAnsi" w:hAnsi="Times New Roman" w:cs="Times New Roman"/>
      </w:r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5" w15:restartNumberingAfterBreak="0">
    <w:nsid w:val="35DD2102"/>
    <w:multiLevelType w:val="hybridMultilevel"/>
    <w:tmpl w:val="1E5AC6F4"/>
    <w:lvl w:ilvl="0" w:tplc="13A2B456">
      <w:start w:val="1"/>
      <w:numFmt w:val="decimal"/>
      <w:lvlText w:val="%1."/>
      <w:lvlJc w:val="left"/>
      <w:pPr>
        <w:ind w:left="1256"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6" w15:restartNumberingAfterBreak="0">
    <w:nsid w:val="36A33AE5"/>
    <w:multiLevelType w:val="hybridMultilevel"/>
    <w:tmpl w:val="1E5AC6F4"/>
    <w:lvl w:ilvl="0" w:tplc="FFFFFFFF">
      <w:start w:val="1"/>
      <w:numFmt w:val="decimal"/>
      <w:lvlText w:val="%1."/>
      <w:lvlJc w:val="left"/>
      <w:pPr>
        <w:ind w:left="1256"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3F6429D7"/>
    <w:multiLevelType w:val="hybridMultilevel"/>
    <w:tmpl w:val="36083D9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6FC7991"/>
    <w:multiLevelType w:val="hybridMultilevel"/>
    <w:tmpl w:val="BD6A2024"/>
    <w:lvl w:ilvl="0" w:tplc="4738B5E4">
      <w:start w:val="2"/>
      <w:numFmt w:val="decimal"/>
      <w:lvlText w:val="%1."/>
      <w:lvlJc w:val="left"/>
      <w:pPr>
        <w:ind w:left="720" w:hanging="360"/>
      </w:pPr>
      <w:rPr>
        <w:rFonts w:hint="default"/>
        <w:i w:val="0"/>
        <w:iCs w:val="0"/>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9" w15:restartNumberingAfterBreak="0">
    <w:nsid w:val="4DF32DAB"/>
    <w:multiLevelType w:val="hybridMultilevel"/>
    <w:tmpl w:val="1E5AC6F4"/>
    <w:lvl w:ilvl="0" w:tplc="13A2B456">
      <w:start w:val="1"/>
      <w:numFmt w:val="decimal"/>
      <w:lvlText w:val="%1."/>
      <w:lvlJc w:val="left"/>
      <w:pPr>
        <w:ind w:left="972"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10" w15:restartNumberingAfterBreak="0">
    <w:nsid w:val="4DF910F5"/>
    <w:multiLevelType w:val="hybridMultilevel"/>
    <w:tmpl w:val="1E5AC6F4"/>
    <w:lvl w:ilvl="0" w:tplc="FFFFFFFF">
      <w:start w:val="1"/>
      <w:numFmt w:val="decimal"/>
      <w:lvlText w:val="%1."/>
      <w:lvlJc w:val="left"/>
      <w:pPr>
        <w:ind w:left="972"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572207A3"/>
    <w:multiLevelType w:val="hybridMultilevel"/>
    <w:tmpl w:val="3B3E2890"/>
    <w:lvl w:ilvl="0" w:tplc="FFFFFFFF">
      <w:start w:val="1"/>
      <w:numFmt w:val="decimal"/>
      <w:lvlText w:val="%1."/>
      <w:lvlJc w:val="left"/>
      <w:pPr>
        <w:ind w:left="720"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66E814D3"/>
    <w:multiLevelType w:val="hybridMultilevel"/>
    <w:tmpl w:val="BC8CE42E"/>
    <w:lvl w:ilvl="0" w:tplc="B8344E36">
      <w:start w:val="1"/>
      <w:numFmt w:val="bullet"/>
      <w:lvlText w:val="-"/>
      <w:lvlJc w:val="left"/>
      <w:pPr>
        <w:ind w:left="900" w:hanging="360"/>
      </w:pPr>
      <w:rPr>
        <w:rFonts w:ascii="Times New Roman" w:eastAsiaTheme="minorHAnsi" w:hAnsi="Times New Roman" w:cs="Times New Roman" w:hint="default"/>
        <w:sz w:val="32"/>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13" w15:restartNumberingAfterBreak="0">
    <w:nsid w:val="71616070"/>
    <w:multiLevelType w:val="hybridMultilevel"/>
    <w:tmpl w:val="509C0ACE"/>
    <w:lvl w:ilvl="0" w:tplc="BB6CA4EA">
      <w:start w:val="2"/>
      <w:numFmt w:val="upperRoman"/>
      <w:lvlText w:val="%1."/>
      <w:lvlJc w:val="left"/>
      <w:pPr>
        <w:ind w:left="1080" w:hanging="720"/>
      </w:pPr>
      <w:rPr>
        <w:rFonts w:hint="default"/>
      </w:rPr>
    </w:lvl>
    <w:lvl w:ilvl="1" w:tplc="08430019">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14" w15:restartNumberingAfterBreak="0">
    <w:nsid w:val="74B761C5"/>
    <w:multiLevelType w:val="hybridMultilevel"/>
    <w:tmpl w:val="3B9E6A12"/>
    <w:lvl w:ilvl="0" w:tplc="CD4EBD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358968616">
    <w:abstractNumId w:val="0"/>
  </w:num>
  <w:num w:numId="2" w16cid:durableId="15371564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7834109">
    <w:abstractNumId w:val="8"/>
  </w:num>
  <w:num w:numId="4" w16cid:durableId="993296380">
    <w:abstractNumId w:val="5"/>
  </w:num>
  <w:num w:numId="5" w16cid:durableId="1704403587">
    <w:abstractNumId w:val="4"/>
  </w:num>
  <w:num w:numId="6" w16cid:durableId="19920602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64501351">
    <w:abstractNumId w:val="12"/>
  </w:num>
  <w:num w:numId="8" w16cid:durableId="1657950229">
    <w:abstractNumId w:val="14"/>
  </w:num>
  <w:num w:numId="9" w16cid:durableId="1531454053">
    <w:abstractNumId w:val="9"/>
  </w:num>
  <w:num w:numId="10" w16cid:durableId="34736559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82220250">
    <w:abstractNumId w:val="10"/>
  </w:num>
  <w:num w:numId="12" w16cid:durableId="1495679805">
    <w:abstractNumId w:val="13"/>
  </w:num>
  <w:num w:numId="13" w16cid:durableId="1297488428">
    <w:abstractNumId w:val="3"/>
  </w:num>
  <w:num w:numId="14" w16cid:durableId="2113815468">
    <w:abstractNumId w:val="6"/>
  </w:num>
  <w:num w:numId="15" w16cid:durableId="2115784480">
    <w:abstractNumId w:val="1"/>
  </w:num>
  <w:num w:numId="16" w16cid:durableId="13254773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02938"/>
    <w:rsid w:val="000129C2"/>
    <w:rsid w:val="0001461F"/>
    <w:rsid w:val="00024050"/>
    <w:rsid w:val="00027A0B"/>
    <w:rsid w:val="000301D6"/>
    <w:rsid w:val="00037B28"/>
    <w:rsid w:val="00041BB6"/>
    <w:rsid w:val="00043699"/>
    <w:rsid w:val="00044A70"/>
    <w:rsid w:val="00051CE6"/>
    <w:rsid w:val="00055895"/>
    <w:rsid w:val="000618E7"/>
    <w:rsid w:val="000629C3"/>
    <w:rsid w:val="000764F4"/>
    <w:rsid w:val="0008139B"/>
    <w:rsid w:val="000965F8"/>
    <w:rsid w:val="000978C3"/>
    <w:rsid w:val="000B7E64"/>
    <w:rsid w:val="000C4F6C"/>
    <w:rsid w:val="000D5357"/>
    <w:rsid w:val="000D63DC"/>
    <w:rsid w:val="000D6526"/>
    <w:rsid w:val="000E2ACC"/>
    <w:rsid w:val="000E5DFC"/>
    <w:rsid w:val="000E5EF7"/>
    <w:rsid w:val="000F4715"/>
    <w:rsid w:val="000F797F"/>
    <w:rsid w:val="001068EE"/>
    <w:rsid w:val="0010782A"/>
    <w:rsid w:val="00114D8A"/>
    <w:rsid w:val="001270F3"/>
    <w:rsid w:val="00135514"/>
    <w:rsid w:val="0014100D"/>
    <w:rsid w:val="0014275D"/>
    <w:rsid w:val="00144C9F"/>
    <w:rsid w:val="001452AA"/>
    <w:rsid w:val="00150574"/>
    <w:rsid w:val="00152B1D"/>
    <w:rsid w:val="00155AB0"/>
    <w:rsid w:val="001832AE"/>
    <w:rsid w:val="001839D6"/>
    <w:rsid w:val="00194BFB"/>
    <w:rsid w:val="001A102E"/>
    <w:rsid w:val="001A2759"/>
    <w:rsid w:val="001A4B6F"/>
    <w:rsid w:val="001A602C"/>
    <w:rsid w:val="001B260A"/>
    <w:rsid w:val="001B4B31"/>
    <w:rsid w:val="001C0885"/>
    <w:rsid w:val="001C279E"/>
    <w:rsid w:val="001C3CF7"/>
    <w:rsid w:val="001D4917"/>
    <w:rsid w:val="001D6638"/>
    <w:rsid w:val="001D7E76"/>
    <w:rsid w:val="001F41A0"/>
    <w:rsid w:val="001F6EE8"/>
    <w:rsid w:val="002123D5"/>
    <w:rsid w:val="002202E3"/>
    <w:rsid w:val="00221D42"/>
    <w:rsid w:val="00221E7F"/>
    <w:rsid w:val="00231525"/>
    <w:rsid w:val="00231AEA"/>
    <w:rsid w:val="00234A0A"/>
    <w:rsid w:val="002425AD"/>
    <w:rsid w:val="0024518B"/>
    <w:rsid w:val="00253227"/>
    <w:rsid w:val="002535DE"/>
    <w:rsid w:val="00266EDF"/>
    <w:rsid w:val="00272A82"/>
    <w:rsid w:val="00272C47"/>
    <w:rsid w:val="00273374"/>
    <w:rsid w:val="00276212"/>
    <w:rsid w:val="00277F16"/>
    <w:rsid w:val="002807A4"/>
    <w:rsid w:val="00291DDA"/>
    <w:rsid w:val="002920AE"/>
    <w:rsid w:val="002A159D"/>
    <w:rsid w:val="002B5D39"/>
    <w:rsid w:val="002B6CAD"/>
    <w:rsid w:val="002C26B4"/>
    <w:rsid w:val="002E1098"/>
    <w:rsid w:val="002E2BE3"/>
    <w:rsid w:val="002E72E0"/>
    <w:rsid w:val="002E73B8"/>
    <w:rsid w:val="002F287D"/>
    <w:rsid w:val="00301BB0"/>
    <w:rsid w:val="00301C0C"/>
    <w:rsid w:val="003035F5"/>
    <w:rsid w:val="00303B48"/>
    <w:rsid w:val="003044E7"/>
    <w:rsid w:val="00305F5F"/>
    <w:rsid w:val="00307CAB"/>
    <w:rsid w:val="00311FF9"/>
    <w:rsid w:val="00312C5C"/>
    <w:rsid w:val="0031531C"/>
    <w:rsid w:val="00315944"/>
    <w:rsid w:val="00321C5E"/>
    <w:rsid w:val="00325AB6"/>
    <w:rsid w:val="00333EE9"/>
    <w:rsid w:val="003457B0"/>
    <w:rsid w:val="00345F4E"/>
    <w:rsid w:val="003515CE"/>
    <w:rsid w:val="003523C0"/>
    <w:rsid w:val="00353561"/>
    <w:rsid w:val="003543D9"/>
    <w:rsid w:val="00356D62"/>
    <w:rsid w:val="00362AB4"/>
    <w:rsid w:val="00362C4F"/>
    <w:rsid w:val="003650D7"/>
    <w:rsid w:val="00370935"/>
    <w:rsid w:val="00371A40"/>
    <w:rsid w:val="00381B1A"/>
    <w:rsid w:val="00390BA5"/>
    <w:rsid w:val="00394829"/>
    <w:rsid w:val="003A2881"/>
    <w:rsid w:val="003A3346"/>
    <w:rsid w:val="003A3860"/>
    <w:rsid w:val="003A3BEC"/>
    <w:rsid w:val="003A4067"/>
    <w:rsid w:val="003B0311"/>
    <w:rsid w:val="003C058E"/>
    <w:rsid w:val="003C5B7E"/>
    <w:rsid w:val="003D19BB"/>
    <w:rsid w:val="003D2AED"/>
    <w:rsid w:val="003D2C84"/>
    <w:rsid w:val="003E230E"/>
    <w:rsid w:val="003E43D7"/>
    <w:rsid w:val="003F2FF5"/>
    <w:rsid w:val="003F547D"/>
    <w:rsid w:val="00401D12"/>
    <w:rsid w:val="00403649"/>
    <w:rsid w:val="00416D56"/>
    <w:rsid w:val="00425FDD"/>
    <w:rsid w:val="004318F8"/>
    <w:rsid w:val="00432089"/>
    <w:rsid w:val="00432B50"/>
    <w:rsid w:val="00444B92"/>
    <w:rsid w:val="00445C89"/>
    <w:rsid w:val="004469B0"/>
    <w:rsid w:val="00453F7D"/>
    <w:rsid w:val="00454002"/>
    <w:rsid w:val="0045438D"/>
    <w:rsid w:val="00460A12"/>
    <w:rsid w:val="004623D0"/>
    <w:rsid w:val="00463D15"/>
    <w:rsid w:val="0046779B"/>
    <w:rsid w:val="004718FE"/>
    <w:rsid w:val="004804A0"/>
    <w:rsid w:val="004878A1"/>
    <w:rsid w:val="0049005F"/>
    <w:rsid w:val="00492C9F"/>
    <w:rsid w:val="004949B7"/>
    <w:rsid w:val="004A2860"/>
    <w:rsid w:val="004A2BDE"/>
    <w:rsid w:val="004B291A"/>
    <w:rsid w:val="004B564E"/>
    <w:rsid w:val="004D4B2E"/>
    <w:rsid w:val="004D5BBB"/>
    <w:rsid w:val="004D5C6F"/>
    <w:rsid w:val="004E07EC"/>
    <w:rsid w:val="004E6E35"/>
    <w:rsid w:val="004F1074"/>
    <w:rsid w:val="00500D3F"/>
    <w:rsid w:val="00505AED"/>
    <w:rsid w:val="005071AE"/>
    <w:rsid w:val="00514027"/>
    <w:rsid w:val="00522CB1"/>
    <w:rsid w:val="005264CC"/>
    <w:rsid w:val="00530BE2"/>
    <w:rsid w:val="00531568"/>
    <w:rsid w:val="0053797E"/>
    <w:rsid w:val="005431B2"/>
    <w:rsid w:val="00554ED7"/>
    <w:rsid w:val="00555D80"/>
    <w:rsid w:val="00563E7F"/>
    <w:rsid w:val="00564C7A"/>
    <w:rsid w:val="00565D4A"/>
    <w:rsid w:val="005702E1"/>
    <w:rsid w:val="00570CAE"/>
    <w:rsid w:val="005901D5"/>
    <w:rsid w:val="005A3062"/>
    <w:rsid w:val="005A3674"/>
    <w:rsid w:val="005B2910"/>
    <w:rsid w:val="005C01C7"/>
    <w:rsid w:val="005C1F7B"/>
    <w:rsid w:val="005C1FB8"/>
    <w:rsid w:val="005E3C77"/>
    <w:rsid w:val="005F166A"/>
    <w:rsid w:val="005F77C7"/>
    <w:rsid w:val="006116E3"/>
    <w:rsid w:val="00621E95"/>
    <w:rsid w:val="00622765"/>
    <w:rsid w:val="00630263"/>
    <w:rsid w:val="00630554"/>
    <w:rsid w:val="006373C5"/>
    <w:rsid w:val="00643925"/>
    <w:rsid w:val="0064560B"/>
    <w:rsid w:val="006523E6"/>
    <w:rsid w:val="00655B47"/>
    <w:rsid w:val="006623E9"/>
    <w:rsid w:val="006637E0"/>
    <w:rsid w:val="0066431A"/>
    <w:rsid w:val="0066483F"/>
    <w:rsid w:val="00667469"/>
    <w:rsid w:val="00667A20"/>
    <w:rsid w:val="0068006A"/>
    <w:rsid w:val="00684E6A"/>
    <w:rsid w:val="00686594"/>
    <w:rsid w:val="00691266"/>
    <w:rsid w:val="00692D4A"/>
    <w:rsid w:val="0069366E"/>
    <w:rsid w:val="006A376F"/>
    <w:rsid w:val="006A4751"/>
    <w:rsid w:val="006A51BC"/>
    <w:rsid w:val="006B37C7"/>
    <w:rsid w:val="006B569D"/>
    <w:rsid w:val="006C2207"/>
    <w:rsid w:val="006C67E6"/>
    <w:rsid w:val="006D4C44"/>
    <w:rsid w:val="006E122F"/>
    <w:rsid w:val="006E2B68"/>
    <w:rsid w:val="006E319A"/>
    <w:rsid w:val="006E37A1"/>
    <w:rsid w:val="006E67D1"/>
    <w:rsid w:val="006F76E5"/>
    <w:rsid w:val="006F7989"/>
    <w:rsid w:val="00702E0C"/>
    <w:rsid w:val="007107E9"/>
    <w:rsid w:val="00715F26"/>
    <w:rsid w:val="00721355"/>
    <w:rsid w:val="00721E0E"/>
    <w:rsid w:val="00724649"/>
    <w:rsid w:val="007455A9"/>
    <w:rsid w:val="00747655"/>
    <w:rsid w:val="0075399F"/>
    <w:rsid w:val="0076459F"/>
    <w:rsid w:val="00764A0F"/>
    <w:rsid w:val="00785356"/>
    <w:rsid w:val="00786E9D"/>
    <w:rsid w:val="00790472"/>
    <w:rsid w:val="00792CED"/>
    <w:rsid w:val="007B413C"/>
    <w:rsid w:val="007B62B1"/>
    <w:rsid w:val="007B62E2"/>
    <w:rsid w:val="007D048B"/>
    <w:rsid w:val="007D5CD2"/>
    <w:rsid w:val="007E33DD"/>
    <w:rsid w:val="007E3E88"/>
    <w:rsid w:val="007E6CD3"/>
    <w:rsid w:val="007E7469"/>
    <w:rsid w:val="007F1841"/>
    <w:rsid w:val="007F766F"/>
    <w:rsid w:val="0080483A"/>
    <w:rsid w:val="008050CD"/>
    <w:rsid w:val="00810B00"/>
    <w:rsid w:val="00814B32"/>
    <w:rsid w:val="00816E49"/>
    <w:rsid w:val="0081714D"/>
    <w:rsid w:val="008210C0"/>
    <w:rsid w:val="0083164D"/>
    <w:rsid w:val="00833F71"/>
    <w:rsid w:val="008418FD"/>
    <w:rsid w:val="00843B56"/>
    <w:rsid w:val="00844756"/>
    <w:rsid w:val="00845B23"/>
    <w:rsid w:val="00850557"/>
    <w:rsid w:val="0085176A"/>
    <w:rsid w:val="00855714"/>
    <w:rsid w:val="00855B3F"/>
    <w:rsid w:val="00865145"/>
    <w:rsid w:val="00865A7E"/>
    <w:rsid w:val="00866121"/>
    <w:rsid w:val="00873711"/>
    <w:rsid w:val="00875A1D"/>
    <w:rsid w:val="008814EB"/>
    <w:rsid w:val="008844E1"/>
    <w:rsid w:val="00886241"/>
    <w:rsid w:val="008868FC"/>
    <w:rsid w:val="00893AB1"/>
    <w:rsid w:val="008A0E20"/>
    <w:rsid w:val="008A4965"/>
    <w:rsid w:val="008B2759"/>
    <w:rsid w:val="008B2FCF"/>
    <w:rsid w:val="008B75A4"/>
    <w:rsid w:val="008C1F29"/>
    <w:rsid w:val="008C2367"/>
    <w:rsid w:val="008C3344"/>
    <w:rsid w:val="008C36EA"/>
    <w:rsid w:val="008C447B"/>
    <w:rsid w:val="008C7FBC"/>
    <w:rsid w:val="008D0214"/>
    <w:rsid w:val="008D716F"/>
    <w:rsid w:val="008D76A0"/>
    <w:rsid w:val="008E07BB"/>
    <w:rsid w:val="008F63EF"/>
    <w:rsid w:val="00904F52"/>
    <w:rsid w:val="00907672"/>
    <w:rsid w:val="00910DB2"/>
    <w:rsid w:val="00921824"/>
    <w:rsid w:val="00922A94"/>
    <w:rsid w:val="00923045"/>
    <w:rsid w:val="00932B89"/>
    <w:rsid w:val="00936D0D"/>
    <w:rsid w:val="00937888"/>
    <w:rsid w:val="009418A1"/>
    <w:rsid w:val="00943EBF"/>
    <w:rsid w:val="00946F5F"/>
    <w:rsid w:val="009533BA"/>
    <w:rsid w:val="00953DA6"/>
    <w:rsid w:val="00960091"/>
    <w:rsid w:val="00965CEC"/>
    <w:rsid w:val="00965F29"/>
    <w:rsid w:val="00972031"/>
    <w:rsid w:val="00995826"/>
    <w:rsid w:val="00997D6B"/>
    <w:rsid w:val="009B4054"/>
    <w:rsid w:val="009B468D"/>
    <w:rsid w:val="009B6DD5"/>
    <w:rsid w:val="009B748C"/>
    <w:rsid w:val="009C33E4"/>
    <w:rsid w:val="009C477A"/>
    <w:rsid w:val="009C4E05"/>
    <w:rsid w:val="009D0B64"/>
    <w:rsid w:val="009D2AC2"/>
    <w:rsid w:val="009F0DD1"/>
    <w:rsid w:val="009F4CC7"/>
    <w:rsid w:val="00A01EBF"/>
    <w:rsid w:val="00A03055"/>
    <w:rsid w:val="00A067C5"/>
    <w:rsid w:val="00A1047D"/>
    <w:rsid w:val="00A24C45"/>
    <w:rsid w:val="00A255E9"/>
    <w:rsid w:val="00A32191"/>
    <w:rsid w:val="00A325B8"/>
    <w:rsid w:val="00A37D57"/>
    <w:rsid w:val="00A4384D"/>
    <w:rsid w:val="00A442E0"/>
    <w:rsid w:val="00A467FB"/>
    <w:rsid w:val="00A46E75"/>
    <w:rsid w:val="00A472EA"/>
    <w:rsid w:val="00A50CCD"/>
    <w:rsid w:val="00A57399"/>
    <w:rsid w:val="00A67F4E"/>
    <w:rsid w:val="00A71012"/>
    <w:rsid w:val="00A71C16"/>
    <w:rsid w:val="00A863CE"/>
    <w:rsid w:val="00AA67F0"/>
    <w:rsid w:val="00AB4B93"/>
    <w:rsid w:val="00AB7409"/>
    <w:rsid w:val="00AC13FB"/>
    <w:rsid w:val="00AC464D"/>
    <w:rsid w:val="00AC571B"/>
    <w:rsid w:val="00AD3F3C"/>
    <w:rsid w:val="00AD77A6"/>
    <w:rsid w:val="00AE2429"/>
    <w:rsid w:val="00AE247B"/>
    <w:rsid w:val="00AF1EEB"/>
    <w:rsid w:val="00AF4E19"/>
    <w:rsid w:val="00B02035"/>
    <w:rsid w:val="00B06DC0"/>
    <w:rsid w:val="00B10C27"/>
    <w:rsid w:val="00B20D6D"/>
    <w:rsid w:val="00B26CCF"/>
    <w:rsid w:val="00B320D6"/>
    <w:rsid w:val="00B332AE"/>
    <w:rsid w:val="00B51E29"/>
    <w:rsid w:val="00B527EC"/>
    <w:rsid w:val="00B538F3"/>
    <w:rsid w:val="00B547F5"/>
    <w:rsid w:val="00B57C0E"/>
    <w:rsid w:val="00B62CC0"/>
    <w:rsid w:val="00B6383E"/>
    <w:rsid w:val="00B63DE7"/>
    <w:rsid w:val="00B66AF5"/>
    <w:rsid w:val="00B71066"/>
    <w:rsid w:val="00B75083"/>
    <w:rsid w:val="00B75216"/>
    <w:rsid w:val="00B75F46"/>
    <w:rsid w:val="00B76794"/>
    <w:rsid w:val="00B847E5"/>
    <w:rsid w:val="00B85F0F"/>
    <w:rsid w:val="00B93D71"/>
    <w:rsid w:val="00B93F4C"/>
    <w:rsid w:val="00BA0F04"/>
    <w:rsid w:val="00BA131A"/>
    <w:rsid w:val="00BA2935"/>
    <w:rsid w:val="00BA5C80"/>
    <w:rsid w:val="00BA7184"/>
    <w:rsid w:val="00BB16E0"/>
    <w:rsid w:val="00BB6A83"/>
    <w:rsid w:val="00BC1D96"/>
    <w:rsid w:val="00BC7BF6"/>
    <w:rsid w:val="00BD4D45"/>
    <w:rsid w:val="00BF2438"/>
    <w:rsid w:val="00BF55AF"/>
    <w:rsid w:val="00BF58C6"/>
    <w:rsid w:val="00BF6664"/>
    <w:rsid w:val="00C00FA9"/>
    <w:rsid w:val="00C04CA4"/>
    <w:rsid w:val="00C1249C"/>
    <w:rsid w:val="00C228B8"/>
    <w:rsid w:val="00C230F0"/>
    <w:rsid w:val="00C45C37"/>
    <w:rsid w:val="00C45E13"/>
    <w:rsid w:val="00C53749"/>
    <w:rsid w:val="00C54E9D"/>
    <w:rsid w:val="00C57C5C"/>
    <w:rsid w:val="00C742A8"/>
    <w:rsid w:val="00C836A3"/>
    <w:rsid w:val="00C84A1D"/>
    <w:rsid w:val="00C86EB0"/>
    <w:rsid w:val="00C92822"/>
    <w:rsid w:val="00C92A03"/>
    <w:rsid w:val="00CA1A39"/>
    <w:rsid w:val="00CA2A68"/>
    <w:rsid w:val="00CC115A"/>
    <w:rsid w:val="00CC5D79"/>
    <w:rsid w:val="00CC75E7"/>
    <w:rsid w:val="00CD0FDE"/>
    <w:rsid w:val="00CD4548"/>
    <w:rsid w:val="00CD6B88"/>
    <w:rsid w:val="00CF1787"/>
    <w:rsid w:val="00CF21F7"/>
    <w:rsid w:val="00D004E4"/>
    <w:rsid w:val="00D02294"/>
    <w:rsid w:val="00D040A3"/>
    <w:rsid w:val="00D05BEA"/>
    <w:rsid w:val="00D114B0"/>
    <w:rsid w:val="00D132D4"/>
    <w:rsid w:val="00D217E9"/>
    <w:rsid w:val="00D26EFF"/>
    <w:rsid w:val="00D322DD"/>
    <w:rsid w:val="00D32B61"/>
    <w:rsid w:val="00D34F2D"/>
    <w:rsid w:val="00D4448F"/>
    <w:rsid w:val="00D4577A"/>
    <w:rsid w:val="00D46F3C"/>
    <w:rsid w:val="00D4759F"/>
    <w:rsid w:val="00D51CD4"/>
    <w:rsid w:val="00D53867"/>
    <w:rsid w:val="00D53E3E"/>
    <w:rsid w:val="00D56D2D"/>
    <w:rsid w:val="00D600C4"/>
    <w:rsid w:val="00D66879"/>
    <w:rsid w:val="00D724C1"/>
    <w:rsid w:val="00D72EC4"/>
    <w:rsid w:val="00D755FB"/>
    <w:rsid w:val="00D75B37"/>
    <w:rsid w:val="00D76DF3"/>
    <w:rsid w:val="00D87F9E"/>
    <w:rsid w:val="00D97B78"/>
    <w:rsid w:val="00DA41C3"/>
    <w:rsid w:val="00DA5BB3"/>
    <w:rsid w:val="00DA79D2"/>
    <w:rsid w:val="00DB4A60"/>
    <w:rsid w:val="00DB60DE"/>
    <w:rsid w:val="00DC0AE4"/>
    <w:rsid w:val="00DC0CD8"/>
    <w:rsid w:val="00DC10C4"/>
    <w:rsid w:val="00DC1497"/>
    <w:rsid w:val="00DC2EB7"/>
    <w:rsid w:val="00DC72C2"/>
    <w:rsid w:val="00DE792F"/>
    <w:rsid w:val="00DE7963"/>
    <w:rsid w:val="00DF420D"/>
    <w:rsid w:val="00DF63E4"/>
    <w:rsid w:val="00E11905"/>
    <w:rsid w:val="00E1466C"/>
    <w:rsid w:val="00E14A19"/>
    <w:rsid w:val="00E20154"/>
    <w:rsid w:val="00E20230"/>
    <w:rsid w:val="00E20384"/>
    <w:rsid w:val="00E26839"/>
    <w:rsid w:val="00E27045"/>
    <w:rsid w:val="00E31FB9"/>
    <w:rsid w:val="00E322E5"/>
    <w:rsid w:val="00E34347"/>
    <w:rsid w:val="00E36C18"/>
    <w:rsid w:val="00E40C3B"/>
    <w:rsid w:val="00E52D35"/>
    <w:rsid w:val="00E555BB"/>
    <w:rsid w:val="00E56153"/>
    <w:rsid w:val="00E6006E"/>
    <w:rsid w:val="00E6015A"/>
    <w:rsid w:val="00E61BA2"/>
    <w:rsid w:val="00E6348D"/>
    <w:rsid w:val="00E65393"/>
    <w:rsid w:val="00E77C87"/>
    <w:rsid w:val="00E802BF"/>
    <w:rsid w:val="00E80F3C"/>
    <w:rsid w:val="00E83ED1"/>
    <w:rsid w:val="00E8595C"/>
    <w:rsid w:val="00E86201"/>
    <w:rsid w:val="00E87BC9"/>
    <w:rsid w:val="00E94989"/>
    <w:rsid w:val="00E95180"/>
    <w:rsid w:val="00EA3C5D"/>
    <w:rsid w:val="00EA3E8E"/>
    <w:rsid w:val="00EA4412"/>
    <w:rsid w:val="00EA6E92"/>
    <w:rsid w:val="00EB19D3"/>
    <w:rsid w:val="00EB431B"/>
    <w:rsid w:val="00EC7A0C"/>
    <w:rsid w:val="00ED0CB9"/>
    <w:rsid w:val="00ED6944"/>
    <w:rsid w:val="00EE0976"/>
    <w:rsid w:val="00EE123C"/>
    <w:rsid w:val="00EF7F59"/>
    <w:rsid w:val="00F017BA"/>
    <w:rsid w:val="00F052F7"/>
    <w:rsid w:val="00F06398"/>
    <w:rsid w:val="00F156E3"/>
    <w:rsid w:val="00F2043F"/>
    <w:rsid w:val="00F31075"/>
    <w:rsid w:val="00F315F7"/>
    <w:rsid w:val="00F31A8E"/>
    <w:rsid w:val="00F3498C"/>
    <w:rsid w:val="00F34A65"/>
    <w:rsid w:val="00F419C0"/>
    <w:rsid w:val="00F637DA"/>
    <w:rsid w:val="00F73210"/>
    <w:rsid w:val="00F774E8"/>
    <w:rsid w:val="00F8205B"/>
    <w:rsid w:val="00F84362"/>
    <w:rsid w:val="00F853EE"/>
    <w:rsid w:val="00F856AA"/>
    <w:rsid w:val="00F931E8"/>
    <w:rsid w:val="00FA1381"/>
    <w:rsid w:val="00FA55C2"/>
    <w:rsid w:val="00FB015B"/>
    <w:rsid w:val="00FB5DFA"/>
    <w:rsid w:val="00FD37EE"/>
    <w:rsid w:val="00FD3934"/>
    <w:rsid w:val="00FE061E"/>
    <w:rsid w:val="00FE32F4"/>
    <w:rsid w:val="00FE552B"/>
    <w:rsid w:val="00FF18C6"/>
    <w:rsid w:val="00FF3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F6148"/>
  <w15:docId w15:val="{125F659C-D30F-44B1-A223-C6F73D11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 w:type="character" w:customStyle="1" w:styleId="a7">
    <w:name w:val="Без интервала Знак"/>
    <w:link w:val="a8"/>
    <w:uiPriority w:val="1"/>
    <w:locked/>
    <w:rsid w:val="00E14A19"/>
  </w:style>
  <w:style w:type="paragraph" w:styleId="a8">
    <w:name w:val="No Spacing"/>
    <w:link w:val="a7"/>
    <w:uiPriority w:val="1"/>
    <w:qFormat/>
    <w:rsid w:val="00E14A19"/>
    <w:pPr>
      <w:spacing w:after="0" w:line="240" w:lineRule="auto"/>
    </w:pPr>
  </w:style>
  <w:style w:type="character" w:styleId="a9">
    <w:name w:val="Hyperlink"/>
    <w:basedOn w:val="a0"/>
    <w:uiPriority w:val="99"/>
    <w:unhideWhenUsed/>
    <w:rsid w:val="006C2207"/>
    <w:rPr>
      <w:color w:val="0563C1" w:themeColor="hyperlink"/>
      <w:u w:val="single"/>
    </w:rPr>
  </w:style>
  <w:style w:type="character" w:customStyle="1" w:styleId="1">
    <w:name w:val="Неразрешенное упоминание1"/>
    <w:basedOn w:val="a0"/>
    <w:uiPriority w:val="99"/>
    <w:semiHidden/>
    <w:unhideWhenUsed/>
    <w:rsid w:val="006C22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530603">
      <w:bodyDiv w:val="1"/>
      <w:marLeft w:val="0"/>
      <w:marRight w:val="0"/>
      <w:marTop w:val="0"/>
      <w:marBottom w:val="0"/>
      <w:divBdr>
        <w:top w:val="none" w:sz="0" w:space="0" w:color="auto"/>
        <w:left w:val="none" w:sz="0" w:space="0" w:color="auto"/>
        <w:bottom w:val="none" w:sz="0" w:space="0" w:color="auto"/>
        <w:right w:val="none" w:sz="0" w:space="0" w:color="auto"/>
      </w:divBdr>
    </w:div>
    <w:div w:id="306858456">
      <w:bodyDiv w:val="1"/>
      <w:marLeft w:val="0"/>
      <w:marRight w:val="0"/>
      <w:marTop w:val="0"/>
      <w:marBottom w:val="0"/>
      <w:divBdr>
        <w:top w:val="none" w:sz="0" w:space="0" w:color="auto"/>
        <w:left w:val="none" w:sz="0" w:space="0" w:color="auto"/>
        <w:bottom w:val="none" w:sz="0" w:space="0" w:color="auto"/>
        <w:right w:val="none" w:sz="0" w:space="0" w:color="auto"/>
      </w:divBdr>
    </w:div>
    <w:div w:id="330646713">
      <w:bodyDiv w:val="1"/>
      <w:marLeft w:val="0"/>
      <w:marRight w:val="0"/>
      <w:marTop w:val="0"/>
      <w:marBottom w:val="0"/>
      <w:divBdr>
        <w:top w:val="none" w:sz="0" w:space="0" w:color="auto"/>
        <w:left w:val="none" w:sz="0" w:space="0" w:color="auto"/>
        <w:bottom w:val="none" w:sz="0" w:space="0" w:color="auto"/>
        <w:right w:val="none" w:sz="0" w:space="0" w:color="auto"/>
      </w:divBdr>
    </w:div>
    <w:div w:id="346445251">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428157153">
      <w:bodyDiv w:val="1"/>
      <w:marLeft w:val="0"/>
      <w:marRight w:val="0"/>
      <w:marTop w:val="0"/>
      <w:marBottom w:val="0"/>
      <w:divBdr>
        <w:top w:val="none" w:sz="0" w:space="0" w:color="auto"/>
        <w:left w:val="none" w:sz="0" w:space="0" w:color="auto"/>
        <w:bottom w:val="none" w:sz="0" w:space="0" w:color="auto"/>
        <w:right w:val="none" w:sz="0" w:space="0" w:color="auto"/>
      </w:divBdr>
    </w:div>
    <w:div w:id="476260756">
      <w:bodyDiv w:val="1"/>
      <w:marLeft w:val="0"/>
      <w:marRight w:val="0"/>
      <w:marTop w:val="0"/>
      <w:marBottom w:val="0"/>
      <w:divBdr>
        <w:top w:val="none" w:sz="0" w:space="0" w:color="auto"/>
        <w:left w:val="none" w:sz="0" w:space="0" w:color="auto"/>
        <w:bottom w:val="none" w:sz="0" w:space="0" w:color="auto"/>
        <w:right w:val="none" w:sz="0" w:space="0" w:color="auto"/>
      </w:divBdr>
    </w:div>
    <w:div w:id="477115186">
      <w:bodyDiv w:val="1"/>
      <w:marLeft w:val="0"/>
      <w:marRight w:val="0"/>
      <w:marTop w:val="0"/>
      <w:marBottom w:val="0"/>
      <w:divBdr>
        <w:top w:val="none" w:sz="0" w:space="0" w:color="auto"/>
        <w:left w:val="none" w:sz="0" w:space="0" w:color="auto"/>
        <w:bottom w:val="none" w:sz="0" w:space="0" w:color="auto"/>
        <w:right w:val="none" w:sz="0" w:space="0" w:color="auto"/>
      </w:divBdr>
    </w:div>
    <w:div w:id="500003541">
      <w:bodyDiv w:val="1"/>
      <w:marLeft w:val="0"/>
      <w:marRight w:val="0"/>
      <w:marTop w:val="0"/>
      <w:marBottom w:val="0"/>
      <w:divBdr>
        <w:top w:val="none" w:sz="0" w:space="0" w:color="auto"/>
        <w:left w:val="none" w:sz="0" w:space="0" w:color="auto"/>
        <w:bottom w:val="none" w:sz="0" w:space="0" w:color="auto"/>
        <w:right w:val="none" w:sz="0" w:space="0" w:color="auto"/>
      </w:divBdr>
    </w:div>
    <w:div w:id="623392249">
      <w:bodyDiv w:val="1"/>
      <w:marLeft w:val="0"/>
      <w:marRight w:val="0"/>
      <w:marTop w:val="0"/>
      <w:marBottom w:val="0"/>
      <w:divBdr>
        <w:top w:val="none" w:sz="0" w:space="0" w:color="auto"/>
        <w:left w:val="none" w:sz="0" w:space="0" w:color="auto"/>
        <w:bottom w:val="none" w:sz="0" w:space="0" w:color="auto"/>
        <w:right w:val="none" w:sz="0" w:space="0" w:color="auto"/>
      </w:divBdr>
    </w:div>
    <w:div w:id="645014248">
      <w:bodyDiv w:val="1"/>
      <w:marLeft w:val="0"/>
      <w:marRight w:val="0"/>
      <w:marTop w:val="0"/>
      <w:marBottom w:val="0"/>
      <w:divBdr>
        <w:top w:val="none" w:sz="0" w:space="0" w:color="auto"/>
        <w:left w:val="none" w:sz="0" w:space="0" w:color="auto"/>
        <w:bottom w:val="none" w:sz="0" w:space="0" w:color="auto"/>
        <w:right w:val="none" w:sz="0" w:space="0" w:color="auto"/>
      </w:divBdr>
    </w:div>
    <w:div w:id="745537988">
      <w:bodyDiv w:val="1"/>
      <w:marLeft w:val="0"/>
      <w:marRight w:val="0"/>
      <w:marTop w:val="0"/>
      <w:marBottom w:val="0"/>
      <w:divBdr>
        <w:top w:val="none" w:sz="0" w:space="0" w:color="auto"/>
        <w:left w:val="none" w:sz="0" w:space="0" w:color="auto"/>
        <w:bottom w:val="none" w:sz="0" w:space="0" w:color="auto"/>
        <w:right w:val="none" w:sz="0" w:space="0" w:color="auto"/>
      </w:divBdr>
    </w:div>
    <w:div w:id="790438570">
      <w:bodyDiv w:val="1"/>
      <w:marLeft w:val="0"/>
      <w:marRight w:val="0"/>
      <w:marTop w:val="0"/>
      <w:marBottom w:val="0"/>
      <w:divBdr>
        <w:top w:val="none" w:sz="0" w:space="0" w:color="auto"/>
        <w:left w:val="none" w:sz="0" w:space="0" w:color="auto"/>
        <w:bottom w:val="none" w:sz="0" w:space="0" w:color="auto"/>
        <w:right w:val="none" w:sz="0" w:space="0" w:color="auto"/>
      </w:divBdr>
    </w:div>
    <w:div w:id="847868128">
      <w:bodyDiv w:val="1"/>
      <w:marLeft w:val="0"/>
      <w:marRight w:val="0"/>
      <w:marTop w:val="0"/>
      <w:marBottom w:val="0"/>
      <w:divBdr>
        <w:top w:val="none" w:sz="0" w:space="0" w:color="auto"/>
        <w:left w:val="none" w:sz="0" w:space="0" w:color="auto"/>
        <w:bottom w:val="none" w:sz="0" w:space="0" w:color="auto"/>
        <w:right w:val="none" w:sz="0" w:space="0" w:color="auto"/>
      </w:divBdr>
    </w:div>
    <w:div w:id="1045329821">
      <w:bodyDiv w:val="1"/>
      <w:marLeft w:val="0"/>
      <w:marRight w:val="0"/>
      <w:marTop w:val="0"/>
      <w:marBottom w:val="0"/>
      <w:divBdr>
        <w:top w:val="none" w:sz="0" w:space="0" w:color="auto"/>
        <w:left w:val="none" w:sz="0" w:space="0" w:color="auto"/>
        <w:bottom w:val="none" w:sz="0" w:space="0" w:color="auto"/>
        <w:right w:val="none" w:sz="0" w:space="0" w:color="auto"/>
      </w:divBdr>
    </w:div>
    <w:div w:id="1091391993">
      <w:bodyDiv w:val="1"/>
      <w:marLeft w:val="0"/>
      <w:marRight w:val="0"/>
      <w:marTop w:val="0"/>
      <w:marBottom w:val="0"/>
      <w:divBdr>
        <w:top w:val="none" w:sz="0" w:space="0" w:color="auto"/>
        <w:left w:val="none" w:sz="0" w:space="0" w:color="auto"/>
        <w:bottom w:val="none" w:sz="0" w:space="0" w:color="auto"/>
        <w:right w:val="none" w:sz="0" w:space="0" w:color="auto"/>
      </w:divBdr>
    </w:div>
    <w:div w:id="1095784580">
      <w:bodyDiv w:val="1"/>
      <w:marLeft w:val="0"/>
      <w:marRight w:val="0"/>
      <w:marTop w:val="0"/>
      <w:marBottom w:val="0"/>
      <w:divBdr>
        <w:top w:val="none" w:sz="0" w:space="0" w:color="auto"/>
        <w:left w:val="none" w:sz="0" w:space="0" w:color="auto"/>
        <w:bottom w:val="none" w:sz="0" w:space="0" w:color="auto"/>
        <w:right w:val="none" w:sz="0" w:space="0" w:color="auto"/>
      </w:divBdr>
    </w:div>
    <w:div w:id="1247106920">
      <w:bodyDiv w:val="1"/>
      <w:marLeft w:val="0"/>
      <w:marRight w:val="0"/>
      <w:marTop w:val="0"/>
      <w:marBottom w:val="0"/>
      <w:divBdr>
        <w:top w:val="none" w:sz="0" w:space="0" w:color="auto"/>
        <w:left w:val="none" w:sz="0" w:space="0" w:color="auto"/>
        <w:bottom w:val="none" w:sz="0" w:space="0" w:color="auto"/>
        <w:right w:val="none" w:sz="0" w:space="0" w:color="auto"/>
      </w:divBdr>
    </w:div>
    <w:div w:id="1324317801">
      <w:bodyDiv w:val="1"/>
      <w:marLeft w:val="0"/>
      <w:marRight w:val="0"/>
      <w:marTop w:val="0"/>
      <w:marBottom w:val="0"/>
      <w:divBdr>
        <w:top w:val="none" w:sz="0" w:space="0" w:color="auto"/>
        <w:left w:val="none" w:sz="0" w:space="0" w:color="auto"/>
        <w:bottom w:val="none" w:sz="0" w:space="0" w:color="auto"/>
        <w:right w:val="none" w:sz="0" w:space="0" w:color="auto"/>
      </w:divBdr>
    </w:div>
    <w:div w:id="1379013285">
      <w:bodyDiv w:val="1"/>
      <w:marLeft w:val="0"/>
      <w:marRight w:val="0"/>
      <w:marTop w:val="0"/>
      <w:marBottom w:val="0"/>
      <w:divBdr>
        <w:top w:val="none" w:sz="0" w:space="0" w:color="auto"/>
        <w:left w:val="none" w:sz="0" w:space="0" w:color="auto"/>
        <w:bottom w:val="none" w:sz="0" w:space="0" w:color="auto"/>
        <w:right w:val="none" w:sz="0" w:space="0" w:color="auto"/>
      </w:divBdr>
    </w:div>
    <w:div w:id="1443720330">
      <w:bodyDiv w:val="1"/>
      <w:marLeft w:val="0"/>
      <w:marRight w:val="0"/>
      <w:marTop w:val="0"/>
      <w:marBottom w:val="0"/>
      <w:divBdr>
        <w:top w:val="none" w:sz="0" w:space="0" w:color="auto"/>
        <w:left w:val="none" w:sz="0" w:space="0" w:color="auto"/>
        <w:bottom w:val="none" w:sz="0" w:space="0" w:color="auto"/>
        <w:right w:val="none" w:sz="0" w:space="0" w:color="auto"/>
      </w:divBdr>
    </w:div>
    <w:div w:id="1503857383">
      <w:bodyDiv w:val="1"/>
      <w:marLeft w:val="0"/>
      <w:marRight w:val="0"/>
      <w:marTop w:val="0"/>
      <w:marBottom w:val="0"/>
      <w:divBdr>
        <w:top w:val="none" w:sz="0" w:space="0" w:color="auto"/>
        <w:left w:val="none" w:sz="0" w:space="0" w:color="auto"/>
        <w:bottom w:val="none" w:sz="0" w:space="0" w:color="auto"/>
        <w:right w:val="none" w:sz="0" w:space="0" w:color="auto"/>
      </w:divBdr>
    </w:div>
    <w:div w:id="1511946257">
      <w:bodyDiv w:val="1"/>
      <w:marLeft w:val="0"/>
      <w:marRight w:val="0"/>
      <w:marTop w:val="0"/>
      <w:marBottom w:val="0"/>
      <w:divBdr>
        <w:top w:val="none" w:sz="0" w:space="0" w:color="auto"/>
        <w:left w:val="none" w:sz="0" w:space="0" w:color="auto"/>
        <w:bottom w:val="none" w:sz="0" w:space="0" w:color="auto"/>
        <w:right w:val="none" w:sz="0" w:space="0" w:color="auto"/>
      </w:divBdr>
    </w:div>
    <w:div w:id="1752383383">
      <w:bodyDiv w:val="1"/>
      <w:marLeft w:val="0"/>
      <w:marRight w:val="0"/>
      <w:marTop w:val="0"/>
      <w:marBottom w:val="0"/>
      <w:divBdr>
        <w:top w:val="none" w:sz="0" w:space="0" w:color="auto"/>
        <w:left w:val="none" w:sz="0" w:space="0" w:color="auto"/>
        <w:bottom w:val="none" w:sz="0" w:space="0" w:color="auto"/>
        <w:right w:val="none" w:sz="0" w:space="0" w:color="auto"/>
      </w:divBdr>
    </w:div>
    <w:div w:id="1758748826">
      <w:bodyDiv w:val="1"/>
      <w:marLeft w:val="0"/>
      <w:marRight w:val="0"/>
      <w:marTop w:val="0"/>
      <w:marBottom w:val="0"/>
      <w:divBdr>
        <w:top w:val="none" w:sz="0" w:space="0" w:color="auto"/>
        <w:left w:val="none" w:sz="0" w:space="0" w:color="auto"/>
        <w:bottom w:val="none" w:sz="0" w:space="0" w:color="auto"/>
        <w:right w:val="none" w:sz="0" w:space="0" w:color="auto"/>
      </w:divBdr>
    </w:div>
    <w:div w:id="1919515842">
      <w:bodyDiv w:val="1"/>
      <w:marLeft w:val="0"/>
      <w:marRight w:val="0"/>
      <w:marTop w:val="0"/>
      <w:marBottom w:val="0"/>
      <w:divBdr>
        <w:top w:val="none" w:sz="0" w:space="0" w:color="auto"/>
        <w:left w:val="none" w:sz="0" w:space="0" w:color="auto"/>
        <w:bottom w:val="none" w:sz="0" w:space="0" w:color="auto"/>
        <w:right w:val="none" w:sz="0" w:space="0" w:color="auto"/>
      </w:divBdr>
    </w:div>
    <w:div w:id="195810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A6410C-1300-4C83-8C89-544497430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1445</Words>
  <Characters>8237</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Azamat Saidov</cp:lastModifiedBy>
  <cp:revision>4</cp:revision>
  <cp:lastPrinted>2025-12-06T07:37:00Z</cp:lastPrinted>
  <dcterms:created xsi:type="dcterms:W3CDTF">2026-03-13T11:59:00Z</dcterms:created>
  <dcterms:modified xsi:type="dcterms:W3CDTF">2026-03-13T13:01:00Z</dcterms:modified>
</cp:coreProperties>
</file>