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F3169" w14:textId="77777777" w:rsidR="004623D0" w:rsidRDefault="00311FF9" w:rsidP="004623D0">
      <w:pPr>
        <w:framePr w:hSpace="180" w:wrap="around" w:vAnchor="text" w:hAnchor="margin" w:y="274"/>
        <w:ind w:left="4248"/>
        <w:jc w:val="center"/>
        <w:rPr>
          <w:rFonts w:ascii="Times New Roman" w:hAnsi="Times New Roman" w:cs="Times New Roman"/>
          <w:b/>
          <w:sz w:val="28"/>
          <w:lang w:val="uz-Cyrl-UZ"/>
        </w:rPr>
      </w:pPr>
      <w:r w:rsidRPr="00972031">
        <w:rPr>
          <w:rFonts w:ascii="Times New Roman" w:hAnsi="Times New Roman" w:cs="Times New Roman"/>
          <w:b/>
          <w:sz w:val="28"/>
          <w:lang w:val="uz-Cyrl-UZ"/>
        </w:rPr>
        <w:t>Давлат тиббий суғуртаси жамғармаси</w:t>
      </w:r>
      <w:r w:rsidR="00B75083">
        <w:rPr>
          <w:rFonts w:ascii="Times New Roman" w:hAnsi="Times New Roman" w:cs="Times New Roman"/>
          <w:b/>
          <w:sz w:val="28"/>
          <w:lang w:val="uz-Cyrl-UZ"/>
        </w:rPr>
        <w:br/>
      </w:r>
      <w:r w:rsidR="004623D0" w:rsidRPr="008B7B33">
        <w:rPr>
          <w:rFonts w:ascii="Times New Roman" w:hAnsi="Times New Roman" w:cs="Times New Roman"/>
          <w:b/>
          <w:sz w:val="28"/>
          <w:lang w:val="uz-Cyrl-UZ"/>
        </w:rPr>
        <w:t xml:space="preserve">Ижро этувчи директори </w:t>
      </w:r>
      <w:r w:rsidR="004623D0">
        <w:rPr>
          <w:rFonts w:ascii="Times New Roman" w:hAnsi="Times New Roman" w:cs="Times New Roman"/>
          <w:b/>
          <w:sz w:val="28"/>
          <w:lang w:val="uz-Cyrl-UZ"/>
        </w:rPr>
        <w:t>З</w:t>
      </w:r>
      <w:r w:rsidR="004623D0" w:rsidRPr="008B7B33">
        <w:rPr>
          <w:rFonts w:ascii="Times New Roman" w:hAnsi="Times New Roman" w:cs="Times New Roman"/>
          <w:b/>
          <w:sz w:val="28"/>
          <w:lang w:val="uz-Cyrl-UZ"/>
        </w:rPr>
        <w:t>.</w:t>
      </w:r>
      <w:r w:rsidR="004623D0">
        <w:rPr>
          <w:rFonts w:ascii="Times New Roman" w:hAnsi="Times New Roman" w:cs="Times New Roman"/>
          <w:b/>
          <w:sz w:val="28"/>
          <w:lang w:val="uz-Cyrl-UZ"/>
        </w:rPr>
        <w:t>Эрматов</w:t>
      </w:r>
      <w:r w:rsidR="004623D0" w:rsidRPr="008B7B33">
        <w:rPr>
          <w:rFonts w:ascii="Times New Roman" w:hAnsi="Times New Roman" w:cs="Times New Roman"/>
          <w:b/>
          <w:sz w:val="28"/>
          <w:lang w:val="uz-Cyrl-UZ"/>
        </w:rPr>
        <w:t>га</w:t>
      </w:r>
    </w:p>
    <w:p w14:paraId="3361EA85" w14:textId="5E674084" w:rsidR="004623D0" w:rsidRPr="008B7B33" w:rsidRDefault="004623D0" w:rsidP="004623D0">
      <w:pPr>
        <w:framePr w:hSpace="180" w:wrap="around" w:vAnchor="text" w:hAnchor="margin" w:y="274"/>
        <w:jc w:val="center"/>
        <w:rPr>
          <w:rFonts w:ascii="Times New Roman" w:hAnsi="Times New Roman" w:cs="Times New Roman"/>
          <w:b/>
          <w:sz w:val="28"/>
          <w:lang w:val="uz-Cyrl-UZ"/>
        </w:rPr>
      </w:pPr>
    </w:p>
    <w:p w14:paraId="7B68369C" w14:textId="54C573EC" w:rsidR="00AD3F3C" w:rsidRPr="00972031" w:rsidRDefault="00F419C0" w:rsidP="00B26CCF">
      <w:pPr>
        <w:spacing w:after="0" w:line="240" w:lineRule="auto"/>
        <w:jc w:val="center"/>
        <w:rPr>
          <w:rFonts w:ascii="Times New Roman" w:hAnsi="Times New Roman" w:cs="Times New Roman"/>
          <w:b/>
          <w:sz w:val="28"/>
          <w:lang w:val="uz-Cyrl-UZ"/>
        </w:rPr>
      </w:pPr>
      <w:r w:rsidRPr="00972031">
        <w:rPr>
          <w:rFonts w:ascii="Times New Roman" w:hAnsi="Times New Roman" w:cs="Times New Roman"/>
          <w:b/>
          <w:sz w:val="28"/>
          <w:lang w:val="uz-Cyrl-UZ"/>
        </w:rPr>
        <w:t xml:space="preserve">Давлат тиббий суғуртаси жамғармаси </w:t>
      </w:r>
      <w:r w:rsidR="00B66AF5" w:rsidRPr="00972031">
        <w:rPr>
          <w:rFonts w:ascii="Times New Roman" w:hAnsi="Times New Roman" w:cs="Times New Roman"/>
          <w:b/>
          <w:sz w:val="28"/>
          <w:lang w:val="uz-Cyrl-UZ"/>
        </w:rPr>
        <w:t>Хоразм вилояти</w:t>
      </w:r>
      <w:r w:rsidRPr="00972031">
        <w:rPr>
          <w:rFonts w:ascii="Times New Roman" w:hAnsi="Times New Roman" w:cs="Times New Roman"/>
          <w:b/>
          <w:sz w:val="28"/>
          <w:lang w:val="uz-Cyrl-UZ"/>
        </w:rPr>
        <w:t xml:space="preserve"> </w:t>
      </w:r>
      <w:r w:rsidR="004878A1" w:rsidRPr="00972031">
        <w:rPr>
          <w:rFonts w:ascii="Times New Roman" w:hAnsi="Times New Roman" w:cs="Times New Roman"/>
          <w:b/>
          <w:sz w:val="28"/>
          <w:lang w:val="uz-Cyrl-UZ"/>
        </w:rPr>
        <w:t>ҳудудий</w:t>
      </w:r>
      <w:r w:rsidR="005C1F7B" w:rsidRPr="00972031">
        <w:rPr>
          <w:rFonts w:ascii="Times New Roman" w:hAnsi="Times New Roman" w:cs="Times New Roman"/>
          <w:b/>
          <w:sz w:val="28"/>
          <w:lang w:val="uz-Cyrl-UZ"/>
        </w:rPr>
        <w:t xml:space="preserve"> </w:t>
      </w:r>
      <w:r w:rsidRPr="00972031">
        <w:rPr>
          <w:rFonts w:ascii="Times New Roman" w:hAnsi="Times New Roman" w:cs="Times New Roman"/>
          <w:b/>
          <w:sz w:val="28"/>
          <w:lang w:val="uz-Cyrl-UZ"/>
        </w:rPr>
        <w:t xml:space="preserve">бўлинмаси томонидан жорий йилнинг </w:t>
      </w:r>
      <w:r w:rsidR="004623D0">
        <w:rPr>
          <w:rFonts w:ascii="Times New Roman" w:hAnsi="Times New Roman" w:cs="Times New Roman"/>
          <w:b/>
          <w:sz w:val="28"/>
          <w:lang w:val="uz-Cyrl-UZ"/>
        </w:rPr>
        <w:t>9</w:t>
      </w:r>
      <w:r w:rsidR="0046779B">
        <w:rPr>
          <w:rFonts w:ascii="Times New Roman" w:hAnsi="Times New Roman" w:cs="Times New Roman"/>
          <w:b/>
          <w:sz w:val="28"/>
          <w:lang w:val="uz-Cyrl-UZ"/>
        </w:rPr>
        <w:t>-</w:t>
      </w:r>
      <w:r w:rsidR="004623D0">
        <w:rPr>
          <w:rFonts w:ascii="Times New Roman" w:hAnsi="Times New Roman" w:cs="Times New Roman"/>
          <w:b/>
          <w:sz w:val="28"/>
          <w:lang w:val="uz-Cyrl-UZ"/>
        </w:rPr>
        <w:t>13</w:t>
      </w:r>
      <w:r w:rsidR="00381B1A">
        <w:rPr>
          <w:rFonts w:ascii="Times New Roman" w:hAnsi="Times New Roman" w:cs="Times New Roman"/>
          <w:b/>
          <w:sz w:val="28"/>
          <w:lang w:val="uz-Cyrl-UZ"/>
        </w:rPr>
        <w:t xml:space="preserve"> </w:t>
      </w:r>
      <w:r w:rsidR="00F34A65">
        <w:rPr>
          <w:rFonts w:ascii="Times New Roman" w:hAnsi="Times New Roman" w:cs="Times New Roman"/>
          <w:b/>
          <w:sz w:val="28"/>
          <w:lang w:val="uz-Cyrl-UZ"/>
        </w:rPr>
        <w:t>феврал</w:t>
      </w:r>
      <w:r w:rsidR="00381B1A">
        <w:rPr>
          <w:rFonts w:ascii="Times New Roman" w:hAnsi="Times New Roman" w:cs="Times New Roman"/>
          <w:b/>
          <w:sz w:val="28"/>
          <w:lang w:val="uz-Cyrl-UZ"/>
        </w:rPr>
        <w:t xml:space="preserve">ь </w:t>
      </w:r>
      <w:r w:rsidR="005F166A">
        <w:rPr>
          <w:rFonts w:ascii="Times New Roman" w:hAnsi="Times New Roman" w:cs="Times New Roman"/>
          <w:b/>
          <w:sz w:val="28"/>
          <w:lang w:val="uz-Cyrl-UZ"/>
        </w:rPr>
        <w:t>кунлари</w:t>
      </w:r>
      <w:r w:rsidRPr="00972031">
        <w:rPr>
          <w:rFonts w:ascii="Times New Roman" w:hAnsi="Times New Roman" w:cs="Times New Roman"/>
          <w:b/>
          <w:sz w:val="28"/>
          <w:lang w:val="uz-Cyrl-UZ"/>
        </w:rPr>
        <w:t>да амалга оширилган ишлар тўғрисида</w:t>
      </w:r>
    </w:p>
    <w:p w14:paraId="623EAED5" w14:textId="0D93D53D" w:rsidR="00F419C0" w:rsidRPr="00972031" w:rsidRDefault="00F419C0" w:rsidP="00B26CCF">
      <w:pPr>
        <w:spacing w:after="0" w:line="240" w:lineRule="auto"/>
        <w:jc w:val="center"/>
        <w:rPr>
          <w:rFonts w:ascii="Times New Roman" w:hAnsi="Times New Roman" w:cs="Times New Roman"/>
          <w:b/>
          <w:sz w:val="28"/>
          <w:lang w:val="uz-Cyrl-UZ"/>
        </w:rPr>
      </w:pPr>
      <w:r w:rsidRPr="00972031">
        <w:rPr>
          <w:rFonts w:ascii="Times New Roman" w:hAnsi="Times New Roman" w:cs="Times New Roman"/>
          <w:b/>
          <w:sz w:val="28"/>
          <w:lang w:val="uz-Cyrl-UZ"/>
        </w:rPr>
        <w:t>МАЪЛУМОТ</w:t>
      </w:r>
    </w:p>
    <w:p w14:paraId="07A06E37" w14:textId="77777777" w:rsidR="00425FDD" w:rsidRDefault="00425FDD" w:rsidP="00425FDD">
      <w:pPr>
        <w:tabs>
          <w:tab w:val="left" w:pos="360"/>
          <w:tab w:val="left" w:pos="567"/>
        </w:tabs>
        <w:spacing w:after="120" w:line="240" w:lineRule="auto"/>
        <w:jc w:val="center"/>
        <w:rPr>
          <w:rFonts w:ascii="Times New Roman" w:hAnsi="Times New Roman" w:cs="Times New Roman"/>
          <w:b/>
          <w:iCs/>
          <w:sz w:val="28"/>
          <w:szCs w:val="28"/>
          <w:lang w:val="uz-Cyrl-UZ"/>
        </w:rPr>
      </w:pPr>
    </w:p>
    <w:p w14:paraId="2F76C602" w14:textId="00DFD581" w:rsidR="00425FDD" w:rsidRPr="00425FDD" w:rsidRDefault="00425FDD" w:rsidP="00425FDD">
      <w:pPr>
        <w:pStyle w:val="a4"/>
        <w:numPr>
          <w:ilvl w:val="0"/>
          <w:numId w:val="13"/>
        </w:numPr>
        <w:tabs>
          <w:tab w:val="left" w:pos="851"/>
        </w:tabs>
        <w:spacing w:after="0" w:line="240" w:lineRule="auto"/>
        <w:ind w:left="0" w:firstLine="0"/>
        <w:jc w:val="center"/>
        <w:rPr>
          <w:rFonts w:ascii="Times New Roman" w:hAnsi="Times New Roman" w:cs="Times New Roman"/>
          <w:b/>
          <w:iCs/>
          <w:sz w:val="28"/>
          <w:szCs w:val="28"/>
          <w:lang w:val="uz-Cyrl-UZ"/>
        </w:rPr>
      </w:pPr>
      <w:r w:rsidRPr="00425FDD">
        <w:rPr>
          <w:rFonts w:ascii="Times New Roman" w:hAnsi="Times New Roman" w:cs="Times New Roman"/>
          <w:b/>
          <w:iCs/>
          <w:sz w:val="28"/>
          <w:szCs w:val="28"/>
          <w:lang w:val="uz-Cyrl-UZ"/>
        </w:rPr>
        <w:t>Молия-иқтисод бўлими томонидан амалга оширилган ишлар тўғрисида маълумот</w:t>
      </w:r>
    </w:p>
    <w:p w14:paraId="00F34DBA" w14:textId="77777777" w:rsidR="00425FDD" w:rsidRPr="00D76DF3" w:rsidRDefault="00425FDD" w:rsidP="00425FDD">
      <w:pPr>
        <w:shd w:val="clear" w:color="auto" w:fill="FFFFFF" w:themeFill="background1"/>
        <w:spacing w:after="0" w:line="240" w:lineRule="auto"/>
        <w:ind w:firstLine="567"/>
        <w:jc w:val="both"/>
        <w:rPr>
          <w:rFonts w:ascii="Times New Roman" w:hAnsi="Times New Roman" w:cs="Times New Roman"/>
          <w:b/>
          <w:iCs/>
          <w:sz w:val="28"/>
          <w:szCs w:val="28"/>
        </w:rPr>
      </w:pPr>
    </w:p>
    <w:p w14:paraId="02E04481" w14:textId="77777777" w:rsidR="004623D0" w:rsidRPr="004623D0" w:rsidRDefault="004623D0" w:rsidP="004623D0">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4623D0">
        <w:rPr>
          <w:rFonts w:ascii="Times New Roman" w:eastAsia="Calibri" w:hAnsi="Times New Roman" w:cs="Times New Roman"/>
          <w:sz w:val="28"/>
          <w:szCs w:val="28"/>
          <w:lang w:val="uz-Cyrl-UZ"/>
        </w:rPr>
        <w:t>Хоразм вилоятидаги Давлат тиббий суғуртаси жамғармаси томонидан молиялаштириладиган тиббиёт муассасаларининг 2026 йил бюджетини шакиллиллантириш учун  зарур бўладиган маьлумотлар  умумлаштирилиб Жамғармага тақдим қилинди.</w:t>
      </w:r>
    </w:p>
    <w:p w14:paraId="70B0B093" w14:textId="77777777" w:rsidR="004623D0" w:rsidRPr="004623D0" w:rsidRDefault="004623D0" w:rsidP="004623D0">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4623D0">
        <w:rPr>
          <w:rFonts w:ascii="Times New Roman" w:eastAsia="Calibri"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қарорига асосан Хоразм вилоят соғлиқни сақлаш тизимидаги тиббиёт муассасаларини 2026 йил январь ойи даволанган холат бўйича хисоботлар тасдиқланган ва электрон ҳолатда Жамғармага тақдим қилинди.</w:t>
      </w:r>
    </w:p>
    <w:p w14:paraId="4572DB95" w14:textId="77777777" w:rsidR="004623D0" w:rsidRPr="004623D0" w:rsidRDefault="004623D0" w:rsidP="004623D0">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4623D0">
        <w:rPr>
          <w:rFonts w:ascii="Times New Roman" w:eastAsia="Calibri" w:hAnsi="Times New Roman" w:cs="Times New Roman"/>
          <w:sz w:val="28"/>
          <w:szCs w:val="28"/>
          <w:lang w:val="uz-Cyrl-UZ"/>
        </w:rPr>
        <w:t>Ўзбекистон Республикаси Президентининг 2025 йил 19 майдаги “Соғлиқни сақлаш тизимидаги ислоҳотларни амалга ошришнинг қўшимча чора-тадбирлар тўғрисида”ги ПҚ-185-сонли қарорига асосан тажриба-синов лойиҳаси доирасида танлаб олинган Шовот туманидаги тиббиёт муассасаларини 2026 йил январь ойи даволанган холат бўйича хисоботлар тасдиқланган ва электрон Жамғармага тақдим қилинди.</w:t>
      </w:r>
    </w:p>
    <w:p w14:paraId="625ECE59" w14:textId="77777777" w:rsidR="004623D0" w:rsidRPr="004623D0" w:rsidRDefault="004623D0" w:rsidP="004623D0">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4623D0">
        <w:rPr>
          <w:rFonts w:ascii="Times New Roman" w:eastAsia="Calibri" w:hAnsi="Times New Roman" w:cs="Times New Roman"/>
          <w:sz w:val="28"/>
          <w:szCs w:val="28"/>
          <w:lang w:val="uz-Cyrl-UZ"/>
        </w:rPr>
        <w:t>Давлат тиббий суғуртаси жамғармаси томонидан молиялаштириладиган тиббиёт муассасалари томонидан харид қилинган дори воситалари ва тиббий буюмлари тўғрисидаги маълумотлар умумлаштирилмоқда.</w:t>
      </w:r>
    </w:p>
    <w:p w14:paraId="6A1F29C2" w14:textId="77777777" w:rsidR="004623D0" w:rsidRPr="004623D0" w:rsidRDefault="004623D0" w:rsidP="004623D0">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4623D0">
        <w:rPr>
          <w:rFonts w:ascii="Times New Roman" w:eastAsia="Calibri" w:hAnsi="Times New Roman" w:cs="Times New Roman"/>
          <w:sz w:val="28"/>
          <w:szCs w:val="28"/>
          <w:lang w:val="uz-Cyrl-UZ"/>
        </w:rPr>
        <w:t>ДМПлар томонидан 2025 йил учун кўшимча келишув шартномалари имзоланди.</w:t>
      </w:r>
    </w:p>
    <w:p w14:paraId="4891FA3A" w14:textId="77777777" w:rsidR="004623D0" w:rsidRPr="004623D0" w:rsidRDefault="004623D0" w:rsidP="004623D0">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4623D0">
        <w:rPr>
          <w:rFonts w:ascii="Times New Roman" w:eastAsia="Calibri"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қарорига асосан Хоразм вилоят соғлиқни сақлаш тизимидаги 141 та тиббиёт муассасалари 2026 йил январь ойи якуний тўловларни молиялаштириш учун сертифиқат тайёрланиб Жамғармага тақдим қилинди.</w:t>
      </w:r>
    </w:p>
    <w:p w14:paraId="23395B7D" w14:textId="77777777" w:rsidR="004623D0" w:rsidRPr="004623D0" w:rsidRDefault="004623D0" w:rsidP="004623D0">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4623D0">
        <w:rPr>
          <w:rFonts w:ascii="Times New Roman" w:eastAsia="Calibri" w:hAnsi="Times New Roman" w:cs="Times New Roman"/>
          <w:sz w:val="28"/>
          <w:szCs w:val="28"/>
          <w:lang w:val="uz-Cyrl-UZ"/>
        </w:rPr>
        <w:t>Ўзбекистон Республикаси Президентининг 2025 йил 19 майдаги “Соғлиқни сақлаш тизимидаги ислоҳотларни амалга ошришнинг қўшимча чора-тадбирлар тўғрисида”ги ПҚ-185-сонли қарорига асосан тажриба-синов лойиҳаси доирасида танлаб олинган Шовот туманидаги тиббиёт муассасаларини 2026 йил январь ойи глобал бюджет бўйича якуний тўловларни молиялаштириш учун сертифиқат тайёрланиб Жамғармага тақдим қилинди.</w:t>
      </w:r>
    </w:p>
    <w:p w14:paraId="6A778AC5" w14:textId="77777777" w:rsidR="004623D0" w:rsidRPr="004623D0" w:rsidRDefault="004623D0" w:rsidP="004623D0">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4623D0">
        <w:rPr>
          <w:rFonts w:ascii="Times New Roman" w:eastAsia="Calibri" w:hAnsi="Times New Roman" w:cs="Times New Roman"/>
          <w:sz w:val="28"/>
          <w:szCs w:val="28"/>
          <w:lang w:val="uz-Cyrl-UZ"/>
        </w:rPr>
        <w:t>Давлат тиббий суғурта жамғармасининг 28 январь 2026 йилдаги 121-сонли буйруғининг ижроси юзасидан Жамғармага маьлумот тақдим қилинди.</w:t>
      </w:r>
    </w:p>
    <w:p w14:paraId="0713A8E5" w14:textId="77777777" w:rsidR="004623D0" w:rsidRPr="004623D0" w:rsidRDefault="004623D0" w:rsidP="004623D0">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4623D0">
        <w:rPr>
          <w:rFonts w:ascii="Times New Roman" w:eastAsia="Calibri" w:hAnsi="Times New Roman" w:cs="Times New Roman"/>
          <w:sz w:val="28"/>
          <w:szCs w:val="28"/>
          <w:lang w:val="uz-Cyrl-UZ"/>
        </w:rPr>
        <w:lastRenderedPageBreak/>
        <w:t>Давлат тиббий суғуртаси жамғармасининг Хоразм вилояти ҳудудий бўлинмаси томонидан Хоразм вилоятидаги тиббиёт муассасаларида “Саховат ва кўмак” жамғармаси маблағлари ҳисобидан даволанган ва даволанаётган беморларга кўрсатилган тиббий хизматлар бўйича ўрганиш ўтказилди ҳамда ўрганиш натижаси юзасидан Жамғармага маълумот киритилди.</w:t>
      </w:r>
    </w:p>
    <w:p w14:paraId="1843204D" w14:textId="77777777" w:rsidR="004623D0" w:rsidRPr="004623D0" w:rsidRDefault="004623D0" w:rsidP="004623D0">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4623D0">
        <w:rPr>
          <w:rFonts w:ascii="Times New Roman" w:eastAsia="Calibri" w:hAnsi="Times New Roman" w:cs="Times New Roman"/>
          <w:sz w:val="28"/>
          <w:szCs w:val="28"/>
          <w:lang w:val="uz-Cyrl-UZ"/>
        </w:rPr>
        <w:t>Давлат тиббий суғуртаси жамғармасига 2026 йил учун маҳаллий бюджетдан ажратилган трансферт(маблағлар) ни 1000.... (ШХР)ларига ойма-ой тенг улушларда тақсимланиши юзасидан Жамғармага маълумот тақдим қилинди.</w:t>
      </w:r>
    </w:p>
    <w:p w14:paraId="623AEBE8" w14:textId="77777777" w:rsidR="004623D0" w:rsidRPr="004623D0" w:rsidRDefault="004623D0" w:rsidP="004623D0">
      <w:pPr>
        <w:shd w:val="clear" w:color="auto" w:fill="FFFFFF" w:themeFill="background1"/>
        <w:spacing w:after="0" w:line="240" w:lineRule="auto"/>
        <w:ind w:firstLine="567"/>
        <w:jc w:val="both"/>
        <w:rPr>
          <w:rFonts w:ascii="Times New Roman" w:eastAsia="Calibri" w:hAnsi="Times New Roman" w:cs="Times New Roman"/>
          <w:sz w:val="28"/>
          <w:szCs w:val="28"/>
          <w:lang w:val="uz-Cyrl-UZ"/>
        </w:rPr>
      </w:pPr>
      <w:r w:rsidRPr="004623D0">
        <w:rPr>
          <w:rFonts w:ascii="Times New Roman" w:eastAsia="Calibri" w:hAnsi="Times New Roman" w:cs="Times New Roman"/>
          <w:sz w:val="28"/>
          <w:szCs w:val="28"/>
          <w:lang w:val="uz-Cyrl-UZ"/>
        </w:rPr>
        <w:t>Давлат тиббий суғуртаси жамғармасига 2026 йил 30 январдаги 3-сонли мажлис Баёнида Жамгарманинг 06.01.2025 05/01-03-сонли хатига асосан берилган топширик ижроси бўйича ҳудудий филиаллар томонидан (2026 йил учун ажратилган маблаглар доирасида. тиббиёт муассасаларининг тегишли ҳисоб-китобларга мувофиқ шакллантирилган талабни тасдиқланган холда) бажарилган ишлар юзасидан Жамғармага ахборот киритилди.</w:t>
      </w:r>
    </w:p>
    <w:p w14:paraId="09791D7E" w14:textId="77777777" w:rsidR="004623D0" w:rsidRPr="004623D0" w:rsidRDefault="004623D0" w:rsidP="004623D0">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r w:rsidRPr="004623D0">
        <w:rPr>
          <w:rFonts w:ascii="Times New Roman" w:eastAsia="Calibri" w:hAnsi="Times New Roman" w:cs="Times New Roman"/>
          <w:sz w:val="28"/>
          <w:szCs w:val="28"/>
          <w:lang w:val="uz-Cyrl-UZ"/>
        </w:rPr>
        <w:t>Хоразм вилоятидаги 13 та туман (шаҳар) тиббиёт бирлашмаларига қарашли жами 128 та тиббиёт муассасалар томонидан бажариладиган тиббий хизматлар хажми бўйича  “E-Shartnoma” дастурига юклаш электрон  шакли тўлдирилди.</w:t>
      </w:r>
    </w:p>
    <w:p w14:paraId="066D2812" w14:textId="77777777" w:rsidR="004623D0" w:rsidRPr="004623D0" w:rsidRDefault="004623D0" w:rsidP="004623D0">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r w:rsidRPr="004623D0">
        <w:rPr>
          <w:rFonts w:ascii="Times New Roman" w:eastAsia="Calibri" w:hAnsi="Times New Roman" w:cs="Times New Roman"/>
          <w:sz w:val="28"/>
          <w:szCs w:val="28"/>
          <w:lang w:val="uz-Cyrl-UZ"/>
        </w:rPr>
        <w:t>Хоразм вилояти даволаш-профилактика муассасалари раҳбарлари билан муассасаларда тиббий суғурта тизимини жорий этиш билан боғлиқ муаммолар ўрганиб чиқилиб улар билан биргаликда муҳокама қилинди.</w:t>
      </w:r>
    </w:p>
    <w:p w14:paraId="24A6DDFB" w14:textId="77777777" w:rsidR="004623D0" w:rsidRPr="004623D0" w:rsidRDefault="004623D0" w:rsidP="004623D0">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r w:rsidRPr="004623D0">
        <w:rPr>
          <w:rFonts w:ascii="Times New Roman" w:eastAsia="Calibri" w:hAnsi="Times New Roman" w:cs="Times New Roman"/>
          <w:sz w:val="28"/>
          <w:szCs w:val="28"/>
          <w:lang w:val="uz-Cyrl-UZ"/>
        </w:rPr>
        <w:t>Ўзбекистон Республикаси Президентининг 2025 йил 19 майдаги ПФ–88-сон Фармони бўйича Шовот тумани бўйича кунлик электрон ҳисоботлар ҳар куни cloud.dtsj.uz дастурига киритилмоқда.</w:t>
      </w:r>
    </w:p>
    <w:p w14:paraId="309EBCCD" w14:textId="77777777" w:rsidR="004623D0" w:rsidRPr="004623D0" w:rsidRDefault="004623D0" w:rsidP="004623D0">
      <w:pPr>
        <w:shd w:val="clear" w:color="auto" w:fill="FFFFFF" w:themeFill="background1"/>
        <w:spacing w:after="0" w:line="256" w:lineRule="auto"/>
        <w:ind w:firstLine="567"/>
        <w:jc w:val="both"/>
        <w:rPr>
          <w:rFonts w:ascii="Times New Roman" w:eastAsia="Calibri" w:hAnsi="Times New Roman" w:cs="Times New Roman"/>
          <w:sz w:val="28"/>
          <w:szCs w:val="28"/>
          <w:lang w:val="uz-Cyrl-UZ"/>
        </w:rPr>
      </w:pPr>
    </w:p>
    <w:p w14:paraId="74F8038B" w14:textId="77777777" w:rsidR="003543D9" w:rsidRPr="00E659BA" w:rsidRDefault="003543D9" w:rsidP="00425FDD">
      <w:pPr>
        <w:shd w:val="clear" w:color="auto" w:fill="FFFFFF" w:themeFill="background1"/>
        <w:spacing w:after="0"/>
        <w:ind w:firstLine="567"/>
        <w:jc w:val="both"/>
        <w:rPr>
          <w:rFonts w:ascii="Times New Roman" w:hAnsi="Times New Roman" w:cs="Times New Roman"/>
          <w:sz w:val="28"/>
          <w:szCs w:val="28"/>
          <w:lang w:val="uz-Cyrl-UZ"/>
        </w:rPr>
      </w:pPr>
    </w:p>
    <w:p w14:paraId="065D0680" w14:textId="6C9768E8" w:rsidR="004A2860" w:rsidRDefault="004A2860" w:rsidP="00B26CCF">
      <w:pPr>
        <w:pStyle w:val="a4"/>
        <w:numPr>
          <w:ilvl w:val="0"/>
          <w:numId w:val="12"/>
        </w:numPr>
        <w:tabs>
          <w:tab w:val="left" w:pos="360"/>
          <w:tab w:val="left" w:pos="567"/>
        </w:tabs>
        <w:spacing w:after="120" w:line="240" w:lineRule="auto"/>
        <w:ind w:left="0" w:firstLine="0"/>
        <w:contextualSpacing w:val="0"/>
        <w:jc w:val="center"/>
        <w:rPr>
          <w:rFonts w:ascii="Times New Roman" w:hAnsi="Times New Roman" w:cs="Times New Roman"/>
          <w:b/>
          <w:iCs/>
          <w:sz w:val="28"/>
          <w:szCs w:val="28"/>
          <w:lang w:val="uz-Cyrl-UZ"/>
        </w:rPr>
      </w:pPr>
      <w:r w:rsidRPr="007B62B1">
        <w:rPr>
          <w:rFonts w:ascii="Times New Roman" w:hAnsi="Times New Roman" w:cs="Times New Roman"/>
          <w:b/>
          <w:iCs/>
          <w:sz w:val="28"/>
          <w:szCs w:val="28"/>
          <w:lang w:val="uz-Cyrl-UZ"/>
        </w:rPr>
        <w:t>Тиббиёт ташкилотлари билан ишлаш бўлими ходимлари</w:t>
      </w:r>
      <w:r w:rsidR="00ED6944" w:rsidRPr="007B62B1">
        <w:rPr>
          <w:rFonts w:ascii="Times New Roman" w:hAnsi="Times New Roman" w:cs="Times New Roman"/>
          <w:b/>
          <w:iCs/>
          <w:sz w:val="28"/>
          <w:szCs w:val="28"/>
          <w:lang w:val="uz-Cyrl-UZ"/>
        </w:rPr>
        <w:t xml:space="preserve"> </w:t>
      </w:r>
      <w:r w:rsidRPr="007B62B1">
        <w:rPr>
          <w:rFonts w:ascii="Times New Roman" w:hAnsi="Times New Roman" w:cs="Times New Roman"/>
          <w:b/>
          <w:iCs/>
          <w:sz w:val="28"/>
          <w:szCs w:val="28"/>
          <w:lang w:val="uz-Cyrl-UZ"/>
        </w:rPr>
        <w:t>томонидан давлат тиббий суғуртаси механизмларини жорий этиш бўйича</w:t>
      </w:r>
      <w:r w:rsidR="00ED6944" w:rsidRPr="007B62B1">
        <w:rPr>
          <w:rFonts w:ascii="Times New Roman" w:hAnsi="Times New Roman" w:cs="Times New Roman"/>
          <w:b/>
          <w:iCs/>
          <w:sz w:val="28"/>
          <w:szCs w:val="28"/>
          <w:lang w:val="uz-Cyrl-UZ"/>
        </w:rPr>
        <w:t xml:space="preserve"> </w:t>
      </w:r>
      <w:r w:rsidRPr="007B62B1">
        <w:rPr>
          <w:rFonts w:ascii="Times New Roman" w:hAnsi="Times New Roman" w:cs="Times New Roman"/>
          <w:b/>
          <w:iCs/>
          <w:sz w:val="28"/>
          <w:szCs w:val="28"/>
          <w:lang w:val="uz-Cyrl-UZ"/>
        </w:rPr>
        <w:t>тасдиқланган режа асосида туманларда амалга оширилган ишлар</w:t>
      </w:r>
    </w:p>
    <w:p w14:paraId="0CC466BE" w14:textId="77777777" w:rsidR="004623D0" w:rsidRPr="004623D0" w:rsidRDefault="004623D0" w:rsidP="004623D0">
      <w:pPr>
        <w:tabs>
          <w:tab w:val="left" w:pos="567"/>
          <w:tab w:val="left" w:pos="993"/>
        </w:tabs>
        <w:spacing w:after="0" w:line="240" w:lineRule="auto"/>
        <w:ind w:firstLine="567"/>
        <w:jc w:val="both"/>
        <w:rPr>
          <w:rFonts w:ascii="Times New Roman" w:hAnsi="Times New Roman" w:cs="Times New Roman"/>
          <w:bCs/>
          <w:iCs/>
          <w:sz w:val="28"/>
          <w:szCs w:val="28"/>
          <w:lang w:val="uz-Cyrl-UZ"/>
        </w:rPr>
      </w:pPr>
      <w:r w:rsidRPr="004623D0">
        <w:rPr>
          <w:rFonts w:ascii="Times New Roman" w:hAnsi="Times New Roman" w:cs="Times New Roman"/>
          <w:bCs/>
          <w:iCs/>
          <w:sz w:val="28"/>
          <w:szCs w:val="28"/>
          <w:lang w:val="uz-Cyrl-UZ"/>
        </w:rPr>
        <w:t>Жамғарма раҳбариятининг топшириғига кўра Хоразм вилоятидаги ПҚ-5199-сонли қарор асосида юқори технологияли операциялар ўтказувчи тиббиёт ташкилотларининг масъул ходимларидан ҳар кун ўтказилган операциялар бўйича кунлик ҳисобот маълумотларни олиб Жамғармага умумлаштириб берилди.</w:t>
      </w:r>
    </w:p>
    <w:p w14:paraId="65A650D3" w14:textId="77777777" w:rsidR="004623D0" w:rsidRPr="004623D0" w:rsidRDefault="004623D0" w:rsidP="004623D0">
      <w:pPr>
        <w:tabs>
          <w:tab w:val="left" w:pos="567"/>
          <w:tab w:val="left" w:pos="993"/>
        </w:tabs>
        <w:spacing w:after="0" w:line="240" w:lineRule="auto"/>
        <w:ind w:firstLine="567"/>
        <w:jc w:val="both"/>
        <w:rPr>
          <w:rFonts w:ascii="Times New Roman" w:hAnsi="Times New Roman" w:cs="Times New Roman"/>
          <w:bCs/>
          <w:iCs/>
          <w:sz w:val="28"/>
          <w:szCs w:val="28"/>
          <w:lang w:val="uz-Cyrl-UZ"/>
        </w:rPr>
      </w:pPr>
      <w:r w:rsidRPr="004623D0">
        <w:rPr>
          <w:rFonts w:ascii="Times New Roman" w:hAnsi="Times New Roman" w:cs="Times New Roman"/>
          <w:bCs/>
          <w:iCs/>
          <w:sz w:val="28"/>
          <w:szCs w:val="28"/>
          <w:lang w:val="uz-Cyrl-UZ"/>
        </w:rPr>
        <w:t>Республика ихтисослаштирилган руҳий саломатлик илмий амалий тиббиёт марказининг психиатрия буйича Хоразм вилояти филиалида ССВнинг 23.01.2024-йилдаги 17-сонли ҳамда 14.03.2025 йилдаги 67-а сонли буйруқларига асосан, мониторинг ва бахолаш аналитикаси ўтказилди.ССВнинг 14.03.2025 йилдаги “Даволаш-профилактика муассасаларида тиббий ёрдам сифатини назорат қилиш ва фаолиятини баҳоловчи индикаторлар асосида доимий мониторинг ўтказиш тўғрисида”ги 67 а сонли ҳамда 23.01.2024-йилдаги 17-сонли буйруғига асосан, тақдим қилинган ҳисоботларнинг ҳаққонийлиги, стандартлар асосида ҳужжатларнинг юритилиши ва баҳолаш аналитикаси ўтказилмоқда.</w:t>
      </w:r>
    </w:p>
    <w:p w14:paraId="3877ABA2" w14:textId="77777777" w:rsidR="004623D0" w:rsidRPr="004623D0" w:rsidRDefault="004623D0" w:rsidP="004623D0">
      <w:pPr>
        <w:tabs>
          <w:tab w:val="left" w:pos="567"/>
          <w:tab w:val="left" w:pos="993"/>
        </w:tabs>
        <w:spacing w:after="0" w:line="240" w:lineRule="auto"/>
        <w:ind w:firstLine="567"/>
        <w:jc w:val="both"/>
        <w:rPr>
          <w:rFonts w:ascii="Times New Roman" w:hAnsi="Times New Roman" w:cs="Times New Roman"/>
          <w:bCs/>
          <w:iCs/>
          <w:sz w:val="28"/>
          <w:szCs w:val="28"/>
          <w:lang w:val="uz-Cyrl-UZ"/>
        </w:rPr>
      </w:pPr>
      <w:r w:rsidRPr="004623D0">
        <w:rPr>
          <w:rFonts w:ascii="Times New Roman" w:hAnsi="Times New Roman" w:cs="Times New Roman"/>
          <w:bCs/>
          <w:iCs/>
          <w:sz w:val="28"/>
          <w:szCs w:val="28"/>
          <w:lang w:val="uz-Cyrl-UZ"/>
        </w:rPr>
        <w:t xml:space="preserve">Давлат тиббий суғуртаси жамғармасининг томонидан сўралган 2025 йиллик ва 2026 йилнинг январ ойи учун маълумот жадваллари бўйича барча шаҳар ва туман тиббиёт бирлашмаларидан маълумотлар олинди ҳамда маълумотлар </w:t>
      </w:r>
      <w:r w:rsidRPr="004623D0">
        <w:rPr>
          <w:rFonts w:ascii="Times New Roman" w:hAnsi="Times New Roman" w:cs="Times New Roman"/>
          <w:bCs/>
          <w:iCs/>
          <w:sz w:val="28"/>
          <w:szCs w:val="28"/>
          <w:lang w:val="uz-Cyrl-UZ"/>
        </w:rPr>
        <w:lastRenderedPageBreak/>
        <w:t>умумлаштирилиб жадвал ва маълумотнома шаклида тегишли мутахассисларга тақдим этилди.</w:t>
      </w:r>
    </w:p>
    <w:p w14:paraId="62003ECA" w14:textId="77777777" w:rsidR="004623D0" w:rsidRPr="004623D0" w:rsidRDefault="004623D0" w:rsidP="004623D0">
      <w:pPr>
        <w:tabs>
          <w:tab w:val="left" w:pos="567"/>
          <w:tab w:val="left" w:pos="993"/>
        </w:tabs>
        <w:spacing w:after="0" w:line="240" w:lineRule="auto"/>
        <w:ind w:firstLine="567"/>
        <w:jc w:val="both"/>
        <w:rPr>
          <w:rFonts w:ascii="Times New Roman" w:hAnsi="Times New Roman" w:cs="Times New Roman"/>
          <w:bCs/>
          <w:iCs/>
          <w:sz w:val="28"/>
          <w:szCs w:val="28"/>
          <w:lang w:val="uz-Cyrl-UZ"/>
        </w:rPr>
      </w:pPr>
      <w:r w:rsidRPr="004623D0">
        <w:rPr>
          <w:rFonts w:ascii="Times New Roman" w:hAnsi="Times New Roman" w:cs="Times New Roman"/>
          <w:bCs/>
          <w:iCs/>
          <w:sz w:val="28"/>
          <w:szCs w:val="28"/>
          <w:lang w:val="uz-Cyrl-UZ"/>
        </w:rPr>
        <w:t>Давлат тиббий суғуртаси жамғармасининг 14.01.2025 йилдаги “Ходимларни малака билимларини баҳолаш тўғрисида” 2-и сонли буйруғига асосан ўтказилган суҳбатда қатнашилди.</w:t>
      </w:r>
    </w:p>
    <w:p w14:paraId="3E75BC86" w14:textId="77777777" w:rsidR="004623D0" w:rsidRPr="004623D0" w:rsidRDefault="004623D0" w:rsidP="004623D0">
      <w:pPr>
        <w:tabs>
          <w:tab w:val="left" w:pos="567"/>
          <w:tab w:val="left" w:pos="993"/>
        </w:tabs>
        <w:spacing w:after="0" w:line="240" w:lineRule="auto"/>
        <w:ind w:firstLine="567"/>
        <w:jc w:val="both"/>
        <w:rPr>
          <w:rFonts w:ascii="Times New Roman" w:hAnsi="Times New Roman" w:cs="Times New Roman"/>
          <w:bCs/>
          <w:iCs/>
          <w:sz w:val="28"/>
          <w:szCs w:val="28"/>
          <w:lang w:val="uz-Cyrl-UZ"/>
        </w:rPr>
      </w:pPr>
      <w:r w:rsidRPr="004623D0">
        <w:rPr>
          <w:rFonts w:ascii="Times New Roman" w:hAnsi="Times New Roman" w:cs="Times New Roman"/>
          <w:bCs/>
          <w:iCs/>
          <w:sz w:val="28"/>
          <w:szCs w:val="28"/>
          <w:lang w:val="uz-Cyrl-UZ"/>
        </w:rPr>
        <w:t>Вилоят даволаш-профилактика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 жавоблар берилиб, мунтазам равишда услубий ёрдам берилди.</w:t>
      </w:r>
    </w:p>
    <w:p w14:paraId="45CE4529" w14:textId="77777777" w:rsidR="004623D0" w:rsidRPr="004623D0" w:rsidRDefault="004623D0" w:rsidP="004623D0">
      <w:pPr>
        <w:tabs>
          <w:tab w:val="left" w:pos="567"/>
          <w:tab w:val="left" w:pos="993"/>
        </w:tabs>
        <w:spacing w:after="0" w:line="240" w:lineRule="auto"/>
        <w:ind w:firstLine="567"/>
        <w:jc w:val="both"/>
        <w:rPr>
          <w:rFonts w:ascii="Times New Roman" w:hAnsi="Times New Roman" w:cs="Times New Roman"/>
          <w:bCs/>
          <w:iCs/>
          <w:sz w:val="28"/>
          <w:szCs w:val="28"/>
          <w:lang w:val="uz-Cyrl-UZ"/>
        </w:rPr>
      </w:pPr>
      <w:r w:rsidRPr="004623D0">
        <w:rPr>
          <w:rFonts w:ascii="Times New Roman" w:hAnsi="Times New Roman" w:cs="Times New Roman"/>
          <w:bCs/>
          <w:iCs/>
          <w:sz w:val="28"/>
          <w:szCs w:val="28"/>
          <w:lang w:val="uz-Cyrl-UZ"/>
        </w:rPr>
        <w:t>Давлат тиббий суғуртаси жамғармасининг ишонч телефонига ҳамда Жамғарманинг Хоразм вилояти ҳудудий бўлинмасига фуқаролар томонидан қилинган мурожаатларига белгиланган тартибда тушинтиришлар ўтказилиб,  тегишли саволарга жавоблар берилди.</w:t>
      </w:r>
    </w:p>
    <w:p w14:paraId="153FFFA0" w14:textId="77777777" w:rsidR="004623D0" w:rsidRPr="004623D0" w:rsidRDefault="004623D0" w:rsidP="004623D0">
      <w:pPr>
        <w:tabs>
          <w:tab w:val="left" w:pos="567"/>
          <w:tab w:val="left" w:pos="993"/>
        </w:tabs>
        <w:spacing w:after="0" w:line="240" w:lineRule="auto"/>
        <w:ind w:firstLine="567"/>
        <w:jc w:val="both"/>
        <w:rPr>
          <w:rFonts w:ascii="Times New Roman" w:hAnsi="Times New Roman" w:cs="Times New Roman"/>
          <w:bCs/>
          <w:iCs/>
          <w:sz w:val="28"/>
          <w:szCs w:val="28"/>
          <w:lang w:val="uz-Cyrl-UZ"/>
        </w:rPr>
      </w:pPr>
      <w:r w:rsidRPr="004623D0">
        <w:rPr>
          <w:rFonts w:ascii="Times New Roman" w:hAnsi="Times New Roman" w:cs="Times New Roman"/>
          <w:bCs/>
          <w:iCs/>
          <w:sz w:val="28"/>
          <w:szCs w:val="28"/>
          <w:lang w:val="uz-Cyrl-UZ"/>
        </w:rPr>
        <w:t>Давлат тиббий суғуртаси жамғармаси томонидан берилган топшириқ жадвалларга ўз вақтида маълумотлар тақдим этилди.</w:t>
      </w:r>
    </w:p>
    <w:p w14:paraId="483B5B29" w14:textId="77777777" w:rsidR="00E555BB" w:rsidRPr="004623D0" w:rsidRDefault="00E555BB" w:rsidP="004623D0">
      <w:pPr>
        <w:tabs>
          <w:tab w:val="left" w:pos="567"/>
          <w:tab w:val="left" w:pos="993"/>
        </w:tabs>
        <w:spacing w:after="0" w:line="240" w:lineRule="auto"/>
        <w:ind w:firstLine="567"/>
        <w:jc w:val="both"/>
        <w:rPr>
          <w:rFonts w:ascii="Times New Roman" w:eastAsia="Calibri" w:hAnsi="Times New Roman" w:cs="Times New Roman"/>
          <w:bCs/>
          <w:sz w:val="28"/>
          <w:szCs w:val="28"/>
          <w:lang w:val="uz-Cyrl-UZ"/>
        </w:rPr>
      </w:pPr>
    </w:p>
    <w:p w14:paraId="2EB6B56A" w14:textId="7A593389" w:rsidR="00D76DF3" w:rsidRPr="00CC75E7" w:rsidRDefault="00D76DF3" w:rsidP="00CC75E7">
      <w:pPr>
        <w:pStyle w:val="a4"/>
        <w:numPr>
          <w:ilvl w:val="0"/>
          <w:numId w:val="12"/>
        </w:numPr>
        <w:tabs>
          <w:tab w:val="left" w:pos="426"/>
        </w:tabs>
        <w:spacing w:after="120" w:line="240" w:lineRule="auto"/>
        <w:jc w:val="both"/>
        <w:rPr>
          <w:rFonts w:ascii="Times New Roman" w:hAnsi="Times New Roman" w:cs="Times New Roman"/>
          <w:b/>
          <w:sz w:val="28"/>
          <w:lang w:val="uz-Cyrl-UZ"/>
        </w:rPr>
      </w:pPr>
      <w:r w:rsidRPr="00CC75E7">
        <w:rPr>
          <w:rFonts w:ascii="Times New Roman" w:hAnsi="Times New Roman" w:cs="Times New Roman"/>
          <w:b/>
          <w:sz w:val="28"/>
          <w:lang w:val="uz-Cyrl-UZ"/>
        </w:rPr>
        <w:t>Давлат тиббий суғуртаси жамғармаси Хоразм вилояти худудий бўлинмаси томонидан Реимбурсация дастури асосида амалга оширилган ишлар</w:t>
      </w:r>
    </w:p>
    <w:p w14:paraId="3CBA3372" w14:textId="77777777" w:rsidR="002535DE" w:rsidRPr="001B260A" w:rsidRDefault="002535DE" w:rsidP="002535DE">
      <w:pPr>
        <w:spacing w:after="0" w:line="240" w:lineRule="auto"/>
        <w:jc w:val="center"/>
        <w:rPr>
          <w:rFonts w:ascii="Times New Roman" w:hAnsi="Times New Roman" w:cs="Times New Roman"/>
          <w:b/>
          <w:sz w:val="28"/>
          <w:lang w:val="uz-Cyrl-UZ"/>
        </w:rPr>
      </w:pPr>
    </w:p>
    <w:p w14:paraId="7401786D" w14:textId="77777777" w:rsidR="00E322E5" w:rsidRPr="008B7B33" w:rsidRDefault="00E322E5" w:rsidP="00E322E5">
      <w:pPr>
        <w:spacing w:after="0" w:line="240" w:lineRule="auto"/>
        <w:ind w:firstLine="708"/>
        <w:jc w:val="both"/>
        <w:rPr>
          <w:rFonts w:ascii="Times New Roman" w:eastAsia="Calibri" w:hAnsi="Times New Roman" w:cs="Times New Roman"/>
          <w:b/>
          <w:sz w:val="28"/>
          <w:lang w:val="uz-Cyrl-UZ"/>
        </w:rPr>
      </w:pPr>
      <w:r w:rsidRPr="008B7B33">
        <w:rPr>
          <w:rFonts w:ascii="Times New Roman" w:eastAsia="Calibri" w:hAnsi="Times New Roman" w:cs="Times New Roman"/>
          <w:sz w:val="28"/>
          <w:lang w:val="uz-Cyrl-UZ"/>
        </w:rPr>
        <w:t>Давлат тиббий суғуртаси жамғармасининг 18-и сонли буйруғи (11.03.2025) ва 18-сон (23.07.2024) баён қарорларида “Реимбурсация дастурини жорий этишда амалга оширилган ишлар бўйича” ҳар ҳафта маълумот киритилиши топширилган.</w:t>
      </w:r>
    </w:p>
    <w:p w14:paraId="7775DF1C" w14:textId="77777777" w:rsidR="00E322E5" w:rsidRPr="008B7B33" w:rsidRDefault="00E322E5" w:rsidP="00E322E5">
      <w:pPr>
        <w:spacing w:after="0" w:line="240" w:lineRule="auto"/>
        <w:ind w:firstLine="708"/>
        <w:jc w:val="both"/>
        <w:rPr>
          <w:rFonts w:ascii="Times New Roman" w:eastAsia="Calibri" w:hAnsi="Times New Roman" w:cs="Times New Roman"/>
          <w:sz w:val="28"/>
          <w:lang w:val="uz-Cyrl-UZ"/>
        </w:rPr>
      </w:pPr>
      <w:r w:rsidRPr="008B7B33">
        <w:rPr>
          <w:rFonts w:ascii="Times New Roman" w:eastAsia="Calibri" w:hAnsi="Times New Roman" w:cs="Times New Roman"/>
          <w:sz w:val="28"/>
          <w:lang w:val="uz-Cyrl-UZ"/>
        </w:rPr>
        <w:t>Ушбу топшириқ ижросини таъминлаш мақсадида, Хоразм вилояти ҳудудида</w:t>
      </w:r>
      <w:r w:rsidRPr="008B7B33">
        <w:rPr>
          <w:rFonts w:ascii="Times New Roman" w:eastAsia="Calibri" w:hAnsi="Times New Roman" w:cs="Times New Roman"/>
          <w:b/>
          <w:sz w:val="28"/>
          <w:lang w:val="uz-Cyrl-UZ"/>
        </w:rPr>
        <w:t xml:space="preserve"> </w:t>
      </w:r>
      <w:r>
        <w:rPr>
          <w:rFonts w:ascii="Times New Roman" w:hAnsi="Times New Roman" w:cs="Times New Roman"/>
          <w:b/>
          <w:sz w:val="28"/>
          <w:lang w:val="uz-Cyrl-UZ"/>
        </w:rPr>
        <w:t>9</w:t>
      </w:r>
      <w:r w:rsidRPr="008B7B33">
        <w:rPr>
          <w:rFonts w:ascii="Times New Roman" w:hAnsi="Times New Roman" w:cs="Times New Roman"/>
          <w:b/>
          <w:sz w:val="28"/>
          <w:lang w:val="uz-Cyrl-UZ"/>
        </w:rPr>
        <w:t xml:space="preserve"> </w:t>
      </w:r>
      <w:r>
        <w:rPr>
          <w:rFonts w:ascii="Times New Roman" w:hAnsi="Times New Roman" w:cs="Times New Roman"/>
          <w:b/>
          <w:sz w:val="28"/>
          <w:lang w:val="uz-Cyrl-UZ"/>
        </w:rPr>
        <w:t>феврал</w:t>
      </w:r>
      <w:r w:rsidRPr="008B7B33">
        <w:rPr>
          <w:rFonts w:ascii="Times New Roman" w:hAnsi="Times New Roman" w:cs="Times New Roman"/>
          <w:b/>
          <w:sz w:val="28"/>
          <w:lang w:val="uz-Cyrl-UZ"/>
        </w:rPr>
        <w:t xml:space="preserve">дан </w:t>
      </w:r>
      <w:r>
        <w:rPr>
          <w:rFonts w:ascii="Times New Roman" w:hAnsi="Times New Roman" w:cs="Times New Roman"/>
          <w:b/>
          <w:sz w:val="28"/>
          <w:lang w:val="uz-Cyrl-UZ"/>
        </w:rPr>
        <w:t>13</w:t>
      </w:r>
      <w:r w:rsidRPr="008B7B33">
        <w:rPr>
          <w:rFonts w:ascii="Times New Roman" w:hAnsi="Times New Roman" w:cs="Times New Roman"/>
          <w:b/>
          <w:sz w:val="28"/>
          <w:lang w:val="uz-Cyrl-UZ"/>
        </w:rPr>
        <w:t xml:space="preserve"> </w:t>
      </w:r>
      <w:r>
        <w:rPr>
          <w:rFonts w:ascii="Times New Roman" w:hAnsi="Times New Roman" w:cs="Times New Roman"/>
          <w:b/>
          <w:sz w:val="28"/>
          <w:lang w:val="uz-Cyrl-UZ"/>
        </w:rPr>
        <w:t>феврал</w:t>
      </w:r>
      <w:r w:rsidRPr="008B7B33">
        <w:rPr>
          <w:rFonts w:ascii="Times New Roman" w:hAnsi="Times New Roman" w:cs="Times New Roman"/>
          <w:b/>
          <w:sz w:val="28"/>
          <w:lang w:val="uz-Cyrl-UZ"/>
        </w:rPr>
        <w:t>гача</w:t>
      </w:r>
      <w:r w:rsidRPr="008B7B33">
        <w:rPr>
          <w:rFonts w:ascii="Times New Roman" w:eastAsia="Calibri" w:hAnsi="Times New Roman" w:cs="Times New Roman"/>
          <w:sz w:val="28"/>
          <w:lang w:val="uz-Cyrl-UZ"/>
        </w:rPr>
        <w:t xml:space="preserve"> бўлган</w:t>
      </w:r>
      <w:r w:rsidRPr="008B7B33">
        <w:rPr>
          <w:rFonts w:ascii="Times New Roman" w:eastAsia="Calibri" w:hAnsi="Times New Roman" w:cs="Times New Roman"/>
          <w:b/>
          <w:sz w:val="28"/>
          <w:lang w:val="uz-Cyrl-UZ"/>
        </w:rPr>
        <w:t xml:space="preserve">  </w:t>
      </w:r>
      <w:r w:rsidRPr="008B7B33">
        <w:rPr>
          <w:rFonts w:ascii="Times New Roman" w:eastAsia="Calibri" w:hAnsi="Times New Roman" w:cs="Times New Roman"/>
          <w:sz w:val="28"/>
          <w:lang w:val="uz-Cyrl-UZ"/>
        </w:rPr>
        <w:t>кунлари қўйидаги ишлар амалга оширилди:</w:t>
      </w:r>
    </w:p>
    <w:p w14:paraId="7FFD3C90" w14:textId="77777777" w:rsidR="00E322E5" w:rsidRDefault="00E322E5" w:rsidP="00E322E5">
      <w:pPr>
        <w:spacing w:after="0" w:line="256" w:lineRule="auto"/>
        <w:ind w:firstLine="708"/>
        <w:jc w:val="both"/>
        <w:rPr>
          <w:rFonts w:ascii="Times New Roman" w:eastAsia="Calibri" w:hAnsi="Times New Roman" w:cs="Times New Roman"/>
          <w:sz w:val="28"/>
          <w:lang w:val="uz-Cyrl-UZ"/>
        </w:rPr>
      </w:pPr>
      <w:r>
        <w:rPr>
          <w:rFonts w:ascii="Times New Roman" w:eastAsia="Calibri" w:hAnsi="Times New Roman" w:cs="Times New Roman"/>
          <w:sz w:val="28"/>
          <w:lang w:val="uz-Cyrl-UZ"/>
        </w:rPr>
        <w:t>Хафта давомида 2026 йил январ ойида жамғарма билан шартнома имзолаган долрихоналар томонидан берилган дори воситаларини ДМЕД ахборот дастуридан дорихона кесимида хисобти шакллантирилди. Шу билан бюирга хар бир муассаса кесимида берилган бемор сони рецепт сони ва ажратилган маблағлар бўйича ойлик хисоботи шакллантирилди ҳамда дебитор кредитор қарздорлик маълумоти ишлаб чиқилди.</w:t>
      </w:r>
    </w:p>
    <w:p w14:paraId="31096935" w14:textId="77777777" w:rsidR="00E322E5" w:rsidRDefault="00E322E5" w:rsidP="00E322E5">
      <w:pPr>
        <w:spacing w:after="0" w:line="256" w:lineRule="auto"/>
        <w:ind w:firstLine="708"/>
        <w:jc w:val="both"/>
        <w:rPr>
          <w:rFonts w:ascii="Times New Roman" w:eastAsia="Calibri" w:hAnsi="Times New Roman" w:cs="Times New Roman"/>
          <w:sz w:val="28"/>
          <w:lang w:val="uz-Cyrl-UZ"/>
        </w:rPr>
      </w:pPr>
      <w:r>
        <w:rPr>
          <w:rFonts w:ascii="Times New Roman" w:eastAsia="Calibri" w:hAnsi="Times New Roman" w:cs="Times New Roman"/>
          <w:sz w:val="28"/>
          <w:lang w:val="uz-Cyrl-UZ"/>
        </w:rPr>
        <w:t>Реимбурсация дастури асосида 2026 йил учун шартнома тузиладиган дорихонлар рўйхати шакллантирилди ҳамда шарномалар Е шартнома иловаси орқали дорихоналар авторизациядан ўтказилди ва янги қўшилган дорихоналар учун Узинфоком МЧЖга маълумот тайёрлаб берилди.</w:t>
      </w:r>
    </w:p>
    <w:p w14:paraId="5115EAB3" w14:textId="77777777" w:rsidR="00E322E5" w:rsidRDefault="00E322E5" w:rsidP="00E322E5">
      <w:pPr>
        <w:spacing w:after="0" w:line="256" w:lineRule="auto"/>
        <w:ind w:firstLine="708"/>
        <w:jc w:val="both"/>
        <w:rPr>
          <w:rFonts w:ascii="Times New Roman" w:eastAsia="Calibri" w:hAnsi="Times New Roman" w:cs="Times New Roman"/>
          <w:sz w:val="28"/>
          <w:lang w:val="uz-Cyrl-UZ"/>
        </w:rPr>
      </w:pPr>
      <w:r>
        <w:rPr>
          <w:rFonts w:ascii="Times New Roman" w:eastAsia="Calibri" w:hAnsi="Times New Roman" w:cs="Times New Roman"/>
          <w:sz w:val="28"/>
          <w:lang w:val="uz-Cyrl-UZ"/>
        </w:rPr>
        <w:t>2026 йил январ ойида дорихоналар томонидан берилган дори воситаларини сарф харажатларини қоплаш учун юборилган 52 та ҳисоб фактуралар текшириб чиқилди ва 44 та дорихона учун жамғарманинг тегишли сертификати тайёрланиб дорихона маблағларини қоплаб бериш учун рахбариятга имзога киритилди.</w:t>
      </w:r>
    </w:p>
    <w:p w14:paraId="50D9A3B4" w14:textId="77777777" w:rsidR="00E322E5" w:rsidRPr="008B7B33" w:rsidRDefault="00E322E5" w:rsidP="00E322E5">
      <w:pPr>
        <w:spacing w:after="0" w:line="256" w:lineRule="auto"/>
        <w:ind w:firstLine="708"/>
        <w:jc w:val="both"/>
        <w:rPr>
          <w:rFonts w:ascii="Times New Roman" w:eastAsia="Calibri" w:hAnsi="Times New Roman" w:cs="Times New Roman"/>
          <w:sz w:val="28"/>
          <w:lang w:val="uz-Cyrl-UZ"/>
        </w:rPr>
      </w:pPr>
      <w:r>
        <w:rPr>
          <w:rFonts w:ascii="Times New Roman" w:eastAsia="Calibri" w:hAnsi="Times New Roman" w:cs="Times New Roman"/>
          <w:sz w:val="28"/>
          <w:lang w:val="uz-Cyrl-UZ"/>
        </w:rPr>
        <w:t>Реимбурсация дастури бўйича январ ойидаги ҳисоботга асосан 1, 2 ва 3 декалар учун дорилар кесимида маълумот тайёрланди ва жамғарманинг реимбурсация бўлимига ташлаб берилди.</w:t>
      </w:r>
    </w:p>
    <w:p w14:paraId="4869FF97" w14:textId="77777777" w:rsidR="00E322E5" w:rsidRPr="008B7B33" w:rsidRDefault="00E322E5" w:rsidP="00E322E5">
      <w:pPr>
        <w:spacing w:after="0" w:line="256" w:lineRule="auto"/>
        <w:ind w:firstLine="851"/>
        <w:jc w:val="both"/>
        <w:rPr>
          <w:rFonts w:ascii="Times New Roman" w:eastAsia="Calibri" w:hAnsi="Times New Roman" w:cs="Times New Roman"/>
          <w:sz w:val="28"/>
          <w:lang w:val="uz-Cyrl-UZ"/>
        </w:rPr>
      </w:pPr>
      <w:r w:rsidRPr="008B7B33">
        <w:rPr>
          <w:rFonts w:ascii="Times New Roman" w:eastAsia="Calibri" w:hAnsi="Times New Roman" w:cs="Times New Roman"/>
          <w:sz w:val="28"/>
          <w:lang w:val="uz-Cyrl-UZ"/>
        </w:rPr>
        <w:lastRenderedPageBreak/>
        <w:t xml:space="preserve">Шу билан бирга тиббиёт муассасилар, бириктирилган дорихоналар ва аҳоли томонидан келиб тушган мурожаатларга телефон орқали тўлик тушунтиришлар олиб борилди. </w:t>
      </w:r>
    </w:p>
    <w:p w14:paraId="11B5C47B" w14:textId="0C490161" w:rsidR="00D56D2D" w:rsidRPr="00D56D2D" w:rsidRDefault="00E322E5" w:rsidP="00D56D2D">
      <w:pPr>
        <w:tabs>
          <w:tab w:val="left" w:pos="567"/>
          <w:tab w:val="left" w:pos="993"/>
        </w:tabs>
        <w:spacing w:after="0" w:line="240" w:lineRule="auto"/>
        <w:jc w:val="both"/>
        <w:rPr>
          <w:rFonts w:ascii="Times New Roman" w:eastAsia="Calibri" w:hAnsi="Times New Roman" w:cs="Times New Roman"/>
          <w:b/>
          <w:sz w:val="28"/>
          <w:lang w:val="uz-Cyrl-UZ"/>
        </w:rPr>
      </w:pPr>
      <w:r w:rsidRPr="008B7B33">
        <w:rPr>
          <w:rFonts w:ascii="Times New Roman" w:eastAsia="Calibri" w:hAnsi="Times New Roman" w:cs="Times New Roman"/>
          <w:b/>
          <w:sz w:val="28"/>
          <w:lang w:val="uz-Cyrl-UZ"/>
        </w:rPr>
        <w:t xml:space="preserve">     </w:t>
      </w:r>
      <w:r w:rsidR="00D56D2D" w:rsidRPr="00D56D2D">
        <w:rPr>
          <w:rFonts w:ascii="Times New Roman" w:eastAsia="Calibri" w:hAnsi="Times New Roman" w:cs="Times New Roman"/>
          <w:b/>
          <w:sz w:val="28"/>
          <w:lang w:val="uz-Cyrl-UZ"/>
        </w:rPr>
        <w:t xml:space="preserve">  </w:t>
      </w:r>
    </w:p>
    <w:p w14:paraId="394B0546" w14:textId="0B8DE9F3" w:rsidR="001839D6" w:rsidRPr="001839D6" w:rsidRDefault="00D56D2D" w:rsidP="001839D6">
      <w:pPr>
        <w:tabs>
          <w:tab w:val="left" w:pos="567"/>
          <w:tab w:val="left" w:pos="993"/>
        </w:tabs>
        <w:spacing w:after="0" w:line="240" w:lineRule="auto"/>
        <w:jc w:val="both"/>
        <w:rPr>
          <w:rFonts w:ascii="Times New Roman" w:eastAsia="Calibri" w:hAnsi="Times New Roman" w:cs="Times New Roman"/>
          <w:b/>
          <w:sz w:val="28"/>
          <w:lang w:val="uz-Cyrl-UZ"/>
        </w:rPr>
      </w:pPr>
      <w:r w:rsidRPr="00D56D2D">
        <w:rPr>
          <w:rFonts w:ascii="Times New Roman" w:eastAsia="Calibri" w:hAnsi="Times New Roman" w:cs="Times New Roman"/>
          <w:b/>
          <w:sz w:val="28"/>
          <w:lang w:val="uz-Cyrl-UZ"/>
        </w:rPr>
        <w:t xml:space="preserve">    </w:t>
      </w:r>
      <w:r w:rsidR="001839D6" w:rsidRPr="001839D6">
        <w:rPr>
          <w:rFonts w:ascii="Times New Roman" w:eastAsia="Calibri" w:hAnsi="Times New Roman" w:cs="Times New Roman"/>
          <w:b/>
          <w:sz w:val="28"/>
          <w:lang w:val="uz-Cyrl-UZ"/>
        </w:rPr>
        <w:t xml:space="preserve">    </w:t>
      </w:r>
    </w:p>
    <w:p w14:paraId="37DFEC6E" w14:textId="77DC9B9A" w:rsidR="00F853EE" w:rsidRPr="00F853EE" w:rsidRDefault="00F853EE" w:rsidP="00F853EE">
      <w:pPr>
        <w:pStyle w:val="a4"/>
        <w:numPr>
          <w:ilvl w:val="0"/>
          <w:numId w:val="12"/>
        </w:numPr>
        <w:spacing w:after="0"/>
        <w:jc w:val="both"/>
        <w:rPr>
          <w:rFonts w:ascii="Times New Roman" w:hAnsi="Times New Roman" w:cs="Times New Roman"/>
          <w:b/>
          <w:iCs/>
          <w:sz w:val="28"/>
          <w:lang w:val="uz-Cyrl-UZ"/>
        </w:rPr>
      </w:pPr>
      <w:r w:rsidRPr="00F853EE">
        <w:rPr>
          <w:rFonts w:ascii="Times New Roman" w:hAnsi="Times New Roman" w:cs="Times New Roman"/>
          <w:b/>
          <w:iCs/>
          <w:sz w:val="28"/>
          <w:lang w:val="uz-Cyrl-UZ"/>
        </w:rPr>
        <w:t>Ахборот технологиялари хизмати томонидан амалга оширилган ишлар тўғрисида маълумот</w:t>
      </w:r>
    </w:p>
    <w:p w14:paraId="247E0297" w14:textId="77777777" w:rsidR="00F853EE" w:rsidRPr="00F853EE" w:rsidRDefault="00F853EE" w:rsidP="00F853EE">
      <w:pPr>
        <w:spacing w:after="0"/>
        <w:ind w:firstLine="567"/>
        <w:jc w:val="both"/>
        <w:rPr>
          <w:rFonts w:ascii="Times New Roman" w:hAnsi="Times New Roman" w:cs="Times New Roman"/>
          <w:b/>
          <w:i/>
          <w:sz w:val="28"/>
          <w:lang w:val="uz-Cyrl-UZ"/>
        </w:rPr>
      </w:pPr>
    </w:p>
    <w:p w14:paraId="409A6458" w14:textId="187BAADE" w:rsidR="00D56D2D" w:rsidRDefault="00D56D2D" w:rsidP="00D56D2D">
      <w:pPr>
        <w:spacing w:after="0"/>
        <w:ind w:firstLine="567"/>
        <w:jc w:val="both"/>
        <w:rPr>
          <w:rFonts w:ascii="Times New Roman" w:hAnsi="Times New Roman" w:cs="Times New Roman"/>
          <w:sz w:val="28"/>
          <w:lang w:val="uz-Cyrl-UZ"/>
        </w:rPr>
      </w:pPr>
      <w:r w:rsidRPr="00F853EE">
        <w:rPr>
          <w:rFonts w:ascii="Times New Roman" w:hAnsi="Times New Roman" w:cs="Times New Roman"/>
          <w:sz w:val="28"/>
          <w:lang w:val="uz-Cyrl-UZ"/>
        </w:rPr>
        <w:t xml:space="preserve">Соғлиқни сақлаш вазирлигининг 23.01.2024 йилдаги 17-сонли буйруғига асосан, Давлат тиббий суғуртаси жамғармаси Хоразм вилояти ҳудудий бўлинмаси билан шартнома тузган вилоятда жойлашган даволаш-профилактика муассасаларининг </w:t>
      </w:r>
      <w:r>
        <w:rPr>
          <w:rFonts w:ascii="Times New Roman" w:hAnsi="Times New Roman" w:cs="Times New Roman"/>
          <w:sz w:val="28"/>
          <w:lang w:val="uz-Cyrl-UZ"/>
        </w:rPr>
        <w:t xml:space="preserve">январь ойи учун </w:t>
      </w:r>
      <w:r w:rsidRPr="00F853EE">
        <w:rPr>
          <w:rFonts w:ascii="Times New Roman" w:hAnsi="Times New Roman" w:cs="Times New Roman"/>
          <w:sz w:val="28"/>
          <w:lang w:val="uz-Cyrl-UZ"/>
        </w:rPr>
        <w:t xml:space="preserve">тақдим қилган ҳисоботлари </w:t>
      </w:r>
      <w:r w:rsidRPr="00F853EE">
        <w:rPr>
          <w:rFonts w:ascii="Times New Roman" w:hAnsi="Times New Roman" w:cs="Times New Roman"/>
          <w:bCs/>
          <w:sz w:val="28"/>
          <w:lang w:val="uz-Cyrl-UZ"/>
        </w:rPr>
        <w:t xml:space="preserve">066 (х\ш) статистик карталарни mis2.ssv.uz электрон дастурга киритилиши </w:t>
      </w:r>
      <w:r w:rsidRPr="00F853EE">
        <w:rPr>
          <w:rFonts w:ascii="Times New Roman" w:hAnsi="Times New Roman" w:cs="Times New Roman"/>
          <w:sz w:val="28"/>
          <w:lang w:val="uz-Cyrl-UZ"/>
        </w:rPr>
        <w:t>таҳлил қилинди ва аниқланган камчиликларни бартараф қили</w:t>
      </w:r>
      <w:r>
        <w:rPr>
          <w:rFonts w:ascii="Times New Roman" w:hAnsi="Times New Roman" w:cs="Times New Roman"/>
          <w:sz w:val="28"/>
          <w:lang w:val="uz-Cyrl-UZ"/>
        </w:rPr>
        <w:t>ниб</w:t>
      </w:r>
      <w:r w:rsidRPr="00F853EE">
        <w:rPr>
          <w:rFonts w:ascii="Times New Roman" w:hAnsi="Times New Roman" w:cs="Times New Roman"/>
          <w:sz w:val="28"/>
          <w:lang w:val="uz-Cyrl-UZ"/>
        </w:rPr>
        <w:t xml:space="preserve"> </w:t>
      </w:r>
      <w:r>
        <w:rPr>
          <w:rFonts w:ascii="Times New Roman" w:hAnsi="Times New Roman" w:cs="Times New Roman"/>
          <w:sz w:val="28"/>
          <w:lang w:val="uz-Cyrl-UZ"/>
        </w:rPr>
        <w:t>жамғармага тақдим қилинди.</w:t>
      </w:r>
    </w:p>
    <w:p w14:paraId="70015229" w14:textId="77777777" w:rsidR="004623D0" w:rsidRDefault="004623D0" w:rsidP="004623D0">
      <w:pPr>
        <w:tabs>
          <w:tab w:val="left" w:pos="567"/>
          <w:tab w:val="left" w:pos="993"/>
        </w:tabs>
        <w:spacing w:after="0" w:line="240" w:lineRule="auto"/>
        <w:ind w:firstLine="567"/>
        <w:jc w:val="both"/>
        <w:rPr>
          <w:rFonts w:ascii="Times New Roman" w:hAnsi="Times New Roman" w:cs="Times New Roman"/>
          <w:bCs/>
          <w:iCs/>
          <w:sz w:val="28"/>
          <w:szCs w:val="28"/>
          <w:lang w:val="uz-Cyrl-UZ"/>
        </w:rPr>
      </w:pPr>
      <w:r w:rsidRPr="004623D0">
        <w:rPr>
          <w:rFonts w:ascii="Times New Roman" w:hAnsi="Times New Roman" w:cs="Times New Roman"/>
          <w:bCs/>
          <w:iCs/>
          <w:sz w:val="28"/>
          <w:szCs w:val="28"/>
          <w:lang w:val="uz-Cyrl-UZ"/>
        </w:rPr>
        <w:t>Давлат тиббий суғуртаси жамғармасининг 14.01.2025 йилдаги “Ходимларни малака билимларини баҳолаш тўғрисида” 2-и сонли буйруғига асосан ўтказилган суҳбатда қатнашилди.</w:t>
      </w:r>
    </w:p>
    <w:p w14:paraId="4AEE8861" w14:textId="10EBD34F" w:rsidR="004623D0" w:rsidRPr="004623D0" w:rsidRDefault="004623D0" w:rsidP="004623D0">
      <w:pPr>
        <w:tabs>
          <w:tab w:val="left" w:pos="567"/>
          <w:tab w:val="left" w:pos="993"/>
        </w:tabs>
        <w:spacing w:after="0" w:line="240" w:lineRule="auto"/>
        <w:ind w:firstLine="567"/>
        <w:jc w:val="both"/>
        <w:rPr>
          <w:rFonts w:ascii="Times New Roman" w:hAnsi="Times New Roman" w:cs="Times New Roman"/>
          <w:bCs/>
          <w:iCs/>
          <w:sz w:val="28"/>
          <w:szCs w:val="28"/>
          <w:lang w:val="uz-Cyrl-UZ"/>
        </w:rPr>
      </w:pPr>
      <w:r w:rsidRPr="004623D0">
        <w:rPr>
          <w:rFonts w:ascii="Times New Roman" w:hAnsi="Times New Roman" w:cs="Times New Roman"/>
          <w:bCs/>
          <w:iCs/>
          <w:sz w:val="28"/>
          <w:szCs w:val="28"/>
          <w:lang w:val="uz-Cyrl-UZ"/>
        </w:rPr>
        <w:t xml:space="preserve">Ҳудулардаги бирламчи тиббиёт муассасаларида ташкил этилган шифокор олди кўрик хоналари бўйича </w:t>
      </w:r>
      <w:r>
        <w:rPr>
          <w:rFonts w:ascii="Times New Roman" w:hAnsi="Times New Roman" w:cs="Times New Roman"/>
          <w:bCs/>
          <w:iCs/>
          <w:sz w:val="28"/>
          <w:szCs w:val="28"/>
          <w:lang w:val="uz-Cyrl-UZ"/>
        </w:rPr>
        <w:t xml:space="preserve">Урганч шахридаги 1-сон, 2-сон, 3-сон оилавий поликлиникаларда ўргниш ўтказилди ва </w:t>
      </w:r>
      <w:r w:rsidRPr="004623D0">
        <w:rPr>
          <w:rFonts w:ascii="Times New Roman" w:hAnsi="Times New Roman" w:cs="Times New Roman"/>
          <w:bCs/>
          <w:iCs/>
          <w:sz w:val="28"/>
          <w:szCs w:val="28"/>
          <w:lang w:val="uz-Cyrl-UZ"/>
        </w:rPr>
        <w:t>маълумот</w:t>
      </w:r>
      <w:r>
        <w:rPr>
          <w:rFonts w:ascii="Times New Roman" w:hAnsi="Times New Roman" w:cs="Times New Roman"/>
          <w:bCs/>
          <w:iCs/>
          <w:sz w:val="28"/>
          <w:szCs w:val="28"/>
          <w:lang w:val="uz-Cyrl-UZ"/>
        </w:rPr>
        <w:t xml:space="preserve">лар </w:t>
      </w:r>
      <w:r>
        <w:rPr>
          <w:rFonts w:ascii="Times New Roman" w:hAnsi="Times New Roman" w:cs="Times New Roman"/>
          <w:sz w:val="28"/>
          <w:szCs w:val="28"/>
          <w:lang w:val="uz-Cyrl-UZ"/>
        </w:rPr>
        <w:t>бўлинма бошлиғига</w:t>
      </w:r>
      <w:r>
        <w:rPr>
          <w:rFonts w:ascii="Times New Roman" w:hAnsi="Times New Roman" w:cs="Times New Roman"/>
          <w:bCs/>
          <w:iCs/>
          <w:sz w:val="28"/>
          <w:szCs w:val="28"/>
          <w:lang w:val="uz-Cyrl-UZ"/>
        </w:rPr>
        <w:t xml:space="preserve"> тақдим қилинди.</w:t>
      </w:r>
    </w:p>
    <w:p w14:paraId="7E0851E4" w14:textId="7DB9CF19" w:rsidR="00D56D2D" w:rsidRPr="00F853EE" w:rsidRDefault="00D56D2D" w:rsidP="00D56D2D">
      <w:pPr>
        <w:spacing w:after="0"/>
        <w:ind w:firstLine="567"/>
        <w:jc w:val="both"/>
        <w:rPr>
          <w:rFonts w:ascii="Times New Roman" w:hAnsi="Times New Roman" w:cs="Times New Roman"/>
          <w:bCs/>
          <w:sz w:val="28"/>
          <w:lang w:val="uz-Cyrl-UZ"/>
        </w:rPr>
      </w:pPr>
      <w:r w:rsidRPr="00F853EE">
        <w:rPr>
          <w:rFonts w:ascii="Times New Roman" w:hAnsi="Times New Roman" w:cs="Times New Roman"/>
          <w:bCs/>
          <w:sz w:val="28"/>
          <w:lang w:val="uz-Cyrl-UZ"/>
        </w:rPr>
        <w:t xml:space="preserve">Барча ДПМлардан </w:t>
      </w:r>
      <w:r>
        <w:rPr>
          <w:rFonts w:ascii="Times New Roman" w:hAnsi="Times New Roman" w:cs="Times New Roman"/>
          <w:bCs/>
          <w:sz w:val="28"/>
          <w:lang w:val="uz-Cyrl-UZ"/>
        </w:rPr>
        <w:t>октябр</w:t>
      </w:r>
      <w:r w:rsidRPr="00F853EE">
        <w:rPr>
          <w:rFonts w:ascii="Times New Roman" w:hAnsi="Times New Roman" w:cs="Times New Roman"/>
          <w:bCs/>
          <w:sz w:val="28"/>
          <w:lang w:val="uz-Cyrl-UZ"/>
        </w:rPr>
        <w:t xml:space="preserve"> ойи учун ССВнинг 23.01.2024 йилдаги 17-сонли буйруғига асосан стационар шароитда даволанган беморларни mis2.ssv.uz дастурига киритилиши ўрганилди ва </w:t>
      </w:r>
      <w:r w:rsidRPr="00F853EE">
        <w:rPr>
          <w:rFonts w:ascii="Times New Roman" w:hAnsi="Times New Roman" w:cs="Times New Roman"/>
          <w:sz w:val="28"/>
          <w:lang w:val="uz-Cyrl-UZ"/>
        </w:rPr>
        <w:t>Жамғармага умумлаштириб берилди</w:t>
      </w:r>
      <w:r w:rsidRPr="00F853EE">
        <w:rPr>
          <w:rFonts w:ascii="Times New Roman" w:hAnsi="Times New Roman" w:cs="Times New Roman"/>
          <w:bCs/>
          <w:sz w:val="28"/>
          <w:lang w:val="uz-Cyrl-UZ"/>
        </w:rPr>
        <w:t xml:space="preserve">. </w:t>
      </w:r>
    </w:p>
    <w:p w14:paraId="32E10A41" w14:textId="186F4456" w:rsidR="00150574" w:rsidRDefault="00CC75E7" w:rsidP="00CC75E7">
      <w:pPr>
        <w:tabs>
          <w:tab w:val="left" w:pos="567"/>
          <w:tab w:val="left" w:pos="993"/>
        </w:tabs>
        <w:spacing w:after="0" w:line="240" w:lineRule="auto"/>
        <w:jc w:val="both"/>
        <w:rPr>
          <w:rFonts w:ascii="Times New Roman" w:hAnsi="Times New Roman" w:cs="Times New Roman"/>
          <w:sz w:val="28"/>
          <w:szCs w:val="28"/>
          <w:lang w:val="uz-Cyrl-UZ"/>
        </w:rPr>
      </w:pPr>
      <w:r w:rsidRPr="00E555BB">
        <w:rPr>
          <w:rFonts w:ascii="Times New Roman" w:hAnsi="Times New Roman" w:cs="Times New Roman"/>
          <w:bCs/>
          <w:sz w:val="28"/>
          <w:szCs w:val="28"/>
          <w:lang w:val="uz-Cyrl-UZ"/>
        </w:rPr>
        <w:tab/>
        <w:t xml:space="preserve">Хоразм вилоятидаги </w:t>
      </w:r>
      <w:r w:rsidR="00150574">
        <w:rPr>
          <w:rFonts w:ascii="Times New Roman" w:hAnsi="Times New Roman" w:cs="Times New Roman"/>
          <w:bCs/>
          <w:sz w:val="28"/>
          <w:szCs w:val="28"/>
          <w:lang w:val="uz-Cyrl-UZ"/>
        </w:rPr>
        <w:t xml:space="preserve">тиббиёт </w:t>
      </w:r>
      <w:r>
        <w:rPr>
          <w:rFonts w:ascii="Times New Roman" w:hAnsi="Times New Roman" w:cs="Times New Roman"/>
          <w:sz w:val="28"/>
          <w:szCs w:val="28"/>
          <w:lang w:val="uz-Cyrl-UZ"/>
        </w:rPr>
        <w:t xml:space="preserve">муассасаларида 2026 йилда ДМЕД тизимига </w:t>
      </w:r>
      <w:r w:rsidR="00D56D2D">
        <w:rPr>
          <w:rFonts w:ascii="Times New Roman" w:hAnsi="Times New Roman" w:cs="Times New Roman"/>
          <w:sz w:val="28"/>
          <w:szCs w:val="28"/>
          <w:lang w:val="uz-Cyrl-UZ"/>
        </w:rPr>
        <w:t>аҳолини бириктирилиши</w:t>
      </w:r>
      <w:r>
        <w:rPr>
          <w:rFonts w:ascii="Times New Roman" w:hAnsi="Times New Roman" w:cs="Times New Roman"/>
          <w:sz w:val="28"/>
          <w:szCs w:val="28"/>
          <w:lang w:val="uz-Cyrl-UZ"/>
        </w:rPr>
        <w:t>, компьютерлар ва локал тармоқ билан таъминланиши маълумотлари бўлинма бошлиғига тақдим қилинди.</w:t>
      </w:r>
    </w:p>
    <w:p w14:paraId="3307E983" w14:textId="5C4AFAFA" w:rsidR="00D56D2D" w:rsidRPr="00F853EE" w:rsidRDefault="00D56D2D" w:rsidP="00D56D2D">
      <w:pPr>
        <w:spacing w:after="0"/>
        <w:ind w:firstLine="567"/>
        <w:jc w:val="both"/>
        <w:rPr>
          <w:rFonts w:ascii="Times New Roman" w:hAnsi="Times New Roman" w:cs="Times New Roman"/>
          <w:bCs/>
          <w:sz w:val="28"/>
          <w:lang w:val="uz-Cyrl-UZ"/>
        </w:rPr>
      </w:pPr>
      <w:r w:rsidRPr="00F853EE">
        <w:rPr>
          <w:rFonts w:ascii="Times New Roman" w:hAnsi="Times New Roman" w:cs="Times New Roman"/>
          <w:bCs/>
          <w:sz w:val="28"/>
          <w:lang w:val="uz-Cyrl-UZ"/>
        </w:rPr>
        <w:t>ДТСЖ билан шартнома қилган Дорихона ходимларига ДМЕД тизимидан фойдаланишдаги мавжуд муаммо ва камчиликлар бўйича Реимбурсация бўлими ва ДМЕД мутахассислари билан хамкорликда муаммо ва камчиликлар жойида бартараф қилинмоқда.</w:t>
      </w:r>
    </w:p>
    <w:p w14:paraId="52605B4B" w14:textId="51962599" w:rsidR="00272A82" w:rsidRPr="00E555BB" w:rsidRDefault="00272A82" w:rsidP="00272A82">
      <w:pPr>
        <w:pStyle w:val="a4"/>
        <w:tabs>
          <w:tab w:val="left" w:pos="567"/>
          <w:tab w:val="left" w:pos="1134"/>
        </w:tabs>
        <w:spacing w:after="120" w:line="240" w:lineRule="auto"/>
        <w:ind w:left="0"/>
        <w:jc w:val="both"/>
        <w:rPr>
          <w:rFonts w:ascii="Times New Roman" w:eastAsia="Calibri" w:hAnsi="Times New Roman" w:cs="Times New Roman"/>
          <w:sz w:val="28"/>
          <w:szCs w:val="28"/>
          <w:lang w:val="uz-Cyrl-UZ"/>
        </w:rPr>
      </w:pPr>
      <w:r w:rsidRPr="00E555BB">
        <w:rPr>
          <w:rFonts w:ascii="Times New Roman" w:eastAsia="Calibri" w:hAnsi="Times New Roman" w:cs="Times New Roman"/>
          <w:sz w:val="28"/>
          <w:szCs w:val="28"/>
          <w:lang w:val="uz-Cyrl-UZ"/>
        </w:rPr>
        <w:t xml:space="preserve"> </w:t>
      </w:r>
    </w:p>
    <w:p w14:paraId="07D44CF8" w14:textId="5E54CFA4" w:rsidR="00CC75E7" w:rsidRDefault="00CC75E7" w:rsidP="00CC75E7">
      <w:pPr>
        <w:tabs>
          <w:tab w:val="left" w:pos="567"/>
          <w:tab w:val="left" w:pos="993"/>
        </w:tabs>
        <w:spacing w:after="0" w:line="240" w:lineRule="auto"/>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ab/>
      </w:r>
      <w:r w:rsidRPr="00C00FA9">
        <w:rPr>
          <w:rFonts w:ascii="Times New Roman" w:hAnsi="Times New Roman" w:cs="Times New Roman"/>
          <w:bCs/>
          <w:sz w:val="28"/>
          <w:szCs w:val="28"/>
          <w:lang w:val="uz-Cyrl-UZ"/>
        </w:rPr>
        <w:t xml:space="preserve"> </w:t>
      </w:r>
    </w:p>
    <w:p w14:paraId="09BF3802" w14:textId="5B56D47F" w:rsidR="00CC75E7" w:rsidRPr="00CC75E7" w:rsidRDefault="00150574" w:rsidP="00D56D2D">
      <w:pPr>
        <w:tabs>
          <w:tab w:val="left" w:pos="567"/>
          <w:tab w:val="left" w:pos="993"/>
        </w:tabs>
        <w:spacing w:after="0" w:line="240" w:lineRule="auto"/>
        <w:jc w:val="both"/>
        <w:rPr>
          <w:rFonts w:ascii="Times New Roman" w:eastAsia="Calibri" w:hAnsi="Times New Roman" w:cs="Times New Roman"/>
          <w:sz w:val="28"/>
          <w:szCs w:val="28"/>
          <w:lang w:val="uz-Cyrl-UZ"/>
        </w:rPr>
      </w:pPr>
      <w:r>
        <w:rPr>
          <w:rFonts w:ascii="Times New Roman" w:hAnsi="Times New Roman" w:cs="Times New Roman"/>
          <w:bCs/>
          <w:sz w:val="28"/>
          <w:szCs w:val="28"/>
          <w:lang w:val="uz-Cyrl-UZ"/>
        </w:rPr>
        <w:tab/>
      </w:r>
    </w:p>
    <w:p w14:paraId="48805CC8" w14:textId="4FB8BB4A" w:rsidR="00F853EE" w:rsidRDefault="00F853EE" w:rsidP="005E3C77">
      <w:pPr>
        <w:spacing w:after="0"/>
        <w:ind w:firstLine="567"/>
        <w:jc w:val="both"/>
        <w:rPr>
          <w:rFonts w:ascii="Times New Roman" w:hAnsi="Times New Roman" w:cs="Times New Roman"/>
          <w:sz w:val="28"/>
          <w:lang w:val="uz-Cyrl-UZ"/>
        </w:rPr>
      </w:pPr>
    </w:p>
    <w:p w14:paraId="34D0F5A4" w14:textId="0D076137" w:rsidR="006A376F" w:rsidRDefault="006A376F" w:rsidP="005E3C77">
      <w:pPr>
        <w:spacing w:after="0"/>
        <w:ind w:firstLine="567"/>
        <w:jc w:val="both"/>
        <w:rPr>
          <w:rFonts w:ascii="Times New Roman" w:hAnsi="Times New Roman" w:cs="Times New Roman"/>
          <w:sz w:val="28"/>
          <w:lang w:val="uz-Cyrl-UZ"/>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773"/>
      </w:tblGrid>
      <w:tr w:rsidR="006A376F" w:rsidRPr="006A376F" w14:paraId="0545F762" w14:textId="77777777" w:rsidTr="005264CC">
        <w:trPr>
          <w:trHeight w:val="629"/>
        </w:trPr>
        <w:tc>
          <w:tcPr>
            <w:tcW w:w="4678" w:type="dxa"/>
            <w:vAlign w:val="bottom"/>
          </w:tcPr>
          <w:p w14:paraId="4C6345C5" w14:textId="470D5F91" w:rsidR="006A376F" w:rsidRPr="006A376F" w:rsidRDefault="006A376F" w:rsidP="005264CC">
            <w:pPr>
              <w:ind w:left="462"/>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ДТСЖ</w:t>
            </w:r>
            <w:r w:rsidRPr="006A376F">
              <w:rPr>
                <w:rFonts w:ascii="Times New Roman" w:eastAsia="Times New Roman" w:hAnsi="Times New Roman" w:cs="Times New Roman"/>
                <w:b/>
                <w:color w:val="000000"/>
                <w:sz w:val="28"/>
                <w:szCs w:val="28"/>
                <w:lang w:val="uz-Cyrl-UZ" w:eastAsia="ru-RU"/>
              </w:rPr>
              <w:t xml:space="preserve"> Хоразм вилоят ҳудудий бўлинмаси бошлиғи</w:t>
            </w:r>
            <w:r>
              <w:rPr>
                <w:rFonts w:ascii="Times New Roman" w:eastAsia="Times New Roman" w:hAnsi="Times New Roman" w:cs="Times New Roman"/>
                <w:b/>
                <w:color w:val="000000"/>
                <w:sz w:val="28"/>
                <w:szCs w:val="28"/>
                <w:lang w:val="uz-Cyrl-UZ" w:eastAsia="ru-RU"/>
              </w:rPr>
              <w:t xml:space="preserve"> в</w:t>
            </w:r>
            <w:r w:rsidRPr="006A376F">
              <w:rPr>
                <w:rFonts w:ascii="Times New Roman" w:eastAsia="Times New Roman" w:hAnsi="Times New Roman" w:cs="Times New Roman"/>
                <w:b/>
                <w:color w:val="000000"/>
                <w:sz w:val="28"/>
                <w:szCs w:val="28"/>
                <w:lang w:val="uz-Cyrl-UZ" w:eastAsia="ru-RU"/>
              </w:rPr>
              <w:t>.в.б</w:t>
            </w:r>
          </w:p>
        </w:tc>
        <w:tc>
          <w:tcPr>
            <w:tcW w:w="4773" w:type="dxa"/>
            <w:vAlign w:val="bottom"/>
          </w:tcPr>
          <w:p w14:paraId="2B265A71" w14:textId="7ED3DF5E" w:rsidR="00B93D71" w:rsidRDefault="006A376F" w:rsidP="00FF6F68">
            <w:pPr>
              <w:jc w:val="center"/>
              <w:rPr>
                <w:rFonts w:ascii="Times New Roman" w:eastAsia="Times New Roman" w:hAnsi="Times New Roman" w:cs="Times New Roman"/>
                <w:b/>
                <w:color w:val="000000"/>
                <w:sz w:val="28"/>
                <w:szCs w:val="28"/>
                <w:lang w:val="uz-Cyrl-UZ" w:eastAsia="ru-RU"/>
              </w:rPr>
            </w:pPr>
            <w:r w:rsidRPr="006A376F">
              <w:rPr>
                <w:rFonts w:ascii="Times New Roman" w:eastAsia="Times New Roman" w:hAnsi="Times New Roman" w:cs="Times New Roman"/>
                <w:b/>
                <w:color w:val="000000"/>
                <w:sz w:val="28"/>
                <w:szCs w:val="28"/>
                <w:lang w:val="uz-Cyrl-UZ" w:eastAsia="ru-RU"/>
              </w:rPr>
              <w:t xml:space="preserve">                                        </w:t>
            </w:r>
          </w:p>
          <w:p w14:paraId="177882FE" w14:textId="41F762A8" w:rsidR="006A376F" w:rsidRPr="006A376F" w:rsidRDefault="00B93D71" w:rsidP="00FF6F68">
            <w:pPr>
              <w:jc w:val="center"/>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 xml:space="preserve">                 </w:t>
            </w:r>
            <w:r w:rsidR="006A376F" w:rsidRPr="006A376F">
              <w:rPr>
                <w:rFonts w:ascii="Times New Roman" w:eastAsia="Times New Roman" w:hAnsi="Times New Roman" w:cs="Times New Roman"/>
                <w:b/>
                <w:color w:val="000000"/>
                <w:sz w:val="28"/>
                <w:szCs w:val="28"/>
                <w:lang w:val="uz-Cyrl-UZ" w:eastAsia="ru-RU"/>
              </w:rPr>
              <w:t xml:space="preserve"> Ш.Саидов</w:t>
            </w:r>
          </w:p>
        </w:tc>
      </w:tr>
    </w:tbl>
    <w:p w14:paraId="0AAD14E3" w14:textId="77777777" w:rsidR="006A376F" w:rsidRPr="006A376F" w:rsidRDefault="006A376F" w:rsidP="005E3C77">
      <w:pPr>
        <w:spacing w:after="0"/>
        <w:ind w:firstLine="567"/>
        <w:jc w:val="both"/>
        <w:rPr>
          <w:rFonts w:ascii="Times New Roman" w:hAnsi="Times New Roman" w:cs="Times New Roman"/>
          <w:sz w:val="28"/>
          <w:szCs w:val="28"/>
          <w:lang w:val="uz-Cyrl-UZ"/>
        </w:rPr>
      </w:pPr>
    </w:p>
    <w:sectPr w:rsidR="006A376F" w:rsidRPr="006A376F" w:rsidSect="005C1F7B">
      <w:pgSz w:w="11906" w:h="16838"/>
      <w:pgMar w:top="709"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7A0DEA"/>
    <w:multiLevelType w:val="hybridMultilevel"/>
    <w:tmpl w:val="1E5AC6F4"/>
    <w:lvl w:ilvl="0" w:tplc="FFFFFFFF">
      <w:start w:val="1"/>
      <w:numFmt w:val="decimal"/>
      <w:lvlText w:val="%1."/>
      <w:lvlJc w:val="left"/>
      <w:pPr>
        <w:ind w:left="1256"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126A262A"/>
    <w:multiLevelType w:val="hybridMultilevel"/>
    <w:tmpl w:val="3B3E2890"/>
    <w:lvl w:ilvl="0" w:tplc="40DCAE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42547A"/>
    <w:multiLevelType w:val="hybridMultilevel"/>
    <w:tmpl w:val="920E971C"/>
    <w:lvl w:ilvl="0" w:tplc="BCC8DB7A">
      <w:start w:val="1"/>
      <w:numFmt w:val="upperRoman"/>
      <w:lvlText w:val="%1."/>
      <w:lvlJc w:val="left"/>
      <w:pPr>
        <w:ind w:left="1080" w:hanging="720"/>
      </w:pPr>
      <w:rPr>
        <w:rFonts w:hint="default"/>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4" w15:restartNumberingAfterBreak="0">
    <w:nsid w:val="1DEC1072"/>
    <w:multiLevelType w:val="hybridMultilevel"/>
    <w:tmpl w:val="268E6700"/>
    <w:lvl w:ilvl="0" w:tplc="08F27352">
      <w:start w:val="1"/>
      <w:numFmt w:val="decimal"/>
      <w:lvlText w:val="%1."/>
      <w:lvlJc w:val="left"/>
      <w:pPr>
        <w:ind w:left="1539" w:hanging="405"/>
      </w:pPr>
      <w:rPr>
        <w:rFonts w:ascii="Times New Roman" w:eastAsiaTheme="minorHAnsi" w:hAnsi="Times New Roman" w:cs="Times New Roman"/>
      </w:r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5" w15:restartNumberingAfterBreak="0">
    <w:nsid w:val="35DD2102"/>
    <w:multiLevelType w:val="hybridMultilevel"/>
    <w:tmpl w:val="1E5AC6F4"/>
    <w:lvl w:ilvl="0" w:tplc="13A2B456">
      <w:start w:val="1"/>
      <w:numFmt w:val="decimal"/>
      <w:lvlText w:val="%1."/>
      <w:lvlJc w:val="left"/>
      <w:pPr>
        <w:ind w:left="1256"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6" w15:restartNumberingAfterBreak="0">
    <w:nsid w:val="36A33AE5"/>
    <w:multiLevelType w:val="hybridMultilevel"/>
    <w:tmpl w:val="1E5AC6F4"/>
    <w:lvl w:ilvl="0" w:tplc="FFFFFFFF">
      <w:start w:val="1"/>
      <w:numFmt w:val="decimal"/>
      <w:lvlText w:val="%1."/>
      <w:lvlJc w:val="left"/>
      <w:pPr>
        <w:ind w:left="1256"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3F6429D7"/>
    <w:multiLevelType w:val="hybridMultilevel"/>
    <w:tmpl w:val="36083D9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6FC7991"/>
    <w:multiLevelType w:val="hybridMultilevel"/>
    <w:tmpl w:val="BD6A2024"/>
    <w:lvl w:ilvl="0" w:tplc="4738B5E4">
      <w:start w:val="2"/>
      <w:numFmt w:val="decimal"/>
      <w:lvlText w:val="%1."/>
      <w:lvlJc w:val="left"/>
      <w:pPr>
        <w:ind w:left="720" w:hanging="360"/>
      </w:pPr>
      <w:rPr>
        <w:rFonts w:hint="default"/>
        <w:i w:val="0"/>
        <w:iCs w:val="0"/>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9" w15:restartNumberingAfterBreak="0">
    <w:nsid w:val="4DF32DAB"/>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10" w15:restartNumberingAfterBreak="0">
    <w:nsid w:val="4DF910F5"/>
    <w:multiLevelType w:val="hybridMultilevel"/>
    <w:tmpl w:val="1E5AC6F4"/>
    <w:lvl w:ilvl="0" w:tplc="FFFFFFFF">
      <w:start w:val="1"/>
      <w:numFmt w:val="decimal"/>
      <w:lvlText w:val="%1."/>
      <w:lvlJc w:val="left"/>
      <w:pPr>
        <w:ind w:left="972"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572207A3"/>
    <w:multiLevelType w:val="hybridMultilevel"/>
    <w:tmpl w:val="3B3E2890"/>
    <w:lvl w:ilvl="0" w:tplc="FFFFFFFF">
      <w:start w:val="1"/>
      <w:numFmt w:val="decimal"/>
      <w:lvlText w:val="%1."/>
      <w:lvlJc w:val="left"/>
      <w:pPr>
        <w:ind w:left="72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66E814D3"/>
    <w:multiLevelType w:val="hybridMultilevel"/>
    <w:tmpl w:val="BC8CE42E"/>
    <w:lvl w:ilvl="0" w:tplc="B8344E36">
      <w:start w:val="1"/>
      <w:numFmt w:val="bullet"/>
      <w:lvlText w:val="-"/>
      <w:lvlJc w:val="left"/>
      <w:pPr>
        <w:ind w:left="900" w:hanging="360"/>
      </w:pPr>
      <w:rPr>
        <w:rFonts w:ascii="Times New Roman" w:eastAsiaTheme="minorHAnsi" w:hAnsi="Times New Roman" w:cs="Times New Roman" w:hint="default"/>
        <w:sz w:val="32"/>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13" w15:restartNumberingAfterBreak="0">
    <w:nsid w:val="71616070"/>
    <w:multiLevelType w:val="hybridMultilevel"/>
    <w:tmpl w:val="509C0ACE"/>
    <w:lvl w:ilvl="0" w:tplc="BB6CA4EA">
      <w:start w:val="2"/>
      <w:numFmt w:val="upperRoman"/>
      <w:lvlText w:val="%1."/>
      <w:lvlJc w:val="left"/>
      <w:pPr>
        <w:ind w:left="1080" w:hanging="720"/>
      </w:pPr>
      <w:rPr>
        <w:rFonts w:hint="default"/>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14" w15:restartNumberingAfterBreak="0">
    <w:nsid w:val="74B761C5"/>
    <w:multiLevelType w:val="hybridMultilevel"/>
    <w:tmpl w:val="3B9E6A12"/>
    <w:lvl w:ilvl="0" w:tplc="CD4EBD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1083261508">
    <w:abstractNumId w:val="0"/>
  </w:num>
  <w:num w:numId="2" w16cid:durableId="9930280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41859884">
    <w:abstractNumId w:val="8"/>
  </w:num>
  <w:num w:numId="4" w16cid:durableId="1818918010">
    <w:abstractNumId w:val="5"/>
  </w:num>
  <w:num w:numId="5" w16cid:durableId="1256328196">
    <w:abstractNumId w:val="4"/>
  </w:num>
  <w:num w:numId="6" w16cid:durableId="16894103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73628497">
    <w:abstractNumId w:val="12"/>
  </w:num>
  <w:num w:numId="8" w16cid:durableId="773986518">
    <w:abstractNumId w:val="14"/>
  </w:num>
  <w:num w:numId="9" w16cid:durableId="111293328">
    <w:abstractNumId w:val="9"/>
  </w:num>
  <w:num w:numId="10" w16cid:durableId="20441351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9822472">
    <w:abstractNumId w:val="10"/>
  </w:num>
  <w:num w:numId="12" w16cid:durableId="1077821380">
    <w:abstractNumId w:val="13"/>
  </w:num>
  <w:num w:numId="13" w16cid:durableId="18163396">
    <w:abstractNumId w:val="3"/>
  </w:num>
  <w:num w:numId="14" w16cid:durableId="898830147">
    <w:abstractNumId w:val="6"/>
  </w:num>
  <w:num w:numId="15" w16cid:durableId="54283455">
    <w:abstractNumId w:val="1"/>
  </w:num>
  <w:num w:numId="16" w16cid:durableId="2806930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02938"/>
    <w:rsid w:val="000129C2"/>
    <w:rsid w:val="0001461F"/>
    <w:rsid w:val="00024050"/>
    <w:rsid w:val="00027A0B"/>
    <w:rsid w:val="000301D6"/>
    <w:rsid w:val="00037B28"/>
    <w:rsid w:val="00041BB6"/>
    <w:rsid w:val="00043699"/>
    <w:rsid w:val="00044A70"/>
    <w:rsid w:val="00051CE6"/>
    <w:rsid w:val="00055895"/>
    <w:rsid w:val="000618E7"/>
    <w:rsid w:val="000629C3"/>
    <w:rsid w:val="000764F4"/>
    <w:rsid w:val="0008139B"/>
    <w:rsid w:val="000965F8"/>
    <w:rsid w:val="000978C3"/>
    <w:rsid w:val="000B7E64"/>
    <w:rsid w:val="000C4F6C"/>
    <w:rsid w:val="000D5357"/>
    <w:rsid w:val="000D63DC"/>
    <w:rsid w:val="000D6526"/>
    <w:rsid w:val="000E2ACC"/>
    <w:rsid w:val="000E5DFC"/>
    <w:rsid w:val="000E5EF7"/>
    <w:rsid w:val="000F4715"/>
    <w:rsid w:val="000F797F"/>
    <w:rsid w:val="001068EE"/>
    <w:rsid w:val="0010782A"/>
    <w:rsid w:val="00114D8A"/>
    <w:rsid w:val="001270F3"/>
    <w:rsid w:val="00135514"/>
    <w:rsid w:val="0014100D"/>
    <w:rsid w:val="0014275D"/>
    <w:rsid w:val="00144C9F"/>
    <w:rsid w:val="001452AA"/>
    <w:rsid w:val="00150574"/>
    <w:rsid w:val="00152B1D"/>
    <w:rsid w:val="00155AB0"/>
    <w:rsid w:val="001832AE"/>
    <w:rsid w:val="001839D6"/>
    <w:rsid w:val="00194BFB"/>
    <w:rsid w:val="001A102E"/>
    <w:rsid w:val="001A2759"/>
    <w:rsid w:val="001A4B6F"/>
    <w:rsid w:val="001A602C"/>
    <w:rsid w:val="001B260A"/>
    <w:rsid w:val="001B4B31"/>
    <w:rsid w:val="001C0885"/>
    <w:rsid w:val="001C279E"/>
    <w:rsid w:val="001C3CF7"/>
    <w:rsid w:val="001D4917"/>
    <w:rsid w:val="001D6638"/>
    <w:rsid w:val="001D7E76"/>
    <w:rsid w:val="001F41A0"/>
    <w:rsid w:val="001F6EE8"/>
    <w:rsid w:val="002123D5"/>
    <w:rsid w:val="002202E3"/>
    <w:rsid w:val="00221D42"/>
    <w:rsid w:val="00221E7F"/>
    <w:rsid w:val="00231525"/>
    <w:rsid w:val="00234A0A"/>
    <w:rsid w:val="002425AD"/>
    <w:rsid w:val="0024518B"/>
    <w:rsid w:val="00253227"/>
    <w:rsid w:val="002535DE"/>
    <w:rsid w:val="00266EDF"/>
    <w:rsid w:val="00272A82"/>
    <w:rsid w:val="00272C47"/>
    <w:rsid w:val="00273374"/>
    <w:rsid w:val="00276212"/>
    <w:rsid w:val="00277F16"/>
    <w:rsid w:val="002807A4"/>
    <w:rsid w:val="00291DDA"/>
    <w:rsid w:val="002920AE"/>
    <w:rsid w:val="002A159D"/>
    <w:rsid w:val="002B5D39"/>
    <w:rsid w:val="002B6CAD"/>
    <w:rsid w:val="002C26B4"/>
    <w:rsid w:val="002E1098"/>
    <w:rsid w:val="002E2BE3"/>
    <w:rsid w:val="002E72E0"/>
    <w:rsid w:val="002E73B8"/>
    <w:rsid w:val="002F287D"/>
    <w:rsid w:val="00301BB0"/>
    <w:rsid w:val="00301C0C"/>
    <w:rsid w:val="003035F5"/>
    <w:rsid w:val="00303B48"/>
    <w:rsid w:val="003044E7"/>
    <w:rsid w:val="00305F5F"/>
    <w:rsid w:val="00307CAB"/>
    <w:rsid w:val="00311FF9"/>
    <w:rsid w:val="00312C5C"/>
    <w:rsid w:val="0031531C"/>
    <w:rsid w:val="00315944"/>
    <w:rsid w:val="00321C5E"/>
    <w:rsid w:val="00325AB6"/>
    <w:rsid w:val="00333EE9"/>
    <w:rsid w:val="003457B0"/>
    <w:rsid w:val="00345F4E"/>
    <w:rsid w:val="003515CE"/>
    <w:rsid w:val="003523C0"/>
    <w:rsid w:val="00353561"/>
    <w:rsid w:val="003543D9"/>
    <w:rsid w:val="00356D62"/>
    <w:rsid w:val="00362AB4"/>
    <w:rsid w:val="00362C4F"/>
    <w:rsid w:val="003650D7"/>
    <w:rsid w:val="00370935"/>
    <w:rsid w:val="00371A40"/>
    <w:rsid w:val="00381B1A"/>
    <w:rsid w:val="00390BA5"/>
    <w:rsid w:val="00394829"/>
    <w:rsid w:val="003A2881"/>
    <w:rsid w:val="003A3346"/>
    <w:rsid w:val="003A3860"/>
    <w:rsid w:val="003A3BEC"/>
    <w:rsid w:val="003A4067"/>
    <w:rsid w:val="003B0311"/>
    <w:rsid w:val="003C058E"/>
    <w:rsid w:val="003C5B7E"/>
    <w:rsid w:val="003D19BB"/>
    <w:rsid w:val="003D2AED"/>
    <w:rsid w:val="003D2C84"/>
    <w:rsid w:val="003E230E"/>
    <w:rsid w:val="003E43D7"/>
    <w:rsid w:val="003F2FF5"/>
    <w:rsid w:val="003F547D"/>
    <w:rsid w:val="00401D12"/>
    <w:rsid w:val="00403649"/>
    <w:rsid w:val="00416D56"/>
    <w:rsid w:val="00425FDD"/>
    <w:rsid w:val="004318F8"/>
    <w:rsid w:val="00432089"/>
    <w:rsid w:val="00432B50"/>
    <w:rsid w:val="00444B92"/>
    <w:rsid w:val="00445C89"/>
    <w:rsid w:val="004469B0"/>
    <w:rsid w:val="00453F7D"/>
    <w:rsid w:val="00454002"/>
    <w:rsid w:val="0045438D"/>
    <w:rsid w:val="00460A12"/>
    <w:rsid w:val="004623D0"/>
    <w:rsid w:val="00463D15"/>
    <w:rsid w:val="0046779B"/>
    <w:rsid w:val="004718FE"/>
    <w:rsid w:val="004804A0"/>
    <w:rsid w:val="004878A1"/>
    <w:rsid w:val="0049005F"/>
    <w:rsid w:val="00492C9F"/>
    <w:rsid w:val="004949B7"/>
    <w:rsid w:val="004A2860"/>
    <w:rsid w:val="004A2BDE"/>
    <w:rsid w:val="004B291A"/>
    <w:rsid w:val="004B564E"/>
    <w:rsid w:val="004D4B2E"/>
    <w:rsid w:val="004D5BBB"/>
    <w:rsid w:val="004D5C6F"/>
    <w:rsid w:val="004E07EC"/>
    <w:rsid w:val="004E6E35"/>
    <w:rsid w:val="004F1074"/>
    <w:rsid w:val="00500D3F"/>
    <w:rsid w:val="00505AED"/>
    <w:rsid w:val="005071AE"/>
    <w:rsid w:val="00514027"/>
    <w:rsid w:val="00522CB1"/>
    <w:rsid w:val="005264CC"/>
    <w:rsid w:val="00530BE2"/>
    <w:rsid w:val="00531568"/>
    <w:rsid w:val="0053797E"/>
    <w:rsid w:val="005431B2"/>
    <w:rsid w:val="00554ED7"/>
    <w:rsid w:val="00555D80"/>
    <w:rsid w:val="00563E7F"/>
    <w:rsid w:val="00564C7A"/>
    <w:rsid w:val="00565D4A"/>
    <w:rsid w:val="005702E1"/>
    <w:rsid w:val="00570CAE"/>
    <w:rsid w:val="005901D5"/>
    <w:rsid w:val="005A3062"/>
    <w:rsid w:val="005A3674"/>
    <w:rsid w:val="005B2910"/>
    <w:rsid w:val="005C01C7"/>
    <w:rsid w:val="005C1F7B"/>
    <w:rsid w:val="005C1FB8"/>
    <w:rsid w:val="005E3C77"/>
    <w:rsid w:val="005F166A"/>
    <w:rsid w:val="005F77C7"/>
    <w:rsid w:val="006116E3"/>
    <w:rsid w:val="00621E95"/>
    <w:rsid w:val="00622765"/>
    <w:rsid w:val="006373C5"/>
    <w:rsid w:val="00643925"/>
    <w:rsid w:val="006523E6"/>
    <w:rsid w:val="00655B47"/>
    <w:rsid w:val="006623E9"/>
    <w:rsid w:val="006637E0"/>
    <w:rsid w:val="0066431A"/>
    <w:rsid w:val="0066483F"/>
    <w:rsid w:val="00667469"/>
    <w:rsid w:val="00667A20"/>
    <w:rsid w:val="0068006A"/>
    <w:rsid w:val="00684E6A"/>
    <w:rsid w:val="00686594"/>
    <w:rsid w:val="00691266"/>
    <w:rsid w:val="00692D4A"/>
    <w:rsid w:val="0069366E"/>
    <w:rsid w:val="006A376F"/>
    <w:rsid w:val="006A4751"/>
    <w:rsid w:val="006A51BC"/>
    <w:rsid w:val="006B37C7"/>
    <w:rsid w:val="006B569D"/>
    <w:rsid w:val="006C2207"/>
    <w:rsid w:val="006C67E6"/>
    <w:rsid w:val="006E122F"/>
    <w:rsid w:val="006E2B68"/>
    <w:rsid w:val="006E319A"/>
    <w:rsid w:val="006E37A1"/>
    <w:rsid w:val="006E67D1"/>
    <w:rsid w:val="006F76E5"/>
    <w:rsid w:val="006F7989"/>
    <w:rsid w:val="00702E0C"/>
    <w:rsid w:val="007107E9"/>
    <w:rsid w:val="00715F26"/>
    <w:rsid w:val="00721355"/>
    <w:rsid w:val="00721E0E"/>
    <w:rsid w:val="00724649"/>
    <w:rsid w:val="007455A9"/>
    <w:rsid w:val="00747655"/>
    <w:rsid w:val="0075399F"/>
    <w:rsid w:val="0076459F"/>
    <w:rsid w:val="00764A0F"/>
    <w:rsid w:val="00785356"/>
    <w:rsid w:val="00786E9D"/>
    <w:rsid w:val="00790472"/>
    <w:rsid w:val="00792CED"/>
    <w:rsid w:val="007B413C"/>
    <w:rsid w:val="007B62B1"/>
    <w:rsid w:val="007B62E2"/>
    <w:rsid w:val="007D048B"/>
    <w:rsid w:val="007D5CD2"/>
    <w:rsid w:val="007E33DD"/>
    <w:rsid w:val="007E3E88"/>
    <w:rsid w:val="007E6CD3"/>
    <w:rsid w:val="007E7469"/>
    <w:rsid w:val="007F1841"/>
    <w:rsid w:val="007F766F"/>
    <w:rsid w:val="0080483A"/>
    <w:rsid w:val="008050CD"/>
    <w:rsid w:val="00810B00"/>
    <w:rsid w:val="00814B32"/>
    <w:rsid w:val="00816E49"/>
    <w:rsid w:val="0081714D"/>
    <w:rsid w:val="008210C0"/>
    <w:rsid w:val="0083164D"/>
    <w:rsid w:val="00833F71"/>
    <w:rsid w:val="008418FD"/>
    <w:rsid w:val="00843B56"/>
    <w:rsid w:val="00844756"/>
    <w:rsid w:val="00845B23"/>
    <w:rsid w:val="00850557"/>
    <w:rsid w:val="0085176A"/>
    <w:rsid w:val="00855714"/>
    <w:rsid w:val="00855B3F"/>
    <w:rsid w:val="00865145"/>
    <w:rsid w:val="00865A7E"/>
    <w:rsid w:val="00866121"/>
    <w:rsid w:val="00873711"/>
    <w:rsid w:val="00875A1D"/>
    <w:rsid w:val="008814EB"/>
    <w:rsid w:val="008844E1"/>
    <w:rsid w:val="00886241"/>
    <w:rsid w:val="008868FC"/>
    <w:rsid w:val="00893AB1"/>
    <w:rsid w:val="008A0E20"/>
    <w:rsid w:val="008A4965"/>
    <w:rsid w:val="008B2759"/>
    <w:rsid w:val="008B2FCF"/>
    <w:rsid w:val="008C1F29"/>
    <w:rsid w:val="008C2367"/>
    <w:rsid w:val="008C3344"/>
    <w:rsid w:val="008C36EA"/>
    <w:rsid w:val="008C447B"/>
    <w:rsid w:val="008C7FBC"/>
    <w:rsid w:val="008D0214"/>
    <w:rsid w:val="008D76A0"/>
    <w:rsid w:val="008E07BB"/>
    <w:rsid w:val="008F63EF"/>
    <w:rsid w:val="00904F52"/>
    <w:rsid w:val="00907672"/>
    <w:rsid w:val="00910DB2"/>
    <w:rsid w:val="00922A94"/>
    <w:rsid w:val="00923045"/>
    <w:rsid w:val="00932B89"/>
    <w:rsid w:val="00936D0D"/>
    <w:rsid w:val="00937888"/>
    <w:rsid w:val="009418A1"/>
    <w:rsid w:val="00943EBF"/>
    <w:rsid w:val="00946F5F"/>
    <w:rsid w:val="009533BA"/>
    <w:rsid w:val="00953DA6"/>
    <w:rsid w:val="00960091"/>
    <w:rsid w:val="00965CEC"/>
    <w:rsid w:val="00965F29"/>
    <w:rsid w:val="00972031"/>
    <w:rsid w:val="00995826"/>
    <w:rsid w:val="00997D6B"/>
    <w:rsid w:val="009B468D"/>
    <w:rsid w:val="009B748C"/>
    <w:rsid w:val="009C33E4"/>
    <w:rsid w:val="009C477A"/>
    <w:rsid w:val="009C4E05"/>
    <w:rsid w:val="009D0B64"/>
    <w:rsid w:val="009D2AC2"/>
    <w:rsid w:val="009F0DD1"/>
    <w:rsid w:val="009F4CC7"/>
    <w:rsid w:val="00A01EBF"/>
    <w:rsid w:val="00A03055"/>
    <w:rsid w:val="00A067C5"/>
    <w:rsid w:val="00A1047D"/>
    <w:rsid w:val="00A24C45"/>
    <w:rsid w:val="00A255E9"/>
    <w:rsid w:val="00A32191"/>
    <w:rsid w:val="00A325B8"/>
    <w:rsid w:val="00A37D57"/>
    <w:rsid w:val="00A4384D"/>
    <w:rsid w:val="00A442E0"/>
    <w:rsid w:val="00A467FB"/>
    <w:rsid w:val="00A46E75"/>
    <w:rsid w:val="00A472EA"/>
    <w:rsid w:val="00A50CCD"/>
    <w:rsid w:val="00A57399"/>
    <w:rsid w:val="00A67F4E"/>
    <w:rsid w:val="00A71012"/>
    <w:rsid w:val="00A71C16"/>
    <w:rsid w:val="00A863CE"/>
    <w:rsid w:val="00AA67F0"/>
    <w:rsid w:val="00AB4B93"/>
    <w:rsid w:val="00AB7409"/>
    <w:rsid w:val="00AC13FB"/>
    <w:rsid w:val="00AC464D"/>
    <w:rsid w:val="00AC571B"/>
    <w:rsid w:val="00AD3F3C"/>
    <w:rsid w:val="00AD77A6"/>
    <w:rsid w:val="00AE2429"/>
    <w:rsid w:val="00AE247B"/>
    <w:rsid w:val="00AF1EEB"/>
    <w:rsid w:val="00AF4E19"/>
    <w:rsid w:val="00B02035"/>
    <w:rsid w:val="00B06DC0"/>
    <w:rsid w:val="00B10C27"/>
    <w:rsid w:val="00B20D6D"/>
    <w:rsid w:val="00B26CCF"/>
    <w:rsid w:val="00B320D6"/>
    <w:rsid w:val="00B332AE"/>
    <w:rsid w:val="00B51E29"/>
    <w:rsid w:val="00B527EC"/>
    <w:rsid w:val="00B538F3"/>
    <w:rsid w:val="00B547F5"/>
    <w:rsid w:val="00B57C0E"/>
    <w:rsid w:val="00B62CC0"/>
    <w:rsid w:val="00B6383E"/>
    <w:rsid w:val="00B63DE7"/>
    <w:rsid w:val="00B66AF5"/>
    <w:rsid w:val="00B75083"/>
    <w:rsid w:val="00B75216"/>
    <w:rsid w:val="00B75F46"/>
    <w:rsid w:val="00B76794"/>
    <w:rsid w:val="00B847E5"/>
    <w:rsid w:val="00B85F0F"/>
    <w:rsid w:val="00B93D71"/>
    <w:rsid w:val="00B93F4C"/>
    <w:rsid w:val="00BA0F04"/>
    <w:rsid w:val="00BA131A"/>
    <w:rsid w:val="00BA2935"/>
    <w:rsid w:val="00BA5C80"/>
    <w:rsid w:val="00BA7184"/>
    <w:rsid w:val="00BB16E0"/>
    <w:rsid w:val="00BB6A83"/>
    <w:rsid w:val="00BC1D96"/>
    <w:rsid w:val="00BD4D45"/>
    <w:rsid w:val="00BF2438"/>
    <w:rsid w:val="00BF55AF"/>
    <w:rsid w:val="00BF58C6"/>
    <w:rsid w:val="00BF6664"/>
    <w:rsid w:val="00C00FA9"/>
    <w:rsid w:val="00C04CA4"/>
    <w:rsid w:val="00C1249C"/>
    <w:rsid w:val="00C228B8"/>
    <w:rsid w:val="00C230F0"/>
    <w:rsid w:val="00C45C37"/>
    <w:rsid w:val="00C45E13"/>
    <w:rsid w:val="00C53749"/>
    <w:rsid w:val="00C54E9D"/>
    <w:rsid w:val="00C57C5C"/>
    <w:rsid w:val="00C742A8"/>
    <w:rsid w:val="00C836A3"/>
    <w:rsid w:val="00C84A1D"/>
    <w:rsid w:val="00C86EB0"/>
    <w:rsid w:val="00C92822"/>
    <w:rsid w:val="00C92A03"/>
    <w:rsid w:val="00CA1A39"/>
    <w:rsid w:val="00CA2A68"/>
    <w:rsid w:val="00CC115A"/>
    <w:rsid w:val="00CC5D79"/>
    <w:rsid w:val="00CC75E7"/>
    <w:rsid w:val="00CD0FDE"/>
    <w:rsid w:val="00CD4548"/>
    <w:rsid w:val="00CD6B88"/>
    <w:rsid w:val="00CF1787"/>
    <w:rsid w:val="00CF21F7"/>
    <w:rsid w:val="00D004E4"/>
    <w:rsid w:val="00D02294"/>
    <w:rsid w:val="00D040A3"/>
    <w:rsid w:val="00D05BEA"/>
    <w:rsid w:val="00D114B0"/>
    <w:rsid w:val="00D132D4"/>
    <w:rsid w:val="00D217E9"/>
    <w:rsid w:val="00D26EFF"/>
    <w:rsid w:val="00D322DD"/>
    <w:rsid w:val="00D32B61"/>
    <w:rsid w:val="00D34F2D"/>
    <w:rsid w:val="00D4448F"/>
    <w:rsid w:val="00D4577A"/>
    <w:rsid w:val="00D46F3C"/>
    <w:rsid w:val="00D4759F"/>
    <w:rsid w:val="00D51CD4"/>
    <w:rsid w:val="00D53867"/>
    <w:rsid w:val="00D53E3E"/>
    <w:rsid w:val="00D56D2D"/>
    <w:rsid w:val="00D600C4"/>
    <w:rsid w:val="00D66879"/>
    <w:rsid w:val="00D724C1"/>
    <w:rsid w:val="00D72EC4"/>
    <w:rsid w:val="00D755FB"/>
    <w:rsid w:val="00D75B37"/>
    <w:rsid w:val="00D76DF3"/>
    <w:rsid w:val="00D87F9E"/>
    <w:rsid w:val="00D97B78"/>
    <w:rsid w:val="00DA41C3"/>
    <w:rsid w:val="00DA5BB3"/>
    <w:rsid w:val="00DA79D2"/>
    <w:rsid w:val="00DB4A60"/>
    <w:rsid w:val="00DB60DE"/>
    <w:rsid w:val="00DC0AE4"/>
    <w:rsid w:val="00DC0CD8"/>
    <w:rsid w:val="00DC10C4"/>
    <w:rsid w:val="00DC1497"/>
    <w:rsid w:val="00DC2EB7"/>
    <w:rsid w:val="00DC72C2"/>
    <w:rsid w:val="00DE792F"/>
    <w:rsid w:val="00DE7963"/>
    <w:rsid w:val="00DF420D"/>
    <w:rsid w:val="00DF63E4"/>
    <w:rsid w:val="00E11905"/>
    <w:rsid w:val="00E1466C"/>
    <w:rsid w:val="00E14A19"/>
    <w:rsid w:val="00E20154"/>
    <w:rsid w:val="00E20230"/>
    <w:rsid w:val="00E20384"/>
    <w:rsid w:val="00E26839"/>
    <w:rsid w:val="00E27045"/>
    <w:rsid w:val="00E31FB9"/>
    <w:rsid w:val="00E322E5"/>
    <w:rsid w:val="00E34347"/>
    <w:rsid w:val="00E36C18"/>
    <w:rsid w:val="00E40C3B"/>
    <w:rsid w:val="00E52D35"/>
    <w:rsid w:val="00E555BB"/>
    <w:rsid w:val="00E56153"/>
    <w:rsid w:val="00E6006E"/>
    <w:rsid w:val="00E6015A"/>
    <w:rsid w:val="00E61BA2"/>
    <w:rsid w:val="00E6348D"/>
    <w:rsid w:val="00E65393"/>
    <w:rsid w:val="00E77C87"/>
    <w:rsid w:val="00E802BF"/>
    <w:rsid w:val="00E80F3C"/>
    <w:rsid w:val="00E83ED1"/>
    <w:rsid w:val="00E8595C"/>
    <w:rsid w:val="00E86201"/>
    <w:rsid w:val="00E87BC9"/>
    <w:rsid w:val="00E94989"/>
    <w:rsid w:val="00EA3C5D"/>
    <w:rsid w:val="00EA3E8E"/>
    <w:rsid w:val="00EA4412"/>
    <w:rsid w:val="00EA6E92"/>
    <w:rsid w:val="00EB19D3"/>
    <w:rsid w:val="00EB431B"/>
    <w:rsid w:val="00EC7A0C"/>
    <w:rsid w:val="00ED0CB9"/>
    <w:rsid w:val="00ED6944"/>
    <w:rsid w:val="00EE0976"/>
    <w:rsid w:val="00EE123C"/>
    <w:rsid w:val="00EF7F59"/>
    <w:rsid w:val="00F017BA"/>
    <w:rsid w:val="00F052F7"/>
    <w:rsid w:val="00F06398"/>
    <w:rsid w:val="00F156E3"/>
    <w:rsid w:val="00F2043F"/>
    <w:rsid w:val="00F31075"/>
    <w:rsid w:val="00F315F7"/>
    <w:rsid w:val="00F31A8E"/>
    <w:rsid w:val="00F3498C"/>
    <w:rsid w:val="00F34A65"/>
    <w:rsid w:val="00F419C0"/>
    <w:rsid w:val="00F637DA"/>
    <w:rsid w:val="00F73210"/>
    <w:rsid w:val="00F774E8"/>
    <w:rsid w:val="00F8205B"/>
    <w:rsid w:val="00F84362"/>
    <w:rsid w:val="00F853EE"/>
    <w:rsid w:val="00F856AA"/>
    <w:rsid w:val="00F931E8"/>
    <w:rsid w:val="00FA1381"/>
    <w:rsid w:val="00FA55C2"/>
    <w:rsid w:val="00FB5DFA"/>
    <w:rsid w:val="00FD37EE"/>
    <w:rsid w:val="00FD3934"/>
    <w:rsid w:val="00FE061E"/>
    <w:rsid w:val="00FE32F4"/>
    <w:rsid w:val="00FE552B"/>
    <w:rsid w:val="00FF18C6"/>
    <w:rsid w:val="00FF3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F6148"/>
  <w15:docId w15:val="{125F659C-D30F-44B1-A223-C6F73D11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 w:type="character" w:customStyle="1" w:styleId="a7">
    <w:name w:val="Без интервала Знак"/>
    <w:link w:val="a8"/>
    <w:uiPriority w:val="1"/>
    <w:locked/>
    <w:rsid w:val="00E14A19"/>
  </w:style>
  <w:style w:type="paragraph" w:styleId="a8">
    <w:name w:val="No Spacing"/>
    <w:link w:val="a7"/>
    <w:uiPriority w:val="1"/>
    <w:qFormat/>
    <w:rsid w:val="00E14A19"/>
    <w:pPr>
      <w:spacing w:after="0" w:line="240" w:lineRule="auto"/>
    </w:pPr>
  </w:style>
  <w:style w:type="character" w:styleId="a9">
    <w:name w:val="Hyperlink"/>
    <w:basedOn w:val="a0"/>
    <w:uiPriority w:val="99"/>
    <w:unhideWhenUsed/>
    <w:rsid w:val="006C2207"/>
    <w:rPr>
      <w:color w:val="0563C1" w:themeColor="hyperlink"/>
      <w:u w:val="single"/>
    </w:rPr>
  </w:style>
  <w:style w:type="character" w:customStyle="1" w:styleId="1">
    <w:name w:val="Неразрешенное упоминание1"/>
    <w:basedOn w:val="a0"/>
    <w:uiPriority w:val="99"/>
    <w:semiHidden/>
    <w:unhideWhenUsed/>
    <w:rsid w:val="006C22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530603">
      <w:bodyDiv w:val="1"/>
      <w:marLeft w:val="0"/>
      <w:marRight w:val="0"/>
      <w:marTop w:val="0"/>
      <w:marBottom w:val="0"/>
      <w:divBdr>
        <w:top w:val="none" w:sz="0" w:space="0" w:color="auto"/>
        <w:left w:val="none" w:sz="0" w:space="0" w:color="auto"/>
        <w:bottom w:val="none" w:sz="0" w:space="0" w:color="auto"/>
        <w:right w:val="none" w:sz="0" w:space="0" w:color="auto"/>
      </w:divBdr>
    </w:div>
    <w:div w:id="306858456">
      <w:bodyDiv w:val="1"/>
      <w:marLeft w:val="0"/>
      <w:marRight w:val="0"/>
      <w:marTop w:val="0"/>
      <w:marBottom w:val="0"/>
      <w:divBdr>
        <w:top w:val="none" w:sz="0" w:space="0" w:color="auto"/>
        <w:left w:val="none" w:sz="0" w:space="0" w:color="auto"/>
        <w:bottom w:val="none" w:sz="0" w:space="0" w:color="auto"/>
        <w:right w:val="none" w:sz="0" w:space="0" w:color="auto"/>
      </w:divBdr>
    </w:div>
    <w:div w:id="330646713">
      <w:bodyDiv w:val="1"/>
      <w:marLeft w:val="0"/>
      <w:marRight w:val="0"/>
      <w:marTop w:val="0"/>
      <w:marBottom w:val="0"/>
      <w:divBdr>
        <w:top w:val="none" w:sz="0" w:space="0" w:color="auto"/>
        <w:left w:val="none" w:sz="0" w:space="0" w:color="auto"/>
        <w:bottom w:val="none" w:sz="0" w:space="0" w:color="auto"/>
        <w:right w:val="none" w:sz="0" w:space="0" w:color="auto"/>
      </w:divBdr>
    </w:div>
    <w:div w:id="346445251">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28157153">
      <w:bodyDiv w:val="1"/>
      <w:marLeft w:val="0"/>
      <w:marRight w:val="0"/>
      <w:marTop w:val="0"/>
      <w:marBottom w:val="0"/>
      <w:divBdr>
        <w:top w:val="none" w:sz="0" w:space="0" w:color="auto"/>
        <w:left w:val="none" w:sz="0" w:space="0" w:color="auto"/>
        <w:bottom w:val="none" w:sz="0" w:space="0" w:color="auto"/>
        <w:right w:val="none" w:sz="0" w:space="0" w:color="auto"/>
      </w:divBdr>
    </w:div>
    <w:div w:id="476260756">
      <w:bodyDiv w:val="1"/>
      <w:marLeft w:val="0"/>
      <w:marRight w:val="0"/>
      <w:marTop w:val="0"/>
      <w:marBottom w:val="0"/>
      <w:divBdr>
        <w:top w:val="none" w:sz="0" w:space="0" w:color="auto"/>
        <w:left w:val="none" w:sz="0" w:space="0" w:color="auto"/>
        <w:bottom w:val="none" w:sz="0" w:space="0" w:color="auto"/>
        <w:right w:val="none" w:sz="0" w:space="0" w:color="auto"/>
      </w:divBdr>
    </w:div>
    <w:div w:id="477115186">
      <w:bodyDiv w:val="1"/>
      <w:marLeft w:val="0"/>
      <w:marRight w:val="0"/>
      <w:marTop w:val="0"/>
      <w:marBottom w:val="0"/>
      <w:divBdr>
        <w:top w:val="none" w:sz="0" w:space="0" w:color="auto"/>
        <w:left w:val="none" w:sz="0" w:space="0" w:color="auto"/>
        <w:bottom w:val="none" w:sz="0" w:space="0" w:color="auto"/>
        <w:right w:val="none" w:sz="0" w:space="0" w:color="auto"/>
      </w:divBdr>
    </w:div>
    <w:div w:id="500003541">
      <w:bodyDiv w:val="1"/>
      <w:marLeft w:val="0"/>
      <w:marRight w:val="0"/>
      <w:marTop w:val="0"/>
      <w:marBottom w:val="0"/>
      <w:divBdr>
        <w:top w:val="none" w:sz="0" w:space="0" w:color="auto"/>
        <w:left w:val="none" w:sz="0" w:space="0" w:color="auto"/>
        <w:bottom w:val="none" w:sz="0" w:space="0" w:color="auto"/>
        <w:right w:val="none" w:sz="0" w:space="0" w:color="auto"/>
      </w:divBdr>
    </w:div>
    <w:div w:id="623392249">
      <w:bodyDiv w:val="1"/>
      <w:marLeft w:val="0"/>
      <w:marRight w:val="0"/>
      <w:marTop w:val="0"/>
      <w:marBottom w:val="0"/>
      <w:divBdr>
        <w:top w:val="none" w:sz="0" w:space="0" w:color="auto"/>
        <w:left w:val="none" w:sz="0" w:space="0" w:color="auto"/>
        <w:bottom w:val="none" w:sz="0" w:space="0" w:color="auto"/>
        <w:right w:val="none" w:sz="0" w:space="0" w:color="auto"/>
      </w:divBdr>
    </w:div>
    <w:div w:id="645014248">
      <w:bodyDiv w:val="1"/>
      <w:marLeft w:val="0"/>
      <w:marRight w:val="0"/>
      <w:marTop w:val="0"/>
      <w:marBottom w:val="0"/>
      <w:divBdr>
        <w:top w:val="none" w:sz="0" w:space="0" w:color="auto"/>
        <w:left w:val="none" w:sz="0" w:space="0" w:color="auto"/>
        <w:bottom w:val="none" w:sz="0" w:space="0" w:color="auto"/>
        <w:right w:val="none" w:sz="0" w:space="0" w:color="auto"/>
      </w:divBdr>
    </w:div>
    <w:div w:id="745537988">
      <w:bodyDiv w:val="1"/>
      <w:marLeft w:val="0"/>
      <w:marRight w:val="0"/>
      <w:marTop w:val="0"/>
      <w:marBottom w:val="0"/>
      <w:divBdr>
        <w:top w:val="none" w:sz="0" w:space="0" w:color="auto"/>
        <w:left w:val="none" w:sz="0" w:space="0" w:color="auto"/>
        <w:bottom w:val="none" w:sz="0" w:space="0" w:color="auto"/>
        <w:right w:val="none" w:sz="0" w:space="0" w:color="auto"/>
      </w:divBdr>
    </w:div>
    <w:div w:id="790438570">
      <w:bodyDiv w:val="1"/>
      <w:marLeft w:val="0"/>
      <w:marRight w:val="0"/>
      <w:marTop w:val="0"/>
      <w:marBottom w:val="0"/>
      <w:divBdr>
        <w:top w:val="none" w:sz="0" w:space="0" w:color="auto"/>
        <w:left w:val="none" w:sz="0" w:space="0" w:color="auto"/>
        <w:bottom w:val="none" w:sz="0" w:space="0" w:color="auto"/>
        <w:right w:val="none" w:sz="0" w:space="0" w:color="auto"/>
      </w:divBdr>
    </w:div>
    <w:div w:id="847868128">
      <w:bodyDiv w:val="1"/>
      <w:marLeft w:val="0"/>
      <w:marRight w:val="0"/>
      <w:marTop w:val="0"/>
      <w:marBottom w:val="0"/>
      <w:divBdr>
        <w:top w:val="none" w:sz="0" w:space="0" w:color="auto"/>
        <w:left w:val="none" w:sz="0" w:space="0" w:color="auto"/>
        <w:bottom w:val="none" w:sz="0" w:space="0" w:color="auto"/>
        <w:right w:val="none" w:sz="0" w:space="0" w:color="auto"/>
      </w:divBdr>
    </w:div>
    <w:div w:id="1045329821">
      <w:bodyDiv w:val="1"/>
      <w:marLeft w:val="0"/>
      <w:marRight w:val="0"/>
      <w:marTop w:val="0"/>
      <w:marBottom w:val="0"/>
      <w:divBdr>
        <w:top w:val="none" w:sz="0" w:space="0" w:color="auto"/>
        <w:left w:val="none" w:sz="0" w:space="0" w:color="auto"/>
        <w:bottom w:val="none" w:sz="0" w:space="0" w:color="auto"/>
        <w:right w:val="none" w:sz="0" w:space="0" w:color="auto"/>
      </w:divBdr>
    </w:div>
    <w:div w:id="1091391993">
      <w:bodyDiv w:val="1"/>
      <w:marLeft w:val="0"/>
      <w:marRight w:val="0"/>
      <w:marTop w:val="0"/>
      <w:marBottom w:val="0"/>
      <w:divBdr>
        <w:top w:val="none" w:sz="0" w:space="0" w:color="auto"/>
        <w:left w:val="none" w:sz="0" w:space="0" w:color="auto"/>
        <w:bottom w:val="none" w:sz="0" w:space="0" w:color="auto"/>
        <w:right w:val="none" w:sz="0" w:space="0" w:color="auto"/>
      </w:divBdr>
    </w:div>
    <w:div w:id="1095784580">
      <w:bodyDiv w:val="1"/>
      <w:marLeft w:val="0"/>
      <w:marRight w:val="0"/>
      <w:marTop w:val="0"/>
      <w:marBottom w:val="0"/>
      <w:divBdr>
        <w:top w:val="none" w:sz="0" w:space="0" w:color="auto"/>
        <w:left w:val="none" w:sz="0" w:space="0" w:color="auto"/>
        <w:bottom w:val="none" w:sz="0" w:space="0" w:color="auto"/>
        <w:right w:val="none" w:sz="0" w:space="0" w:color="auto"/>
      </w:divBdr>
    </w:div>
    <w:div w:id="1247106920">
      <w:bodyDiv w:val="1"/>
      <w:marLeft w:val="0"/>
      <w:marRight w:val="0"/>
      <w:marTop w:val="0"/>
      <w:marBottom w:val="0"/>
      <w:divBdr>
        <w:top w:val="none" w:sz="0" w:space="0" w:color="auto"/>
        <w:left w:val="none" w:sz="0" w:space="0" w:color="auto"/>
        <w:bottom w:val="none" w:sz="0" w:space="0" w:color="auto"/>
        <w:right w:val="none" w:sz="0" w:space="0" w:color="auto"/>
      </w:divBdr>
    </w:div>
    <w:div w:id="1324317801">
      <w:bodyDiv w:val="1"/>
      <w:marLeft w:val="0"/>
      <w:marRight w:val="0"/>
      <w:marTop w:val="0"/>
      <w:marBottom w:val="0"/>
      <w:divBdr>
        <w:top w:val="none" w:sz="0" w:space="0" w:color="auto"/>
        <w:left w:val="none" w:sz="0" w:space="0" w:color="auto"/>
        <w:bottom w:val="none" w:sz="0" w:space="0" w:color="auto"/>
        <w:right w:val="none" w:sz="0" w:space="0" w:color="auto"/>
      </w:divBdr>
    </w:div>
    <w:div w:id="1379013285">
      <w:bodyDiv w:val="1"/>
      <w:marLeft w:val="0"/>
      <w:marRight w:val="0"/>
      <w:marTop w:val="0"/>
      <w:marBottom w:val="0"/>
      <w:divBdr>
        <w:top w:val="none" w:sz="0" w:space="0" w:color="auto"/>
        <w:left w:val="none" w:sz="0" w:space="0" w:color="auto"/>
        <w:bottom w:val="none" w:sz="0" w:space="0" w:color="auto"/>
        <w:right w:val="none" w:sz="0" w:space="0" w:color="auto"/>
      </w:divBdr>
    </w:div>
    <w:div w:id="1443720330">
      <w:bodyDiv w:val="1"/>
      <w:marLeft w:val="0"/>
      <w:marRight w:val="0"/>
      <w:marTop w:val="0"/>
      <w:marBottom w:val="0"/>
      <w:divBdr>
        <w:top w:val="none" w:sz="0" w:space="0" w:color="auto"/>
        <w:left w:val="none" w:sz="0" w:space="0" w:color="auto"/>
        <w:bottom w:val="none" w:sz="0" w:space="0" w:color="auto"/>
        <w:right w:val="none" w:sz="0" w:space="0" w:color="auto"/>
      </w:divBdr>
    </w:div>
    <w:div w:id="1503857383">
      <w:bodyDiv w:val="1"/>
      <w:marLeft w:val="0"/>
      <w:marRight w:val="0"/>
      <w:marTop w:val="0"/>
      <w:marBottom w:val="0"/>
      <w:divBdr>
        <w:top w:val="none" w:sz="0" w:space="0" w:color="auto"/>
        <w:left w:val="none" w:sz="0" w:space="0" w:color="auto"/>
        <w:bottom w:val="none" w:sz="0" w:space="0" w:color="auto"/>
        <w:right w:val="none" w:sz="0" w:space="0" w:color="auto"/>
      </w:divBdr>
    </w:div>
    <w:div w:id="1511946257">
      <w:bodyDiv w:val="1"/>
      <w:marLeft w:val="0"/>
      <w:marRight w:val="0"/>
      <w:marTop w:val="0"/>
      <w:marBottom w:val="0"/>
      <w:divBdr>
        <w:top w:val="none" w:sz="0" w:space="0" w:color="auto"/>
        <w:left w:val="none" w:sz="0" w:space="0" w:color="auto"/>
        <w:bottom w:val="none" w:sz="0" w:space="0" w:color="auto"/>
        <w:right w:val="none" w:sz="0" w:space="0" w:color="auto"/>
      </w:divBdr>
    </w:div>
    <w:div w:id="1752383383">
      <w:bodyDiv w:val="1"/>
      <w:marLeft w:val="0"/>
      <w:marRight w:val="0"/>
      <w:marTop w:val="0"/>
      <w:marBottom w:val="0"/>
      <w:divBdr>
        <w:top w:val="none" w:sz="0" w:space="0" w:color="auto"/>
        <w:left w:val="none" w:sz="0" w:space="0" w:color="auto"/>
        <w:bottom w:val="none" w:sz="0" w:space="0" w:color="auto"/>
        <w:right w:val="none" w:sz="0" w:space="0" w:color="auto"/>
      </w:divBdr>
    </w:div>
    <w:div w:id="1758748826">
      <w:bodyDiv w:val="1"/>
      <w:marLeft w:val="0"/>
      <w:marRight w:val="0"/>
      <w:marTop w:val="0"/>
      <w:marBottom w:val="0"/>
      <w:divBdr>
        <w:top w:val="none" w:sz="0" w:space="0" w:color="auto"/>
        <w:left w:val="none" w:sz="0" w:space="0" w:color="auto"/>
        <w:bottom w:val="none" w:sz="0" w:space="0" w:color="auto"/>
        <w:right w:val="none" w:sz="0" w:space="0" w:color="auto"/>
      </w:divBdr>
    </w:div>
    <w:div w:id="1919515842">
      <w:bodyDiv w:val="1"/>
      <w:marLeft w:val="0"/>
      <w:marRight w:val="0"/>
      <w:marTop w:val="0"/>
      <w:marBottom w:val="0"/>
      <w:divBdr>
        <w:top w:val="none" w:sz="0" w:space="0" w:color="auto"/>
        <w:left w:val="none" w:sz="0" w:space="0" w:color="auto"/>
        <w:bottom w:val="none" w:sz="0" w:space="0" w:color="auto"/>
        <w:right w:val="none" w:sz="0" w:space="0" w:color="auto"/>
      </w:divBdr>
    </w:div>
    <w:div w:id="195810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B3053D-13E0-4B82-BA88-B6C15A271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1415</Words>
  <Characters>8068</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Azamat Saidov</cp:lastModifiedBy>
  <cp:revision>3</cp:revision>
  <cp:lastPrinted>2025-12-06T07:37:00Z</cp:lastPrinted>
  <dcterms:created xsi:type="dcterms:W3CDTF">2026-02-13T12:35:00Z</dcterms:created>
  <dcterms:modified xsi:type="dcterms:W3CDTF">2026-02-13T12:42:00Z</dcterms:modified>
</cp:coreProperties>
</file>