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C83012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</w:p>
    <w:p w14:paraId="7D4F15A8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uz-Cyrl-UZ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йил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uz-Cyrl-UZ"/>
        </w:rPr>
        <w:t>12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uz-Cyrl-UZ"/>
        </w:rPr>
        <w:t xml:space="preserve">– 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uz-Cyrl-UZ"/>
        </w:rPr>
        <w:t>16-январь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 давомида</w:t>
      </w:r>
    </w:p>
    <w:p w14:paraId="5DFEB941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Жамғарманинг Тошкент шаҳар ҳудудий бўлинмаси томонидан </w:t>
      </w:r>
    </w:p>
    <w:p w14:paraId="1015C9C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амалга оширилган ишлар тўғрисида </w:t>
      </w:r>
    </w:p>
    <w:p w14:paraId="2EE9D47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МАЪЛУМОТ</w:t>
      </w:r>
    </w:p>
    <w:p w14:paraId="1CA41021">
      <w:pPr>
        <w:pStyle w:val="6"/>
        <w:numPr>
          <w:numId w:val="0"/>
        </w:numPr>
        <w:tabs>
          <w:tab w:val="left" w:pos="220"/>
        </w:tabs>
        <w:spacing w:after="0" w:line="276" w:lineRule="auto"/>
        <w:ind w:left="220" w:leftChars="100" w:firstLine="439" w:firstLineChars="157"/>
        <w:jc w:val="both"/>
        <w:rPr>
          <w:rFonts w:ascii="Times New Roman" w:hAnsi="Times New Roman" w:cs="Times New Roman"/>
          <w:i/>
          <w:sz w:val="28"/>
          <w:szCs w:val="28"/>
          <w:lang w:val="uz-Cyrl-UZ"/>
        </w:rPr>
      </w:pPr>
      <w:r>
        <w:rPr>
          <w:rFonts w:hint="default" w:ascii="Times New Roman" w:hAnsi="Times New Roman" w:eastAsia="Times New Roman"/>
          <w:sz w:val="28"/>
          <w:szCs w:val="28"/>
          <w:lang w:val="uz-Cyrl-UZ" w:eastAsia="ru-RU"/>
        </w:rPr>
        <w:t xml:space="preserve">1.Тасдиқланган мониторинг ва тарғибот жадвалига мувофиқ ўтган ҳафтада   Олмазор туман тиббиёт бирлашмасига қарашли БТСЁМда, шунингдек, </w:t>
      </w:r>
      <w:r>
        <w:rPr>
          <w:rFonts w:hint="default" w:ascii="Times New Roman" w:hAnsi="Times New Roman" w:eastAsia="Times New Roman" w:cs="Times New Roman"/>
          <w:sz w:val="28"/>
          <w:szCs w:val="28"/>
          <w:lang w:val="uz-Cyrl-UZ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uz-Cyrl-UZ" w:eastAsia="ru-RU"/>
        </w:rPr>
        <w:t xml:space="preserve">И.Иргашев номли шаҳар  4-сонли клиник шифохонасида   </w:t>
      </w:r>
      <w:r>
        <w:rPr>
          <w:rFonts w:hint="default" w:ascii="Times New Roman" w:hAnsi="Times New Roman" w:eastAsia="Times New Roman"/>
          <w:sz w:val="28"/>
          <w:szCs w:val="28"/>
          <w:lang w:val="uz-Cyrl-UZ" w:eastAsia="ru-RU"/>
        </w:rPr>
        <w:t>мониторинг тадбирлари олиб борилди. Мониторинг тадбирлари билан  бир қаторда ходимлар ва маҳалла фуқаролар  йиғинлари фаоллари учун ПҚ-311-қарор мазмун-моҳияти ва  давлат тиббий суғуртаси тизимининг афзалликлари тўғрисида тарғибот тадбирлари ўтказилди</w:t>
      </w:r>
    </w:p>
    <w:p w14:paraId="0618BF29">
      <w:pPr>
        <w:pStyle w:val="6"/>
        <w:numPr>
          <w:numId w:val="0"/>
        </w:numPr>
        <w:tabs>
          <w:tab w:val="left" w:pos="220"/>
        </w:tabs>
        <w:spacing w:after="0" w:line="276" w:lineRule="auto"/>
        <w:ind w:left="220" w:leftChars="100" w:firstLine="439" w:firstLineChars="157"/>
        <w:jc w:val="both"/>
        <w:rPr>
          <w:rFonts w:ascii="Times New Roman" w:hAnsi="Times New Roman" w:cs="Times New Roman"/>
          <w:i/>
          <w:sz w:val="28"/>
          <w:szCs w:val="28"/>
          <w:lang w:val="uz-Cyrl-UZ"/>
        </w:rPr>
      </w:pPr>
      <w:r>
        <w:rPr>
          <w:rFonts w:hint="default" w:ascii="Times New Roman" w:hAnsi="Times New Roman" w:eastAsia="Times New Roman" w:cs="Times New Roman"/>
          <w:b w:val="0"/>
          <w:bCs w:val="0"/>
          <w:color w:val="000000"/>
          <w:sz w:val="28"/>
          <w:szCs w:val="28"/>
          <w:lang w:val="uz-Cyrl-UZ" w:eastAsia="ru-RU"/>
        </w:rPr>
        <w:t>2. 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lang w:val="uz-Cyrl-UZ" w:eastAsia="ru-RU"/>
        </w:rPr>
        <w:t>29. 01. 2025 йилдаги 2-сон  баёни (2-банд 1- сонли топшириқ) га мувофиқ-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lang w:val="uz-Cyrl-UZ" w:eastAsia="ru-RU"/>
        </w:rPr>
        <w:t xml:space="preserve">БТСЁМларига бириктирилган </w:t>
      </w:r>
      <w:r>
        <w:rPr>
          <w:rFonts w:ascii="Times New Roman" w:hAnsi="Times New Roman" w:cs="Times New Roman"/>
          <w:color w:val="2D2D2D"/>
          <w:sz w:val="28"/>
          <w:szCs w:val="28"/>
          <w:lang w:val="bg-BG"/>
        </w:rPr>
        <w:t>Тошкент шаҳар ма</w:t>
      </w:r>
      <w:r>
        <w:rPr>
          <w:rFonts w:ascii="Times New Roman" w:hAnsi="Times New Roman" w:cs="Times New Roman"/>
          <w:color w:val="2D2D2D"/>
          <w:sz w:val="28"/>
          <w:szCs w:val="28"/>
          <w:lang w:val="uz-Cyrl-UZ"/>
        </w:rPr>
        <w:t>ҳаллаларида</w:t>
      </w:r>
      <w:r>
        <w:rPr>
          <w:rFonts w:ascii="Times New Roman" w:hAnsi="Times New Roman" w:cs="Times New Roman"/>
          <w:color w:val="2D2D2D"/>
          <w:sz w:val="28"/>
          <w:szCs w:val="28"/>
          <w:lang w:val="bg-BG"/>
        </w:rPr>
        <w:t xml:space="preserve"> Ўзбекистон</w:t>
      </w:r>
      <w:r>
        <w:rPr>
          <w:rFonts w:ascii="Times New Roman" w:hAnsi="Times New Roman" w:cs="Times New Roman"/>
          <w:color w:val="2D2D2D"/>
          <w:spacing w:val="20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color w:val="2A2A2A"/>
          <w:sz w:val="28"/>
          <w:szCs w:val="28"/>
          <w:lang w:val="bg-BG"/>
        </w:rPr>
        <w:t>Республикаси</w:t>
      </w:r>
      <w:r>
        <w:rPr>
          <w:rFonts w:ascii="Times New Roman" w:hAnsi="Times New Roman" w:cs="Times New Roman"/>
          <w:color w:val="2A2A2A"/>
          <w:spacing w:val="30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color w:val="2D2D2D"/>
          <w:spacing w:val="-2"/>
          <w:sz w:val="28"/>
          <w:szCs w:val="28"/>
          <w:lang w:val="bg-BG"/>
        </w:rPr>
        <w:t xml:space="preserve">Президентининг 05.09.2024 йилдаги </w:t>
      </w:r>
      <w:r>
        <w:rPr>
          <w:rFonts w:ascii="Times New Roman" w:hAnsi="Times New Roman" w:cs="Times New Roman"/>
          <w:color w:val="2D2D2D"/>
          <w:w w:val="105"/>
          <w:sz w:val="28"/>
          <w:szCs w:val="28"/>
          <w:lang w:val="bg-BG"/>
        </w:rPr>
        <w:t>“Давлат</w:t>
      </w:r>
      <w:r>
        <w:rPr>
          <w:rFonts w:ascii="Times New Roman" w:hAnsi="Times New Roman" w:cs="Times New Roman"/>
          <w:color w:val="2D2D2D"/>
          <w:spacing w:val="-17"/>
          <w:w w:val="105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color w:val="2F2F2F"/>
          <w:w w:val="105"/>
          <w:sz w:val="28"/>
          <w:szCs w:val="28"/>
          <w:lang w:val="bg-BG"/>
        </w:rPr>
        <w:t>тиббий</w:t>
      </w:r>
      <w:r>
        <w:rPr>
          <w:rFonts w:ascii="Times New Roman" w:hAnsi="Times New Roman" w:cs="Times New Roman"/>
          <w:color w:val="2F2F2F"/>
          <w:spacing w:val="-16"/>
          <w:w w:val="105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color w:val="282828"/>
          <w:w w:val="105"/>
          <w:sz w:val="28"/>
          <w:szCs w:val="28"/>
          <w:lang w:val="bg-BG"/>
        </w:rPr>
        <w:t>суғуртаси</w:t>
      </w:r>
      <w:r>
        <w:rPr>
          <w:rFonts w:ascii="Times New Roman" w:hAnsi="Times New Roman" w:cs="Times New Roman"/>
          <w:color w:val="282828"/>
          <w:spacing w:val="-11"/>
          <w:w w:val="105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color w:val="2D2D2D"/>
          <w:w w:val="105"/>
          <w:sz w:val="28"/>
          <w:szCs w:val="28"/>
          <w:lang w:val="bg-BG"/>
        </w:rPr>
        <w:t>механизмларини</w:t>
      </w:r>
      <w:r>
        <w:rPr>
          <w:rFonts w:ascii="Times New Roman" w:hAnsi="Times New Roman" w:cs="Times New Roman"/>
          <w:color w:val="2D2D2D"/>
          <w:spacing w:val="-18"/>
          <w:w w:val="105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color w:val="3A3A3A"/>
          <w:w w:val="105"/>
          <w:sz w:val="28"/>
          <w:szCs w:val="28"/>
          <w:lang w:val="bg-BG"/>
        </w:rPr>
        <w:t xml:space="preserve">жорий </w:t>
      </w:r>
      <w:r>
        <w:rPr>
          <w:rFonts w:ascii="Times New Roman" w:hAnsi="Times New Roman" w:cs="Times New Roman"/>
          <w:color w:val="313131"/>
          <w:w w:val="105"/>
          <w:sz w:val="28"/>
          <w:szCs w:val="28"/>
          <w:lang w:val="bg-BG"/>
        </w:rPr>
        <w:t>этишга</w:t>
      </w:r>
      <w:r>
        <w:rPr>
          <w:rFonts w:ascii="Times New Roman" w:hAnsi="Times New Roman" w:cs="Times New Roman"/>
          <w:color w:val="313131"/>
          <w:spacing w:val="-10"/>
          <w:w w:val="105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color w:val="363636"/>
          <w:w w:val="105"/>
          <w:sz w:val="28"/>
          <w:szCs w:val="28"/>
          <w:lang w:val="bg-BG"/>
        </w:rPr>
        <w:t xml:space="preserve">оид </w:t>
      </w:r>
      <w:r>
        <w:rPr>
          <w:rFonts w:ascii="Times New Roman" w:hAnsi="Times New Roman" w:cs="Times New Roman"/>
          <w:color w:val="232323"/>
          <w:spacing w:val="-2"/>
          <w:w w:val="105"/>
          <w:sz w:val="28"/>
          <w:szCs w:val="28"/>
          <w:lang w:val="bg-BG"/>
        </w:rPr>
        <w:t xml:space="preserve">чора-тадбирлар </w:t>
      </w:r>
      <w:r>
        <w:rPr>
          <w:rFonts w:ascii="Times New Roman" w:hAnsi="Times New Roman" w:cs="Times New Roman"/>
          <w:color w:val="232323"/>
          <w:sz w:val="28"/>
          <w:szCs w:val="28"/>
          <w:lang w:val="bg-BG"/>
        </w:rPr>
        <w:t>тўғрисида</w:t>
      </w:r>
      <w:r>
        <w:rPr>
          <w:rFonts w:ascii="Times New Roman" w:hAnsi="Times New Roman" w:cs="Times New Roman"/>
          <w:color w:val="212121"/>
          <w:w w:val="105"/>
          <w:sz w:val="28"/>
          <w:szCs w:val="28"/>
          <w:lang w:val="bg-BG"/>
        </w:rPr>
        <w:t xml:space="preserve">”ги </w:t>
      </w:r>
      <w:r>
        <w:rPr>
          <w:rFonts w:ascii="Times New Roman" w:hAnsi="Times New Roman" w:cs="Times New Roman"/>
          <w:color w:val="2A2A2A"/>
          <w:w w:val="105"/>
          <w:sz w:val="28"/>
          <w:szCs w:val="28"/>
          <w:lang w:val="bg-BG"/>
        </w:rPr>
        <w:t>ПҚ-311-сонли қ</w:t>
      </w:r>
      <w:r>
        <w:rPr>
          <w:rFonts w:ascii="Times New Roman" w:hAnsi="Times New Roman" w:cs="Times New Roman"/>
          <w:color w:val="2D2D2D"/>
          <w:w w:val="105"/>
          <w:sz w:val="28"/>
          <w:szCs w:val="28"/>
          <w:lang w:val="bg-BG"/>
        </w:rPr>
        <w:t>арори</w:t>
      </w:r>
      <w:r>
        <w:rPr>
          <w:rFonts w:ascii="Times New Roman" w:hAnsi="Times New Roman" w:cs="Times New Roman"/>
          <w:color w:val="262626"/>
          <w:w w:val="105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color w:val="212121"/>
          <w:w w:val="105"/>
          <w:sz w:val="28"/>
          <w:szCs w:val="28"/>
          <w:lang w:val="bg-BG"/>
        </w:rPr>
        <w:t>мазмун-</w:t>
      </w:r>
      <w:r>
        <w:rPr>
          <w:rFonts w:ascii="Times New Roman" w:hAnsi="Times New Roman" w:cs="Times New Roman"/>
          <w:color w:val="262626"/>
          <w:sz w:val="28"/>
          <w:szCs w:val="28"/>
          <w:lang w:val="bg-BG"/>
        </w:rPr>
        <w:t xml:space="preserve">моҳияти тўғрисида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12.01.-16.01.2026 </w:t>
      </w:r>
      <w:r>
        <w:rPr>
          <w:rFonts w:ascii="Times New Roman" w:hAnsi="Times New Roman" w:cs="Times New Roman"/>
          <w:color w:val="2D2D2D"/>
          <w:w w:val="105"/>
          <w:sz w:val="28"/>
          <w:szCs w:val="28"/>
          <w:lang w:val="bg-BG"/>
        </w:rPr>
        <w:t>йил кунлари ТШССББ тизимидаги барча ДПМ раҳбарлари, тегишли маъсул ходимлари иштирокида тарғибот-ташвиқот семинар тадбирлар ўткази</w:t>
      </w:r>
      <w:r>
        <w:rPr>
          <w:rFonts w:ascii="Times New Roman" w:hAnsi="Times New Roman" w:cs="Times New Roman"/>
          <w:color w:val="2D2D2D"/>
          <w:w w:val="105"/>
          <w:sz w:val="28"/>
          <w:szCs w:val="28"/>
          <w:lang w:val="uz-Cyrl-UZ"/>
        </w:rPr>
        <w:t>лди</w:t>
      </w:r>
      <w:r>
        <w:rPr>
          <w:rFonts w:hint="default" w:ascii="Times New Roman" w:hAnsi="Times New Roman" w:cs="Times New Roman"/>
          <w:color w:val="2D2D2D"/>
          <w:w w:val="105"/>
          <w:sz w:val="28"/>
          <w:szCs w:val="28"/>
          <w:lang w:val="uz-Cyrl-UZ"/>
        </w:rPr>
        <w:t>.</w:t>
      </w:r>
    </w:p>
    <w:p w14:paraId="18C5F33D">
      <w:pPr>
        <w:pStyle w:val="6"/>
        <w:numPr>
          <w:numId w:val="0"/>
        </w:numPr>
        <w:tabs>
          <w:tab w:val="left" w:pos="270"/>
        </w:tabs>
        <w:spacing w:after="0" w:line="240" w:lineRule="auto"/>
        <w:ind w:left="216" w:leftChars="98" w:right="-3" w:rightChars="0" w:firstLine="442" w:firstLineChars="158"/>
        <w:jc w:val="both"/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lang w:val="uz-Cyrl-UZ"/>
        </w:rPr>
        <w:t xml:space="preserve">3. </w:t>
      </w:r>
      <w:r>
        <w:rPr>
          <w:rFonts w:ascii="Times New Roman" w:hAnsi="Times New Roman" w:cs="Times New Roman"/>
          <w:b w:val="0"/>
          <w:bCs/>
          <w:sz w:val="28"/>
          <w:szCs w:val="28"/>
          <w:lang w:val="uz-Cyrl-UZ"/>
        </w:rPr>
        <w:t>30.07.2024 йилдаги 21-сонли (1-банд 2-топшириқ) Баён ижроси бўйича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uz-Cyrl-UZ"/>
        </w:rPr>
        <w:t>-</w:t>
      </w:r>
      <w:r>
        <w:rPr>
          <w:rFonts w:ascii="Times New Roman" w:hAnsi="Times New Roman" w:cs="Times New Roman"/>
          <w:b w:val="0"/>
          <w:bCs/>
          <w:sz w:val="28"/>
          <w:szCs w:val="28"/>
          <w:lang w:val="uz-Cyrl-UZ"/>
        </w:rPr>
        <w:br w:type="textWrapping"/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Ўзбекистон Республикаси Вазирлар Маҳкамасининг 2025 йил </w:t>
      </w:r>
      <w:r>
        <w:rPr>
          <w:rFonts w:ascii="Times New Roman" w:hAnsi="Times New Roman" w:cs="Times New Roman"/>
          <w:sz w:val="28"/>
          <w:szCs w:val="28"/>
          <w:lang w:val="uz-Cyrl-UZ"/>
        </w:rPr>
        <w:br w:type="textWrapping"/>
      </w:r>
      <w:r>
        <w:rPr>
          <w:rFonts w:ascii="Times New Roman" w:hAnsi="Times New Roman" w:cs="Times New Roman"/>
          <w:sz w:val="28"/>
          <w:szCs w:val="28"/>
          <w:lang w:val="uz-Cyrl-UZ"/>
        </w:rPr>
        <w:t>19 июндаги 382-сонли қарори ижроси юзасидан ўтказилган мониторинг ўрганиш маълумотномаси</w:t>
      </w:r>
      <w:r>
        <w:rPr>
          <w:rFonts w:hint="default" w:ascii="Times New Roman" w:hAnsi="Times New Roman" w:cs="Times New Roman"/>
          <w:sz w:val="28"/>
          <w:szCs w:val="28"/>
          <w:lang w:val="uz-Cyrl-UZ"/>
        </w:rPr>
        <w:t xml:space="preserve"> қилинди. </w:t>
      </w:r>
      <w:r>
        <w:rPr>
          <w:rFonts w:hint="default" w:ascii="Times New Roman" w:hAnsi="Times New Roman" w:eastAsia="Times New Roman"/>
          <w:sz w:val="28"/>
          <w:szCs w:val="28"/>
          <w:lang w:val="uz-Cyrl-UZ" w:eastAsia="ru-RU"/>
        </w:rPr>
        <w:t xml:space="preserve">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  <w:t xml:space="preserve">                                                                                                           </w:t>
      </w:r>
    </w:p>
    <w:p w14:paraId="12965D19">
      <w:pPr>
        <w:pStyle w:val="6"/>
        <w:numPr>
          <w:numId w:val="0"/>
        </w:numPr>
        <w:tabs>
          <w:tab w:val="left" w:pos="660"/>
        </w:tabs>
        <w:spacing w:after="0" w:line="240" w:lineRule="auto"/>
        <w:ind w:left="220" w:leftChars="100" w:firstLine="0" w:firstLineChars="0"/>
        <w:jc w:val="both"/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lang w:val="uz-Cyrl-UZ"/>
        </w:rPr>
        <w:tab/>
        <w:t xml:space="preserve">4. </w:t>
      </w:r>
      <w:r>
        <w:rPr>
          <w:rFonts w:ascii="Times New Roman" w:hAnsi="Times New Roman" w:cs="Times New Roman"/>
          <w:b w:val="0"/>
          <w:bCs/>
          <w:sz w:val="28"/>
          <w:szCs w:val="28"/>
          <w:lang w:val="uz-Cyrl-UZ"/>
        </w:rPr>
        <w:t>30.07.2024 йилдаги 21-сонли Баён (1-банд 3-топшириқ)-</w:t>
      </w:r>
      <w:r>
        <w:rPr>
          <w:rFonts w:ascii="Times New Roman" w:hAnsi="Times New Roman" w:cs="Times New Roman"/>
          <w:sz w:val="28"/>
          <w:szCs w:val="28"/>
          <w:lang w:val="uz-Cyrl-UZ"/>
        </w:rPr>
        <w:t>Реимбурсация дастурини жорий этиш юзасидан амалга оширилган ишлар маълумотномаси</w:t>
      </w:r>
      <w:r>
        <w:rPr>
          <w:rFonts w:hint="default" w:ascii="Times New Roman" w:hAnsi="Times New Roman" w:cs="Times New Roman"/>
          <w:sz w:val="28"/>
          <w:szCs w:val="28"/>
          <w:lang w:val="uz-Cyrl-UZ"/>
        </w:rPr>
        <w:t xml:space="preserve"> қилинди.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14:paraId="61AE93E3">
      <w:pPr>
        <w:pStyle w:val="6"/>
        <w:numPr>
          <w:numId w:val="0"/>
        </w:numPr>
        <w:tabs>
          <w:tab w:val="left" w:pos="1100"/>
        </w:tabs>
        <w:spacing w:after="0" w:line="240" w:lineRule="auto"/>
        <w:ind w:left="233" w:leftChars="106" w:firstLine="378" w:firstLineChars="135"/>
        <w:jc w:val="both"/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uz-Cyrl-UZ" w:eastAsia="ru-RU"/>
        </w:rPr>
        <w:t xml:space="preserve">5. </w:t>
      </w:r>
      <w:r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  <w:t>Тиббиёт муассасаларида даволанган холатни МИС-2 тизимига киритилиш ҳолати таҳлил қилиниб (066 ва 066/1)</w:t>
      </w:r>
      <w:r>
        <w:rPr>
          <w:rFonts w:hint="default" w:ascii="Times New Roman" w:hAnsi="Times New Roman" w:eastAsia="Times New Roman" w:cs="Times New Roman"/>
          <w:sz w:val="28"/>
          <w:szCs w:val="28"/>
          <w:lang w:val="uz-Cyrl-UZ" w:eastAsia="ru-RU"/>
        </w:rPr>
        <w:t>,</w:t>
      </w:r>
      <w:r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  <w:t xml:space="preserve"> хато камчиликка йўл қўйган ДПМ рахбарларига камчиликларни бартараф этиш бўйича кўрсатмалар берилди.</w:t>
      </w:r>
    </w:p>
    <w:p w14:paraId="1F9A5FEE">
      <w:pPr>
        <w:pStyle w:val="6"/>
        <w:numPr>
          <w:numId w:val="0"/>
        </w:numPr>
        <w:tabs>
          <w:tab w:val="left" w:pos="270"/>
        </w:tabs>
        <w:spacing w:after="0" w:line="240" w:lineRule="auto"/>
        <w:ind w:left="220" w:leftChars="100" w:right="-3" w:rightChars="0" w:firstLine="0" w:firstLineChars="0"/>
        <w:jc w:val="both"/>
        <w:rPr>
          <w:rFonts w:hint="default" w:ascii="Times New Roman" w:hAnsi="Times New Roman" w:eastAsia="Times New Roman"/>
          <w:sz w:val="28"/>
          <w:szCs w:val="28"/>
          <w:lang w:val="uz-Cyrl-UZ"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uz-Cyrl-UZ" w:eastAsia="ru-RU"/>
        </w:rPr>
        <w:tab/>
        <w:t/>
      </w:r>
      <w:r>
        <w:rPr>
          <w:rFonts w:hint="default" w:ascii="Times New Roman" w:hAnsi="Times New Roman" w:cs="Times New Roman"/>
          <w:sz w:val="28"/>
          <w:szCs w:val="28"/>
          <w:lang w:val="uz-Cyrl-UZ" w:eastAsia="ru-RU"/>
        </w:rPr>
        <w:tab/>
        <w:t>6. Бўлинма ходимлари Жамғарма марказий аппарати томонидан ташкил қилинган ВКС йиғилишда</w:t>
      </w:r>
      <w:r>
        <w:rPr>
          <w:rFonts w:hint="default" w:ascii="Times New Roman" w:hAnsi="Times New Roman" w:eastAsia="Times New Roman"/>
          <w:sz w:val="28"/>
          <w:szCs w:val="28"/>
          <w:lang w:val="uz-Cyrl-UZ" w:eastAsia="ru-RU"/>
        </w:rPr>
        <w:t xml:space="preserve">да иштирок эттилар. </w:t>
      </w:r>
    </w:p>
    <w:p w14:paraId="7653287D">
      <w:pPr>
        <w:pStyle w:val="6"/>
        <w:numPr>
          <w:numId w:val="0"/>
        </w:numPr>
        <w:tabs>
          <w:tab w:val="left" w:pos="270"/>
        </w:tabs>
        <w:spacing w:after="0" w:line="240" w:lineRule="auto"/>
        <w:ind w:left="220" w:leftChars="100" w:right="-3" w:rightChars="0" w:firstLine="0" w:firstLineChars="0"/>
        <w:jc w:val="both"/>
        <w:rPr>
          <w:rFonts w:hint="default" w:ascii="Times New Roman" w:hAnsi="Times New Roman" w:eastAsia="Times New Roman" w:cs="Times New Roman"/>
          <w:sz w:val="28"/>
          <w:szCs w:val="28"/>
          <w:lang w:val="uz-Cyrl-UZ"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uz-Cyrl-UZ" w:eastAsia="ru-RU"/>
        </w:rPr>
        <w:tab/>
        <w:t/>
      </w:r>
      <w:r>
        <w:rPr>
          <w:rFonts w:hint="default" w:ascii="Times New Roman" w:hAnsi="Times New Roman" w:cs="Times New Roman"/>
          <w:sz w:val="28"/>
          <w:szCs w:val="28"/>
          <w:lang w:val="uz-Cyrl-UZ" w:eastAsia="ru-RU"/>
        </w:rPr>
        <w:tab/>
        <w:t>7. Ўзбекистон Республи-каси Президентининг 2021 йил 28 июлдаги "Соғлиқни сақлаш сохасида ихтисослаш-тирилган тиббий ёрдам кўрсатиш тизимини янада такомиллашти-риш чора-тадбирлари тўғрисида" ПҚ-5199-сонли қарори билан тасдиқланган "Йўл харитаси" (5-илова)нинг 4-бандида ихтисослаш-тирилган тиббий ёрдам олган фуқаролар томонидан тиббий ёрдамни баҳолаш тизимини жорий этилди, улар ўртасида тиббий ёрдам сифати бўйича сўровлар ўтказилди.</w:t>
      </w:r>
    </w:p>
    <w:p w14:paraId="1BDC4271">
      <w:pPr>
        <w:pStyle w:val="6"/>
        <w:numPr>
          <w:numId w:val="0"/>
        </w:numPr>
        <w:tabs>
          <w:tab w:val="left" w:pos="270"/>
        </w:tabs>
        <w:spacing w:after="0" w:line="240" w:lineRule="auto"/>
        <w:ind w:left="220" w:leftChars="100" w:right="-3" w:rightChars="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uz-Cyrl-UZ" w:eastAsia="ru-RU"/>
        </w:rPr>
      </w:pPr>
      <w:bookmarkStart w:id="0" w:name="_Hlk218784085"/>
      <w:r>
        <w:rPr>
          <w:rFonts w:hint="default" w:ascii="Times New Roman" w:hAnsi="Times New Roman" w:cs="Times New Roman"/>
          <w:sz w:val="28"/>
          <w:szCs w:val="28"/>
          <w:lang w:val="uz-Cyrl-UZ"/>
        </w:rPr>
        <w:tab/>
        <w:t/>
      </w:r>
      <w:r>
        <w:rPr>
          <w:rFonts w:hint="default" w:ascii="Times New Roman" w:hAnsi="Times New Roman" w:cs="Times New Roman"/>
          <w:sz w:val="28"/>
          <w:szCs w:val="28"/>
          <w:lang w:val="uz-Cyrl-UZ"/>
        </w:rPr>
        <w:tab/>
        <w:t xml:space="preserve">8. Тошкент шаҳар тиббиёт муассасаларининг </w:t>
      </w:r>
      <w:r>
        <w:rPr>
          <w:rFonts w:hint="default" w:ascii="Times New Roman" w:hAnsi="Times New Roman" w:cs="Times New Roman"/>
          <w:sz w:val="28"/>
          <w:szCs w:val="28"/>
          <w:lang w:val="uz-Cyrl-UZ" w:eastAsia="ru-RU"/>
        </w:rPr>
        <w:t>2025 йил декабрь ойи бажарилган ишлар бўйича молиялаштириш учун УзАСБО 2 дастурига юридик мажбуриятлар ва мемориал ордерлар киритилди.</w:t>
      </w:r>
      <w:bookmarkEnd w:id="0"/>
    </w:p>
    <w:p w14:paraId="3065CF0D">
      <w:pPr>
        <w:numPr>
          <w:numId w:val="0"/>
        </w:numPr>
        <w:spacing w:after="0" w:line="240" w:lineRule="auto"/>
        <w:ind w:left="220" w:leftChars="100" w:firstLine="439" w:firstLineChars="157"/>
        <w:jc w:val="both"/>
        <w:rPr>
          <w:rFonts w:hint="default" w:ascii="Times New Roman" w:hAnsi="Times New Roman" w:cs="Times New Roman"/>
          <w:sz w:val="28"/>
          <w:szCs w:val="28"/>
          <w:lang w:val="uz-Cyrl-UZ"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uz-Cyrl-UZ" w:eastAsia="ru-RU"/>
        </w:rPr>
        <w:t>9. Тиббиёт муассасаларидан январь ойининг 1-ярми учун ойлик иш ҳақи сўровномаси йиғиб олинди.</w:t>
      </w:r>
    </w:p>
    <w:p w14:paraId="0CADC001">
      <w:pPr>
        <w:numPr>
          <w:ilvl w:val="0"/>
          <w:numId w:val="0"/>
        </w:numPr>
        <w:spacing w:after="0" w:line="240" w:lineRule="auto"/>
        <w:ind w:left="220" w:leftChars="100" w:firstLine="440" w:firstLineChars="0"/>
        <w:jc w:val="both"/>
        <w:rPr>
          <w:rFonts w:hint="default" w:ascii="Times New Roman" w:hAnsi="Times New Roman" w:eastAsia="Times New Roman"/>
          <w:sz w:val="28"/>
          <w:szCs w:val="28"/>
          <w:lang w:val="uz-Cyrl-UZ"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uz-Cyrl-UZ" w:eastAsia="ru-RU"/>
        </w:rPr>
        <w:t>10. Тиббиёт ташкилотларининг тасдиқланган Низоми ва структурасини пдф варианти йиғиб олинди.</w:t>
      </w:r>
      <w:r>
        <w:rPr>
          <w:rFonts w:hint="default" w:ascii="Times New Roman" w:hAnsi="Times New Roman" w:eastAsia="Times New Roman" w:cs="Times New Roman"/>
          <w:sz w:val="28"/>
          <w:szCs w:val="28"/>
          <w:lang w:val="uz-Cyrl-UZ" w:eastAsia="ru-RU"/>
        </w:rPr>
        <w:t xml:space="preserve">     </w:t>
      </w:r>
      <w:r>
        <w:rPr>
          <w:rFonts w:hint="default" w:ascii="Times New Roman" w:hAnsi="Times New Roman" w:eastAsia="Times New Roman"/>
          <w:sz w:val="28"/>
          <w:szCs w:val="28"/>
          <w:lang w:val="uz-Cyrl-UZ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E3C8338">
      <w:pPr>
        <w:pStyle w:val="6"/>
        <w:spacing w:after="0" w:line="240" w:lineRule="auto"/>
        <w:ind w:left="220" w:leftChars="100" w:right="-3" w:firstLine="440" w:firstLineChars="0"/>
        <w:jc w:val="both"/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</w:pPr>
      <w:bookmarkStart w:id="1" w:name="_GoBack"/>
      <w:bookmarkEnd w:id="1"/>
      <w:r>
        <w:rPr>
          <w:rFonts w:hint="default" w:ascii="Times New Roman" w:hAnsi="Times New Roman" w:eastAsia="Times New Roman" w:cs="Times New Roman"/>
          <w:sz w:val="28"/>
          <w:szCs w:val="28"/>
          <w:lang w:val="uz-Cyrl-UZ" w:eastAsia="ru-RU"/>
        </w:rPr>
        <w:t>11</w:t>
      </w:r>
      <w:r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  <w:t>. Бўлинма томонидан ҳафта давомида амалга оширилган ишлар юзасидан ҳисобот тайёрланиб, Жамғарманинг Умумий бўлимига тақдим этилди.</w:t>
      </w:r>
    </w:p>
    <w:p w14:paraId="18E5259E">
      <w:pPr>
        <w:spacing w:after="0"/>
        <w:ind w:right="4" w:firstLine="708" w:firstLineChars="0"/>
        <w:jc w:val="both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uz-Cyrl-UZ" w:eastAsia="ru-RU"/>
        </w:rPr>
      </w:pPr>
    </w:p>
    <w:p w14:paraId="7DADD41A">
      <w:pPr>
        <w:spacing w:after="0"/>
        <w:ind w:right="4" w:firstLine="708" w:firstLineChars="0"/>
        <w:jc w:val="both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uz-Cyrl-UZ" w:eastAsia="ru-RU"/>
        </w:rPr>
      </w:pPr>
    </w:p>
    <w:p w14:paraId="58EB4629">
      <w:pPr>
        <w:spacing w:after="0"/>
        <w:ind w:right="4" w:firstLine="708" w:firstLineChars="0"/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uz-Cyrl-UZ" w:eastAsia="ru-RU"/>
        </w:rPr>
        <w:t>12</w:t>
      </w:r>
      <w:r>
        <w:rPr>
          <w:rFonts w:hint="default" w:ascii="Times New Roman" w:hAnsi="Times New Roman"/>
          <w:sz w:val="28"/>
          <w:szCs w:val="28"/>
          <w:lang w:val="uz-Cyrl-UZ"/>
        </w:rPr>
        <w:t>.</w:t>
      </w:r>
      <w:r>
        <w:rPr>
          <w:rFonts w:ascii="Times New Roman" w:hAnsi="Times New Roman"/>
          <w:sz w:val="28"/>
          <w:szCs w:val="28"/>
          <w:lang w:val="uz-Cyrl-UZ"/>
        </w:rPr>
        <w:t xml:space="preserve">  Жорий йилнинг 12-16 январ кунларида  жамғарма билан шартнома тузган  35 та дорихоналар томонидан юборган электрон ҳисоб-фактуралари ҳисоботи билан текширилиб,  қабул қилинган ҳисоб-фактуралари учун </w:t>
      </w:r>
      <w:r>
        <w:rPr>
          <w:rFonts w:ascii="Times New Roman" w:hAnsi="Times New Roman"/>
          <w:b/>
          <w:bCs/>
          <w:sz w:val="28"/>
          <w:szCs w:val="28"/>
          <w:lang w:val="uz-Cyrl-UZ"/>
        </w:rPr>
        <w:t>4805.4</w:t>
      </w:r>
      <w:r>
        <w:rPr>
          <w:rFonts w:ascii="Times New Roman" w:hAnsi="Times New Roman"/>
          <w:sz w:val="28"/>
          <w:szCs w:val="28"/>
          <w:lang w:val="uz-Cyrl-UZ"/>
        </w:rPr>
        <w:t xml:space="preserve"> млн сўмлик тайинлаш сертификати тайёрланиб, молиялаштириш мақсадида Жамғармага тақдим этилди.</w:t>
      </w:r>
    </w:p>
    <w:p w14:paraId="135B69F2">
      <w:pPr>
        <w:spacing w:after="0"/>
        <w:ind w:left="0" w:leftChars="0" w:right="4" w:firstLine="0" w:firstLineChars="0"/>
        <w:jc w:val="both"/>
        <w:rPr>
          <w:rFonts w:hint="default" w:ascii="Times New Roman" w:hAnsi="Times New Roman"/>
          <w:sz w:val="28"/>
          <w:szCs w:val="28"/>
          <w:lang w:val="uz-Cyrl-UZ"/>
        </w:rPr>
      </w:pPr>
      <w:r>
        <w:rPr>
          <w:rFonts w:hint="default" w:ascii="Times New Roman" w:hAnsi="Times New Roman"/>
          <w:sz w:val="28"/>
          <w:szCs w:val="28"/>
          <w:lang w:val="uz-Cyrl-UZ"/>
        </w:rPr>
        <w:tab/>
      </w:r>
      <w:r>
        <w:rPr>
          <w:rFonts w:hint="default" w:ascii="Times New Roman" w:hAnsi="Times New Roman"/>
          <w:sz w:val="28"/>
          <w:szCs w:val="28"/>
          <w:lang w:val="uz-Cyrl-UZ"/>
        </w:rPr>
        <w:t xml:space="preserve">13. </w:t>
      </w:r>
      <w:r>
        <w:rPr>
          <w:rFonts w:ascii="Times New Roman" w:hAnsi="Times New Roman"/>
          <w:sz w:val="28"/>
          <w:szCs w:val="28"/>
          <w:lang w:val="uz-Cyrl-UZ"/>
        </w:rPr>
        <w:t>Жамғарманинг ижро этувчи директорига ички аудит хизмати бошлиғининг ёзган билдиргиси юзасидан Тошкент шаҳридаги БТСЁМлари томонидан 2025 йилнинг 12 ойи давомида беморларга ёзилган рецептлар бўйича ҳисоботлар асосида 1-2 иловасини ижроси тайёрланди</w:t>
      </w:r>
      <w:r>
        <w:rPr>
          <w:rFonts w:hint="default" w:ascii="Times New Roman" w:hAnsi="Times New Roman"/>
          <w:sz w:val="28"/>
          <w:szCs w:val="28"/>
          <w:lang w:val="uz-Cyrl-UZ"/>
        </w:rPr>
        <w:t>.</w:t>
      </w:r>
    </w:p>
    <w:p w14:paraId="76AD74CE">
      <w:pPr>
        <w:spacing w:after="0" w:line="240" w:lineRule="auto"/>
        <w:ind w:left="0" w:leftChars="0" w:firstLine="708" w:firstLineChars="0"/>
        <w:jc w:val="both"/>
        <w:rPr>
          <w:rFonts w:ascii="Times New Roman" w:hAnsi="Times New Roman"/>
          <w:sz w:val="28"/>
          <w:lang w:val="uz-Cyrl-UZ"/>
        </w:rPr>
      </w:pPr>
      <w:r>
        <w:rPr>
          <w:rFonts w:hint="default" w:ascii="Times New Roman" w:hAnsi="Times New Roman"/>
          <w:sz w:val="28"/>
          <w:lang w:val="uz-Cyrl-UZ"/>
        </w:rPr>
        <w:t>14.</w:t>
      </w:r>
      <w:r>
        <w:rPr>
          <w:rFonts w:ascii="Times New Roman" w:hAnsi="Times New Roman"/>
          <w:sz w:val="28"/>
          <w:lang w:val="uz-Cyrl-UZ"/>
        </w:rPr>
        <w:t> Жамғарманинг 2025 йил 11-мартдаги 18-и-сонли буйруғига асосан ҳудудий бўлинманинг бажарилган ишлар бўйича ҳафталик ҳисоботлари умумлаштирилиб жамғармага тақдим этилди.</w:t>
      </w:r>
    </w:p>
    <w:p w14:paraId="1DD376DA">
      <w:pPr>
        <w:tabs>
          <w:tab w:val="left" w:pos="360"/>
        </w:tabs>
        <w:spacing w:after="0" w:line="240" w:lineRule="auto"/>
        <w:ind w:left="0" w:leftChars="0" w:firstLine="0" w:firstLineChars="0"/>
        <w:jc w:val="both"/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uz-Cyrl-UZ" w:eastAsia="ru-RU"/>
        </w:rPr>
        <w:tab/>
      </w:r>
      <w:r>
        <w:rPr>
          <w:rFonts w:hint="default" w:ascii="Times New Roman" w:hAnsi="Times New Roman" w:eastAsia="Times New Roman" w:cs="Times New Roman"/>
          <w:sz w:val="28"/>
          <w:szCs w:val="28"/>
          <w:lang w:val="uz-Cyrl-UZ" w:eastAsia="ru-RU"/>
        </w:rPr>
        <w:t xml:space="preserve">   15</w:t>
      </w:r>
      <w:r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  <w:t>. EDO.IJRO.UZ Ижро интизоми идоралараро электрон тизими орқали келиб тушган хужжатлар кўриб чиқилиб ижроси таъминланди.</w:t>
      </w:r>
    </w:p>
    <w:p w14:paraId="2A5F664A">
      <w:pPr>
        <w:tabs>
          <w:tab w:val="left" w:pos="360"/>
        </w:tabs>
        <w:spacing w:after="0" w:line="240" w:lineRule="auto"/>
        <w:ind w:left="0" w:leftChars="0" w:firstLine="0" w:firstLineChars="0"/>
        <w:jc w:val="both"/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</w:pPr>
    </w:p>
    <w:p w14:paraId="603C9E5B">
      <w:pPr>
        <w:spacing w:after="0" w:line="240" w:lineRule="auto"/>
        <w:ind w:right="-598"/>
        <w:rPr>
          <w:rFonts w:hint="default" w:ascii="Times New Roman" w:hAnsi="Times New Roman" w:cs="Times New Roman"/>
          <w:b/>
          <w:bCs/>
          <w:sz w:val="28"/>
          <w:szCs w:val="28"/>
          <w:lang w:val="uz-Cyrl-UZ" w:eastAsia="ru-RU"/>
        </w:rPr>
      </w:pPr>
    </w:p>
    <w:p w14:paraId="72688A34">
      <w:pPr>
        <w:spacing w:after="0" w:line="240" w:lineRule="auto"/>
        <w:ind w:right="-598"/>
        <w:rPr>
          <w:rFonts w:hint="default" w:ascii="Times New Roman" w:hAnsi="Times New Roman" w:cs="Times New Roman"/>
          <w:b/>
          <w:sz w:val="28"/>
          <w:szCs w:val="28"/>
          <w:lang w:val="uz-Cyrl-UZ" w:eastAsia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uz-Cyrl-UZ" w:eastAsia="ru-RU"/>
        </w:rPr>
        <w:t xml:space="preserve">Тошкент шаҳар </w:t>
      </w:r>
      <w:r>
        <w:rPr>
          <w:rFonts w:hint="default" w:ascii="Times New Roman" w:hAnsi="Times New Roman" w:cs="Times New Roman"/>
          <w:b/>
          <w:sz w:val="28"/>
          <w:szCs w:val="28"/>
          <w:lang w:val="uz-Cyrl-UZ" w:eastAsia="ru-RU"/>
        </w:rPr>
        <w:t>ҳудудий</w:t>
      </w:r>
    </w:p>
    <w:p w14:paraId="01D9147C">
      <w:pPr>
        <w:spacing w:after="0" w:line="240" w:lineRule="auto"/>
        <w:ind w:left="-880" w:leftChars="-400" w:right="-598" w:firstLine="0" w:firstLineChars="0"/>
        <w:rPr>
          <w:rFonts w:hint="default" w:ascii="Times New Roman" w:hAnsi="Times New Roman" w:cs="Times New Roman"/>
          <w:b/>
          <w:sz w:val="28"/>
          <w:szCs w:val="28"/>
          <w:lang w:val="uz-Cyrl-UZ" w:eastAsia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uz-Cyrl-UZ" w:eastAsia="ru-RU"/>
        </w:rPr>
        <w:t xml:space="preserve">             бўлинмаси бошлиғи                                                              </w:t>
      </w:r>
      <w:r>
        <w:rPr>
          <w:rFonts w:hint="default" w:ascii="Times New Roman" w:hAnsi="Times New Roman" w:cs="Times New Roman"/>
          <w:b/>
          <w:sz w:val="28"/>
          <w:szCs w:val="28"/>
          <w:lang w:val="uz-Cyrl-UZ" w:eastAsia="ru-RU"/>
        </w:rPr>
        <w:tab/>
      </w:r>
      <w:r>
        <w:rPr>
          <w:rFonts w:hint="default" w:ascii="Times New Roman" w:hAnsi="Times New Roman" w:cs="Times New Roman"/>
          <w:b/>
          <w:sz w:val="28"/>
          <w:szCs w:val="28"/>
          <w:lang w:val="uz-Cyrl-UZ" w:eastAsia="ru-RU"/>
        </w:rPr>
        <w:t xml:space="preserve">    Б.Муминов </w:t>
      </w:r>
    </w:p>
    <w:p w14:paraId="1145F859">
      <w:pPr>
        <w:tabs>
          <w:tab w:val="left" w:pos="360"/>
        </w:tabs>
        <w:spacing w:after="0"/>
        <w:ind w:left="360" w:firstLine="810"/>
        <w:jc w:val="both"/>
        <w:rPr>
          <w:rFonts w:hint="default" w:ascii="Times New Roman" w:hAnsi="Times New Roman" w:eastAsia="Times New Roman" w:cs="Times New Roman"/>
          <w:sz w:val="28"/>
          <w:szCs w:val="28"/>
          <w:lang w:val="uz-Cyrl-UZ" w:eastAsia="ru-RU"/>
        </w:rPr>
      </w:pPr>
    </w:p>
    <w:tbl>
      <w:tblPr>
        <w:tblStyle w:val="5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0"/>
        <w:gridCol w:w="814"/>
        <w:gridCol w:w="3141"/>
      </w:tblGrid>
      <w:tr w14:paraId="6F873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00" w:type="dxa"/>
          </w:tcPr>
          <w:p w14:paraId="071F9704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uz-Cyrl-UZ" w:eastAsia="ru-RU"/>
              </w:rPr>
            </w:pPr>
          </w:p>
        </w:tc>
        <w:tc>
          <w:tcPr>
            <w:tcW w:w="814" w:type="dxa"/>
          </w:tcPr>
          <w:p w14:paraId="3BE977EF">
            <w:pPr>
              <w:spacing w:after="0" w:line="240" w:lineRule="auto"/>
              <w:ind w:firstLine="567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  <w:lang w:val="uz-Cyrl-UZ" w:eastAsia="ru-RU"/>
              </w:rPr>
            </w:pPr>
          </w:p>
        </w:tc>
        <w:tc>
          <w:tcPr>
            <w:tcW w:w="3141" w:type="dxa"/>
          </w:tcPr>
          <w:p w14:paraId="4DA19422">
            <w:pPr>
              <w:spacing w:after="0" w:line="240" w:lineRule="auto"/>
              <w:ind w:firstLine="567"/>
              <w:jc w:val="both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uz-Cyrl-UZ" w:eastAsia="ru-RU"/>
              </w:rPr>
            </w:pPr>
          </w:p>
        </w:tc>
      </w:tr>
    </w:tbl>
    <w:p w14:paraId="0BC55723">
      <w:pPr>
        <w:pStyle w:val="6"/>
        <w:spacing w:after="0" w:line="276" w:lineRule="auto"/>
        <w:ind w:left="-567" w:firstLine="567"/>
        <w:jc w:val="both"/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</w:pPr>
    </w:p>
    <w:sectPr>
      <w:pgSz w:w="11906" w:h="16838"/>
      <w:pgMar w:top="90" w:right="566" w:bottom="450" w:left="1213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CA"/>
    <w:rsid w:val="00002A70"/>
    <w:rsid w:val="000058CF"/>
    <w:rsid w:val="00005B1A"/>
    <w:rsid w:val="00006B13"/>
    <w:rsid w:val="00007173"/>
    <w:rsid w:val="00016802"/>
    <w:rsid w:val="00024AB1"/>
    <w:rsid w:val="00025007"/>
    <w:rsid w:val="00026178"/>
    <w:rsid w:val="0002692E"/>
    <w:rsid w:val="000274E9"/>
    <w:rsid w:val="000315B5"/>
    <w:rsid w:val="00031BE1"/>
    <w:rsid w:val="000402D7"/>
    <w:rsid w:val="0004304E"/>
    <w:rsid w:val="0004647A"/>
    <w:rsid w:val="00050C1A"/>
    <w:rsid w:val="00057482"/>
    <w:rsid w:val="00057638"/>
    <w:rsid w:val="00057E20"/>
    <w:rsid w:val="000609D5"/>
    <w:rsid w:val="00064120"/>
    <w:rsid w:val="000703FF"/>
    <w:rsid w:val="00070CCD"/>
    <w:rsid w:val="00075A28"/>
    <w:rsid w:val="00080419"/>
    <w:rsid w:val="00081A9E"/>
    <w:rsid w:val="000832EA"/>
    <w:rsid w:val="00085CBC"/>
    <w:rsid w:val="000861C3"/>
    <w:rsid w:val="00087413"/>
    <w:rsid w:val="00091924"/>
    <w:rsid w:val="00093C2C"/>
    <w:rsid w:val="00095082"/>
    <w:rsid w:val="00095297"/>
    <w:rsid w:val="000A6FDF"/>
    <w:rsid w:val="000B1B00"/>
    <w:rsid w:val="000B4EAF"/>
    <w:rsid w:val="000B622F"/>
    <w:rsid w:val="000B7B1C"/>
    <w:rsid w:val="000C31CC"/>
    <w:rsid w:val="000C3628"/>
    <w:rsid w:val="000C4088"/>
    <w:rsid w:val="000D0E98"/>
    <w:rsid w:val="000D2204"/>
    <w:rsid w:val="000D5451"/>
    <w:rsid w:val="000E26A7"/>
    <w:rsid w:val="000E4FA1"/>
    <w:rsid w:val="000F4DC6"/>
    <w:rsid w:val="000F6A01"/>
    <w:rsid w:val="00102B8B"/>
    <w:rsid w:val="0010345B"/>
    <w:rsid w:val="00103D42"/>
    <w:rsid w:val="00107061"/>
    <w:rsid w:val="00110531"/>
    <w:rsid w:val="0011079C"/>
    <w:rsid w:val="001116DB"/>
    <w:rsid w:val="00113F3B"/>
    <w:rsid w:val="00116867"/>
    <w:rsid w:val="0012128E"/>
    <w:rsid w:val="00121892"/>
    <w:rsid w:val="00124527"/>
    <w:rsid w:val="00124E54"/>
    <w:rsid w:val="00133FCF"/>
    <w:rsid w:val="001365AC"/>
    <w:rsid w:val="001444AF"/>
    <w:rsid w:val="00145F33"/>
    <w:rsid w:val="001466A6"/>
    <w:rsid w:val="00147DC1"/>
    <w:rsid w:val="001510A0"/>
    <w:rsid w:val="001516AC"/>
    <w:rsid w:val="00152ABA"/>
    <w:rsid w:val="001552B4"/>
    <w:rsid w:val="00155E0C"/>
    <w:rsid w:val="001601DB"/>
    <w:rsid w:val="001606AB"/>
    <w:rsid w:val="00165A18"/>
    <w:rsid w:val="0017143E"/>
    <w:rsid w:val="0017279F"/>
    <w:rsid w:val="00173A94"/>
    <w:rsid w:val="001740AA"/>
    <w:rsid w:val="00175D87"/>
    <w:rsid w:val="00176E0B"/>
    <w:rsid w:val="00176E0E"/>
    <w:rsid w:val="001772EE"/>
    <w:rsid w:val="001846D6"/>
    <w:rsid w:val="001858CE"/>
    <w:rsid w:val="00187344"/>
    <w:rsid w:val="0019453F"/>
    <w:rsid w:val="00194B26"/>
    <w:rsid w:val="001978D5"/>
    <w:rsid w:val="00197926"/>
    <w:rsid w:val="00197AE4"/>
    <w:rsid w:val="001A0D44"/>
    <w:rsid w:val="001A1B14"/>
    <w:rsid w:val="001A69C8"/>
    <w:rsid w:val="001B02D4"/>
    <w:rsid w:val="001B6DA0"/>
    <w:rsid w:val="001C1AD9"/>
    <w:rsid w:val="001C2038"/>
    <w:rsid w:val="001C3D62"/>
    <w:rsid w:val="001C6E6A"/>
    <w:rsid w:val="001C6FCC"/>
    <w:rsid w:val="001D0D98"/>
    <w:rsid w:val="001D239D"/>
    <w:rsid w:val="001D7F89"/>
    <w:rsid w:val="001E01C1"/>
    <w:rsid w:val="001E1179"/>
    <w:rsid w:val="001E139F"/>
    <w:rsid w:val="001E2928"/>
    <w:rsid w:val="001E2D42"/>
    <w:rsid w:val="001E38F6"/>
    <w:rsid w:val="001E6513"/>
    <w:rsid w:val="001F0A7B"/>
    <w:rsid w:val="001F0DC6"/>
    <w:rsid w:val="001F2A2D"/>
    <w:rsid w:val="001F50D6"/>
    <w:rsid w:val="001F74A7"/>
    <w:rsid w:val="00200500"/>
    <w:rsid w:val="0020076E"/>
    <w:rsid w:val="00201047"/>
    <w:rsid w:val="00201244"/>
    <w:rsid w:val="002017AC"/>
    <w:rsid w:val="00205B34"/>
    <w:rsid w:val="00205BBC"/>
    <w:rsid w:val="00211AAB"/>
    <w:rsid w:val="002157A1"/>
    <w:rsid w:val="00215C0C"/>
    <w:rsid w:val="002205B4"/>
    <w:rsid w:val="00220D77"/>
    <w:rsid w:val="00221ED0"/>
    <w:rsid w:val="00226365"/>
    <w:rsid w:val="0022758D"/>
    <w:rsid w:val="0023416B"/>
    <w:rsid w:val="0023788B"/>
    <w:rsid w:val="00237F1D"/>
    <w:rsid w:val="00240A3A"/>
    <w:rsid w:val="00240D24"/>
    <w:rsid w:val="002423A9"/>
    <w:rsid w:val="00243039"/>
    <w:rsid w:val="00243C78"/>
    <w:rsid w:val="0024623B"/>
    <w:rsid w:val="00246BA7"/>
    <w:rsid w:val="00252865"/>
    <w:rsid w:val="002557DC"/>
    <w:rsid w:val="00256088"/>
    <w:rsid w:val="00257F43"/>
    <w:rsid w:val="00262F17"/>
    <w:rsid w:val="002643D7"/>
    <w:rsid w:val="00264F7E"/>
    <w:rsid w:val="002705AD"/>
    <w:rsid w:val="00272601"/>
    <w:rsid w:val="00273D38"/>
    <w:rsid w:val="002834B4"/>
    <w:rsid w:val="00285285"/>
    <w:rsid w:val="00287671"/>
    <w:rsid w:val="002879C0"/>
    <w:rsid w:val="002A375E"/>
    <w:rsid w:val="002A69F5"/>
    <w:rsid w:val="002A7475"/>
    <w:rsid w:val="002A7782"/>
    <w:rsid w:val="002B0085"/>
    <w:rsid w:val="002B082C"/>
    <w:rsid w:val="002B3472"/>
    <w:rsid w:val="002B48A0"/>
    <w:rsid w:val="002C38DA"/>
    <w:rsid w:val="002C6FB8"/>
    <w:rsid w:val="002D208C"/>
    <w:rsid w:val="002D5863"/>
    <w:rsid w:val="002D6525"/>
    <w:rsid w:val="002F1A60"/>
    <w:rsid w:val="002F22A1"/>
    <w:rsid w:val="002F3500"/>
    <w:rsid w:val="00300231"/>
    <w:rsid w:val="00300E80"/>
    <w:rsid w:val="00302837"/>
    <w:rsid w:val="00313358"/>
    <w:rsid w:val="00314A70"/>
    <w:rsid w:val="00315FB3"/>
    <w:rsid w:val="003207EB"/>
    <w:rsid w:val="0032172F"/>
    <w:rsid w:val="003222DF"/>
    <w:rsid w:val="00323086"/>
    <w:rsid w:val="00323510"/>
    <w:rsid w:val="003254DE"/>
    <w:rsid w:val="00326343"/>
    <w:rsid w:val="00332BD1"/>
    <w:rsid w:val="00333300"/>
    <w:rsid w:val="00334AF1"/>
    <w:rsid w:val="00342D63"/>
    <w:rsid w:val="0034570B"/>
    <w:rsid w:val="00352854"/>
    <w:rsid w:val="003545F9"/>
    <w:rsid w:val="00355FBF"/>
    <w:rsid w:val="0035740F"/>
    <w:rsid w:val="003609F9"/>
    <w:rsid w:val="003635E5"/>
    <w:rsid w:val="00366673"/>
    <w:rsid w:val="003707DE"/>
    <w:rsid w:val="00371372"/>
    <w:rsid w:val="003746B8"/>
    <w:rsid w:val="0037710E"/>
    <w:rsid w:val="003819AF"/>
    <w:rsid w:val="00383D7D"/>
    <w:rsid w:val="00387B6B"/>
    <w:rsid w:val="00397641"/>
    <w:rsid w:val="00397937"/>
    <w:rsid w:val="003A1895"/>
    <w:rsid w:val="003B69D1"/>
    <w:rsid w:val="003C1628"/>
    <w:rsid w:val="003C36C2"/>
    <w:rsid w:val="003C47CB"/>
    <w:rsid w:val="003C53A9"/>
    <w:rsid w:val="003C65A5"/>
    <w:rsid w:val="003D4FE9"/>
    <w:rsid w:val="003D6B99"/>
    <w:rsid w:val="003E0025"/>
    <w:rsid w:val="003E17C4"/>
    <w:rsid w:val="003E6713"/>
    <w:rsid w:val="003E728F"/>
    <w:rsid w:val="003F5194"/>
    <w:rsid w:val="003F6E3D"/>
    <w:rsid w:val="004028FA"/>
    <w:rsid w:val="00407EAF"/>
    <w:rsid w:val="00411983"/>
    <w:rsid w:val="00414F40"/>
    <w:rsid w:val="0042019D"/>
    <w:rsid w:val="00422105"/>
    <w:rsid w:val="00423A19"/>
    <w:rsid w:val="00426014"/>
    <w:rsid w:val="00426360"/>
    <w:rsid w:val="00431260"/>
    <w:rsid w:val="0043493C"/>
    <w:rsid w:val="004433FE"/>
    <w:rsid w:val="00443615"/>
    <w:rsid w:val="0044362D"/>
    <w:rsid w:val="00450501"/>
    <w:rsid w:val="00454760"/>
    <w:rsid w:val="00456EB5"/>
    <w:rsid w:val="00461E1D"/>
    <w:rsid w:val="004643EC"/>
    <w:rsid w:val="00465350"/>
    <w:rsid w:val="00470083"/>
    <w:rsid w:val="00477244"/>
    <w:rsid w:val="0048216C"/>
    <w:rsid w:val="00483BFD"/>
    <w:rsid w:val="00486F5C"/>
    <w:rsid w:val="0049016C"/>
    <w:rsid w:val="00491012"/>
    <w:rsid w:val="00491D91"/>
    <w:rsid w:val="004A235B"/>
    <w:rsid w:val="004A24A3"/>
    <w:rsid w:val="004A2D24"/>
    <w:rsid w:val="004A3070"/>
    <w:rsid w:val="004A66C2"/>
    <w:rsid w:val="004A7EF6"/>
    <w:rsid w:val="004B256C"/>
    <w:rsid w:val="004C0186"/>
    <w:rsid w:val="004C0FC9"/>
    <w:rsid w:val="004C1A34"/>
    <w:rsid w:val="004C667A"/>
    <w:rsid w:val="004C7604"/>
    <w:rsid w:val="004D3603"/>
    <w:rsid w:val="004D6E7C"/>
    <w:rsid w:val="004E0FE2"/>
    <w:rsid w:val="004E1102"/>
    <w:rsid w:val="004E363C"/>
    <w:rsid w:val="004E44AE"/>
    <w:rsid w:val="004E6C65"/>
    <w:rsid w:val="004F00DE"/>
    <w:rsid w:val="004F1FDA"/>
    <w:rsid w:val="004F296D"/>
    <w:rsid w:val="004F351A"/>
    <w:rsid w:val="004F7707"/>
    <w:rsid w:val="00502852"/>
    <w:rsid w:val="00503E63"/>
    <w:rsid w:val="005059C1"/>
    <w:rsid w:val="00511945"/>
    <w:rsid w:val="00521B8F"/>
    <w:rsid w:val="0052410A"/>
    <w:rsid w:val="0052505D"/>
    <w:rsid w:val="00527048"/>
    <w:rsid w:val="00533822"/>
    <w:rsid w:val="00534448"/>
    <w:rsid w:val="00536C50"/>
    <w:rsid w:val="00543FA6"/>
    <w:rsid w:val="00545D7B"/>
    <w:rsid w:val="0055040C"/>
    <w:rsid w:val="00554864"/>
    <w:rsid w:val="00565690"/>
    <w:rsid w:val="00572868"/>
    <w:rsid w:val="00573AD6"/>
    <w:rsid w:val="00574063"/>
    <w:rsid w:val="005769AA"/>
    <w:rsid w:val="005778F6"/>
    <w:rsid w:val="005822CF"/>
    <w:rsid w:val="00582803"/>
    <w:rsid w:val="00583C8F"/>
    <w:rsid w:val="005865D5"/>
    <w:rsid w:val="005868F7"/>
    <w:rsid w:val="00587991"/>
    <w:rsid w:val="00587F53"/>
    <w:rsid w:val="0059364C"/>
    <w:rsid w:val="00597B69"/>
    <w:rsid w:val="005A3C15"/>
    <w:rsid w:val="005A7231"/>
    <w:rsid w:val="005B3EC9"/>
    <w:rsid w:val="005B4214"/>
    <w:rsid w:val="005B7D96"/>
    <w:rsid w:val="005C065C"/>
    <w:rsid w:val="005C0C4C"/>
    <w:rsid w:val="005C1C04"/>
    <w:rsid w:val="005C1F47"/>
    <w:rsid w:val="005C2871"/>
    <w:rsid w:val="005C6004"/>
    <w:rsid w:val="005C63EE"/>
    <w:rsid w:val="005C789A"/>
    <w:rsid w:val="005D039F"/>
    <w:rsid w:val="005E116C"/>
    <w:rsid w:val="005E3B2E"/>
    <w:rsid w:val="005E3F27"/>
    <w:rsid w:val="005E5C82"/>
    <w:rsid w:val="005E5F1B"/>
    <w:rsid w:val="005E7710"/>
    <w:rsid w:val="005F01F5"/>
    <w:rsid w:val="005F0322"/>
    <w:rsid w:val="005F4311"/>
    <w:rsid w:val="005F485B"/>
    <w:rsid w:val="0060765B"/>
    <w:rsid w:val="00607FE5"/>
    <w:rsid w:val="006106D7"/>
    <w:rsid w:val="00611878"/>
    <w:rsid w:val="00612FB5"/>
    <w:rsid w:val="00614AF0"/>
    <w:rsid w:val="00615AC7"/>
    <w:rsid w:val="00623558"/>
    <w:rsid w:val="00624744"/>
    <w:rsid w:val="00624A30"/>
    <w:rsid w:val="00625FCB"/>
    <w:rsid w:val="00627855"/>
    <w:rsid w:val="006343D8"/>
    <w:rsid w:val="006353B2"/>
    <w:rsid w:val="0063723A"/>
    <w:rsid w:val="00641550"/>
    <w:rsid w:val="00642321"/>
    <w:rsid w:val="006449BE"/>
    <w:rsid w:val="006513B8"/>
    <w:rsid w:val="00652BC4"/>
    <w:rsid w:val="00652CCB"/>
    <w:rsid w:val="00655BCA"/>
    <w:rsid w:val="00655CE6"/>
    <w:rsid w:val="006568E2"/>
    <w:rsid w:val="00656B95"/>
    <w:rsid w:val="0065711F"/>
    <w:rsid w:val="006618AD"/>
    <w:rsid w:val="006619C1"/>
    <w:rsid w:val="006625FB"/>
    <w:rsid w:val="00665ECB"/>
    <w:rsid w:val="0066648A"/>
    <w:rsid w:val="0067217E"/>
    <w:rsid w:val="00673D22"/>
    <w:rsid w:val="00674E41"/>
    <w:rsid w:val="0067639E"/>
    <w:rsid w:val="006833EC"/>
    <w:rsid w:val="00694187"/>
    <w:rsid w:val="00694E2B"/>
    <w:rsid w:val="00695379"/>
    <w:rsid w:val="00697F93"/>
    <w:rsid w:val="006A1FAB"/>
    <w:rsid w:val="006A242E"/>
    <w:rsid w:val="006A5818"/>
    <w:rsid w:val="006B0180"/>
    <w:rsid w:val="006B084A"/>
    <w:rsid w:val="006B333F"/>
    <w:rsid w:val="006B4A90"/>
    <w:rsid w:val="006C1751"/>
    <w:rsid w:val="006C302B"/>
    <w:rsid w:val="006C399D"/>
    <w:rsid w:val="006C5094"/>
    <w:rsid w:val="006C5CD3"/>
    <w:rsid w:val="006C6C47"/>
    <w:rsid w:val="006D0097"/>
    <w:rsid w:val="006D19BE"/>
    <w:rsid w:val="006D1CC1"/>
    <w:rsid w:val="006D23E3"/>
    <w:rsid w:val="006D252B"/>
    <w:rsid w:val="006D3294"/>
    <w:rsid w:val="006D5087"/>
    <w:rsid w:val="006D6911"/>
    <w:rsid w:val="006E6223"/>
    <w:rsid w:val="006F0AAA"/>
    <w:rsid w:val="006F10EE"/>
    <w:rsid w:val="006F10FE"/>
    <w:rsid w:val="006F418E"/>
    <w:rsid w:val="006F4211"/>
    <w:rsid w:val="006F5C1B"/>
    <w:rsid w:val="006F71D2"/>
    <w:rsid w:val="006F7542"/>
    <w:rsid w:val="006F7AFA"/>
    <w:rsid w:val="0070745C"/>
    <w:rsid w:val="0071589D"/>
    <w:rsid w:val="00716A3D"/>
    <w:rsid w:val="0071744F"/>
    <w:rsid w:val="007176F5"/>
    <w:rsid w:val="0072129A"/>
    <w:rsid w:val="007215D4"/>
    <w:rsid w:val="00725A28"/>
    <w:rsid w:val="007267ED"/>
    <w:rsid w:val="00730BFF"/>
    <w:rsid w:val="00731470"/>
    <w:rsid w:val="007331AD"/>
    <w:rsid w:val="007343C2"/>
    <w:rsid w:val="007349BD"/>
    <w:rsid w:val="0073620A"/>
    <w:rsid w:val="00736EC6"/>
    <w:rsid w:val="00741A8D"/>
    <w:rsid w:val="00743072"/>
    <w:rsid w:val="00750949"/>
    <w:rsid w:val="00751531"/>
    <w:rsid w:val="00751C4F"/>
    <w:rsid w:val="00753F94"/>
    <w:rsid w:val="0075678C"/>
    <w:rsid w:val="00764F6E"/>
    <w:rsid w:val="007723E6"/>
    <w:rsid w:val="00776F18"/>
    <w:rsid w:val="00777F3A"/>
    <w:rsid w:val="0078316E"/>
    <w:rsid w:val="00787757"/>
    <w:rsid w:val="007952E2"/>
    <w:rsid w:val="007976A3"/>
    <w:rsid w:val="00797908"/>
    <w:rsid w:val="007A0999"/>
    <w:rsid w:val="007A0E4F"/>
    <w:rsid w:val="007A39FB"/>
    <w:rsid w:val="007A4C1E"/>
    <w:rsid w:val="007A6744"/>
    <w:rsid w:val="007B1393"/>
    <w:rsid w:val="007B7588"/>
    <w:rsid w:val="007C300A"/>
    <w:rsid w:val="007C4BBF"/>
    <w:rsid w:val="007C6525"/>
    <w:rsid w:val="007C7D16"/>
    <w:rsid w:val="007D00E7"/>
    <w:rsid w:val="007E159D"/>
    <w:rsid w:val="007E251A"/>
    <w:rsid w:val="007E2E4B"/>
    <w:rsid w:val="007E395B"/>
    <w:rsid w:val="007E488C"/>
    <w:rsid w:val="007E5641"/>
    <w:rsid w:val="007F22B5"/>
    <w:rsid w:val="007F2FCF"/>
    <w:rsid w:val="007F384F"/>
    <w:rsid w:val="007F7B2A"/>
    <w:rsid w:val="0080104C"/>
    <w:rsid w:val="008012DF"/>
    <w:rsid w:val="00801C8F"/>
    <w:rsid w:val="008021DC"/>
    <w:rsid w:val="008033C7"/>
    <w:rsid w:val="0080471B"/>
    <w:rsid w:val="00806029"/>
    <w:rsid w:val="0081196C"/>
    <w:rsid w:val="0081489A"/>
    <w:rsid w:val="008217E1"/>
    <w:rsid w:val="00824642"/>
    <w:rsid w:val="00826C3E"/>
    <w:rsid w:val="00831059"/>
    <w:rsid w:val="00835741"/>
    <w:rsid w:val="00836FAB"/>
    <w:rsid w:val="00840E8F"/>
    <w:rsid w:val="00843010"/>
    <w:rsid w:val="00843EE9"/>
    <w:rsid w:val="00847DF8"/>
    <w:rsid w:val="0085004F"/>
    <w:rsid w:val="00856B65"/>
    <w:rsid w:val="00856CA6"/>
    <w:rsid w:val="0086375A"/>
    <w:rsid w:val="0086579E"/>
    <w:rsid w:val="00871193"/>
    <w:rsid w:val="008717DA"/>
    <w:rsid w:val="008736F0"/>
    <w:rsid w:val="0087451F"/>
    <w:rsid w:val="008805E9"/>
    <w:rsid w:val="00880B0C"/>
    <w:rsid w:val="00881736"/>
    <w:rsid w:val="00881DEC"/>
    <w:rsid w:val="00882498"/>
    <w:rsid w:val="008841C0"/>
    <w:rsid w:val="00884AC1"/>
    <w:rsid w:val="00890BB4"/>
    <w:rsid w:val="008A1521"/>
    <w:rsid w:val="008A153E"/>
    <w:rsid w:val="008A2A91"/>
    <w:rsid w:val="008A4FC7"/>
    <w:rsid w:val="008A6533"/>
    <w:rsid w:val="008A73D6"/>
    <w:rsid w:val="008B0AB5"/>
    <w:rsid w:val="008B2654"/>
    <w:rsid w:val="008B3C6F"/>
    <w:rsid w:val="008B56BD"/>
    <w:rsid w:val="008B6E4E"/>
    <w:rsid w:val="008B76C8"/>
    <w:rsid w:val="008C161C"/>
    <w:rsid w:val="008C4C27"/>
    <w:rsid w:val="008C5F82"/>
    <w:rsid w:val="008C7F95"/>
    <w:rsid w:val="008D08F5"/>
    <w:rsid w:val="008D175D"/>
    <w:rsid w:val="008D2585"/>
    <w:rsid w:val="008D5432"/>
    <w:rsid w:val="008E56FD"/>
    <w:rsid w:val="008E5DA7"/>
    <w:rsid w:val="008F0E5E"/>
    <w:rsid w:val="008F0EF1"/>
    <w:rsid w:val="008F751A"/>
    <w:rsid w:val="00901214"/>
    <w:rsid w:val="00902A81"/>
    <w:rsid w:val="00902C8C"/>
    <w:rsid w:val="00903AB8"/>
    <w:rsid w:val="0090535D"/>
    <w:rsid w:val="00911EE0"/>
    <w:rsid w:val="00917024"/>
    <w:rsid w:val="00920B56"/>
    <w:rsid w:val="009239EF"/>
    <w:rsid w:val="00925040"/>
    <w:rsid w:val="0092576C"/>
    <w:rsid w:val="009258F2"/>
    <w:rsid w:val="009265AA"/>
    <w:rsid w:val="00930424"/>
    <w:rsid w:val="00931E50"/>
    <w:rsid w:val="009326BC"/>
    <w:rsid w:val="00932B3A"/>
    <w:rsid w:val="00932B9E"/>
    <w:rsid w:val="00933E17"/>
    <w:rsid w:val="00934555"/>
    <w:rsid w:val="00935C0A"/>
    <w:rsid w:val="009378C2"/>
    <w:rsid w:val="00940D34"/>
    <w:rsid w:val="009417A9"/>
    <w:rsid w:val="00941F18"/>
    <w:rsid w:val="009427BF"/>
    <w:rsid w:val="00951A5C"/>
    <w:rsid w:val="0096128F"/>
    <w:rsid w:val="009612BC"/>
    <w:rsid w:val="00963A4F"/>
    <w:rsid w:val="00963CCB"/>
    <w:rsid w:val="00963F03"/>
    <w:rsid w:val="00964CE4"/>
    <w:rsid w:val="009652E1"/>
    <w:rsid w:val="009701E3"/>
    <w:rsid w:val="0097050F"/>
    <w:rsid w:val="00975D34"/>
    <w:rsid w:val="00986417"/>
    <w:rsid w:val="00987D9B"/>
    <w:rsid w:val="00992A2B"/>
    <w:rsid w:val="009935E8"/>
    <w:rsid w:val="009942B1"/>
    <w:rsid w:val="00995DFE"/>
    <w:rsid w:val="009960CF"/>
    <w:rsid w:val="009A10DF"/>
    <w:rsid w:val="009A1A56"/>
    <w:rsid w:val="009A470D"/>
    <w:rsid w:val="009A482C"/>
    <w:rsid w:val="009A5764"/>
    <w:rsid w:val="009B6933"/>
    <w:rsid w:val="009B788B"/>
    <w:rsid w:val="009C3E59"/>
    <w:rsid w:val="009C5919"/>
    <w:rsid w:val="009C7334"/>
    <w:rsid w:val="009C7DB4"/>
    <w:rsid w:val="009D45C5"/>
    <w:rsid w:val="009D6485"/>
    <w:rsid w:val="009E1288"/>
    <w:rsid w:val="009E6311"/>
    <w:rsid w:val="009E67A2"/>
    <w:rsid w:val="009F07B9"/>
    <w:rsid w:val="009F320F"/>
    <w:rsid w:val="009F4822"/>
    <w:rsid w:val="009F6CC5"/>
    <w:rsid w:val="00A00432"/>
    <w:rsid w:val="00A00AE1"/>
    <w:rsid w:val="00A01C0E"/>
    <w:rsid w:val="00A020C8"/>
    <w:rsid w:val="00A02291"/>
    <w:rsid w:val="00A0397D"/>
    <w:rsid w:val="00A1086F"/>
    <w:rsid w:val="00A10AC0"/>
    <w:rsid w:val="00A14943"/>
    <w:rsid w:val="00A1495C"/>
    <w:rsid w:val="00A15D4C"/>
    <w:rsid w:val="00A24794"/>
    <w:rsid w:val="00A27809"/>
    <w:rsid w:val="00A304BB"/>
    <w:rsid w:val="00A3427F"/>
    <w:rsid w:val="00A35F76"/>
    <w:rsid w:val="00A36BDB"/>
    <w:rsid w:val="00A377D3"/>
    <w:rsid w:val="00A41669"/>
    <w:rsid w:val="00A477DD"/>
    <w:rsid w:val="00A47DCA"/>
    <w:rsid w:val="00A47E42"/>
    <w:rsid w:val="00A5774E"/>
    <w:rsid w:val="00A63044"/>
    <w:rsid w:val="00A669E9"/>
    <w:rsid w:val="00A67E00"/>
    <w:rsid w:val="00A724D1"/>
    <w:rsid w:val="00A74A7A"/>
    <w:rsid w:val="00A75737"/>
    <w:rsid w:val="00A77134"/>
    <w:rsid w:val="00A77BF1"/>
    <w:rsid w:val="00A77E31"/>
    <w:rsid w:val="00A81103"/>
    <w:rsid w:val="00A81C28"/>
    <w:rsid w:val="00A83DDE"/>
    <w:rsid w:val="00A879C7"/>
    <w:rsid w:val="00A92159"/>
    <w:rsid w:val="00A95486"/>
    <w:rsid w:val="00A965BB"/>
    <w:rsid w:val="00A96889"/>
    <w:rsid w:val="00AA04DD"/>
    <w:rsid w:val="00AA0C0E"/>
    <w:rsid w:val="00AA6709"/>
    <w:rsid w:val="00AB1E25"/>
    <w:rsid w:val="00AB530E"/>
    <w:rsid w:val="00AC0536"/>
    <w:rsid w:val="00AC17EB"/>
    <w:rsid w:val="00AC20BD"/>
    <w:rsid w:val="00AC7638"/>
    <w:rsid w:val="00AD200E"/>
    <w:rsid w:val="00AD2D61"/>
    <w:rsid w:val="00AD3C55"/>
    <w:rsid w:val="00AD4F01"/>
    <w:rsid w:val="00AE0E1F"/>
    <w:rsid w:val="00AE0FE8"/>
    <w:rsid w:val="00AE1674"/>
    <w:rsid w:val="00AE1F1F"/>
    <w:rsid w:val="00AE422B"/>
    <w:rsid w:val="00AE685B"/>
    <w:rsid w:val="00AE7E96"/>
    <w:rsid w:val="00AF4691"/>
    <w:rsid w:val="00B0594E"/>
    <w:rsid w:val="00B067EB"/>
    <w:rsid w:val="00B118EB"/>
    <w:rsid w:val="00B20EE2"/>
    <w:rsid w:val="00B23F74"/>
    <w:rsid w:val="00B27948"/>
    <w:rsid w:val="00B31504"/>
    <w:rsid w:val="00B32CE8"/>
    <w:rsid w:val="00B340C4"/>
    <w:rsid w:val="00B35A72"/>
    <w:rsid w:val="00B43EE1"/>
    <w:rsid w:val="00B47096"/>
    <w:rsid w:val="00B51969"/>
    <w:rsid w:val="00B5242F"/>
    <w:rsid w:val="00B52A39"/>
    <w:rsid w:val="00B54D85"/>
    <w:rsid w:val="00B55BB5"/>
    <w:rsid w:val="00B604EB"/>
    <w:rsid w:val="00B6307C"/>
    <w:rsid w:val="00B642E8"/>
    <w:rsid w:val="00B71B92"/>
    <w:rsid w:val="00B73219"/>
    <w:rsid w:val="00B82221"/>
    <w:rsid w:val="00B8328E"/>
    <w:rsid w:val="00B83E44"/>
    <w:rsid w:val="00B85DBC"/>
    <w:rsid w:val="00B90777"/>
    <w:rsid w:val="00B91600"/>
    <w:rsid w:val="00B942E0"/>
    <w:rsid w:val="00B96DB0"/>
    <w:rsid w:val="00B97E3E"/>
    <w:rsid w:val="00BA3737"/>
    <w:rsid w:val="00BA6DC9"/>
    <w:rsid w:val="00BB08E4"/>
    <w:rsid w:val="00BB1429"/>
    <w:rsid w:val="00BB2617"/>
    <w:rsid w:val="00BB2CB0"/>
    <w:rsid w:val="00BB4067"/>
    <w:rsid w:val="00BC22D2"/>
    <w:rsid w:val="00BC3354"/>
    <w:rsid w:val="00BD02FC"/>
    <w:rsid w:val="00BD21FE"/>
    <w:rsid w:val="00BE06B7"/>
    <w:rsid w:val="00BE24C7"/>
    <w:rsid w:val="00BE394C"/>
    <w:rsid w:val="00BE4757"/>
    <w:rsid w:val="00BE5967"/>
    <w:rsid w:val="00BE73D6"/>
    <w:rsid w:val="00BF094B"/>
    <w:rsid w:val="00BF0CE6"/>
    <w:rsid w:val="00BF2CE2"/>
    <w:rsid w:val="00BF52A1"/>
    <w:rsid w:val="00BF72D2"/>
    <w:rsid w:val="00C005D0"/>
    <w:rsid w:val="00C0137F"/>
    <w:rsid w:val="00C04ECC"/>
    <w:rsid w:val="00C10C68"/>
    <w:rsid w:val="00C13A31"/>
    <w:rsid w:val="00C156BD"/>
    <w:rsid w:val="00C21A3F"/>
    <w:rsid w:val="00C30700"/>
    <w:rsid w:val="00C31918"/>
    <w:rsid w:val="00C32496"/>
    <w:rsid w:val="00C36CBF"/>
    <w:rsid w:val="00C40882"/>
    <w:rsid w:val="00C45924"/>
    <w:rsid w:val="00C45A53"/>
    <w:rsid w:val="00C47B98"/>
    <w:rsid w:val="00C50D16"/>
    <w:rsid w:val="00C51471"/>
    <w:rsid w:val="00C52A05"/>
    <w:rsid w:val="00C52C53"/>
    <w:rsid w:val="00C5356A"/>
    <w:rsid w:val="00C55674"/>
    <w:rsid w:val="00C64395"/>
    <w:rsid w:val="00C7352A"/>
    <w:rsid w:val="00C806B7"/>
    <w:rsid w:val="00C81BAD"/>
    <w:rsid w:val="00C8322B"/>
    <w:rsid w:val="00C90AFD"/>
    <w:rsid w:val="00C97FD7"/>
    <w:rsid w:val="00CA06E8"/>
    <w:rsid w:val="00CA22F8"/>
    <w:rsid w:val="00CB0604"/>
    <w:rsid w:val="00CB3A99"/>
    <w:rsid w:val="00CB40DA"/>
    <w:rsid w:val="00CB4152"/>
    <w:rsid w:val="00CC61FA"/>
    <w:rsid w:val="00CD18FC"/>
    <w:rsid w:val="00CD2430"/>
    <w:rsid w:val="00CE1D00"/>
    <w:rsid w:val="00CE6371"/>
    <w:rsid w:val="00CE6A18"/>
    <w:rsid w:val="00CF1160"/>
    <w:rsid w:val="00CF23B4"/>
    <w:rsid w:val="00CF268F"/>
    <w:rsid w:val="00CF2B63"/>
    <w:rsid w:val="00CF3A5E"/>
    <w:rsid w:val="00CF5115"/>
    <w:rsid w:val="00D0633A"/>
    <w:rsid w:val="00D11A30"/>
    <w:rsid w:val="00D12555"/>
    <w:rsid w:val="00D14B4D"/>
    <w:rsid w:val="00D16202"/>
    <w:rsid w:val="00D24EF2"/>
    <w:rsid w:val="00D34CAC"/>
    <w:rsid w:val="00D3603D"/>
    <w:rsid w:val="00D367E7"/>
    <w:rsid w:val="00D36A06"/>
    <w:rsid w:val="00D376E8"/>
    <w:rsid w:val="00D3784A"/>
    <w:rsid w:val="00D43E28"/>
    <w:rsid w:val="00D45DF0"/>
    <w:rsid w:val="00D46AA5"/>
    <w:rsid w:val="00D53480"/>
    <w:rsid w:val="00D55C51"/>
    <w:rsid w:val="00D56751"/>
    <w:rsid w:val="00D630A0"/>
    <w:rsid w:val="00D66F03"/>
    <w:rsid w:val="00D73760"/>
    <w:rsid w:val="00D74144"/>
    <w:rsid w:val="00D741A1"/>
    <w:rsid w:val="00D83563"/>
    <w:rsid w:val="00D866E4"/>
    <w:rsid w:val="00D872D0"/>
    <w:rsid w:val="00D91A0F"/>
    <w:rsid w:val="00D941C6"/>
    <w:rsid w:val="00D9643A"/>
    <w:rsid w:val="00D9760E"/>
    <w:rsid w:val="00DA2859"/>
    <w:rsid w:val="00DA471F"/>
    <w:rsid w:val="00DA5540"/>
    <w:rsid w:val="00DB2FA9"/>
    <w:rsid w:val="00DB3ECB"/>
    <w:rsid w:val="00DB796D"/>
    <w:rsid w:val="00DC195D"/>
    <w:rsid w:val="00DC4A63"/>
    <w:rsid w:val="00DD2281"/>
    <w:rsid w:val="00DD3A1F"/>
    <w:rsid w:val="00DD6A23"/>
    <w:rsid w:val="00DE2D30"/>
    <w:rsid w:val="00DE4C5F"/>
    <w:rsid w:val="00DF036E"/>
    <w:rsid w:val="00DF04D2"/>
    <w:rsid w:val="00DF32A7"/>
    <w:rsid w:val="00DF6BBE"/>
    <w:rsid w:val="00DF6F2C"/>
    <w:rsid w:val="00E04C0E"/>
    <w:rsid w:val="00E058A3"/>
    <w:rsid w:val="00E25C74"/>
    <w:rsid w:val="00E27705"/>
    <w:rsid w:val="00E31A64"/>
    <w:rsid w:val="00E31C96"/>
    <w:rsid w:val="00E332E2"/>
    <w:rsid w:val="00E34C42"/>
    <w:rsid w:val="00E35E08"/>
    <w:rsid w:val="00E37FD1"/>
    <w:rsid w:val="00E41814"/>
    <w:rsid w:val="00E425DE"/>
    <w:rsid w:val="00E42711"/>
    <w:rsid w:val="00E44DBF"/>
    <w:rsid w:val="00E46677"/>
    <w:rsid w:val="00E5058F"/>
    <w:rsid w:val="00E56014"/>
    <w:rsid w:val="00E56FCC"/>
    <w:rsid w:val="00E6056F"/>
    <w:rsid w:val="00E63BDE"/>
    <w:rsid w:val="00E647CB"/>
    <w:rsid w:val="00E746E5"/>
    <w:rsid w:val="00E76C65"/>
    <w:rsid w:val="00E7733A"/>
    <w:rsid w:val="00E80B32"/>
    <w:rsid w:val="00E8325E"/>
    <w:rsid w:val="00E875FB"/>
    <w:rsid w:val="00E9219C"/>
    <w:rsid w:val="00E930AE"/>
    <w:rsid w:val="00E970BD"/>
    <w:rsid w:val="00EA2853"/>
    <w:rsid w:val="00EA55C4"/>
    <w:rsid w:val="00EA6467"/>
    <w:rsid w:val="00EB17AE"/>
    <w:rsid w:val="00EB26C0"/>
    <w:rsid w:val="00EB2EA3"/>
    <w:rsid w:val="00EB3570"/>
    <w:rsid w:val="00EB5506"/>
    <w:rsid w:val="00EC29E7"/>
    <w:rsid w:val="00EC3288"/>
    <w:rsid w:val="00EC41D7"/>
    <w:rsid w:val="00EC705A"/>
    <w:rsid w:val="00ED287D"/>
    <w:rsid w:val="00ED382E"/>
    <w:rsid w:val="00ED6396"/>
    <w:rsid w:val="00EE0A00"/>
    <w:rsid w:val="00EE2839"/>
    <w:rsid w:val="00EE40C0"/>
    <w:rsid w:val="00EF0EEB"/>
    <w:rsid w:val="00EF1AE5"/>
    <w:rsid w:val="00EF2934"/>
    <w:rsid w:val="00EF73E0"/>
    <w:rsid w:val="00EF752D"/>
    <w:rsid w:val="00EF7A6D"/>
    <w:rsid w:val="00F055CD"/>
    <w:rsid w:val="00F1254E"/>
    <w:rsid w:val="00F16F26"/>
    <w:rsid w:val="00F234EA"/>
    <w:rsid w:val="00F24440"/>
    <w:rsid w:val="00F2461E"/>
    <w:rsid w:val="00F25D82"/>
    <w:rsid w:val="00F26656"/>
    <w:rsid w:val="00F270C7"/>
    <w:rsid w:val="00F271EC"/>
    <w:rsid w:val="00F3203D"/>
    <w:rsid w:val="00F3408E"/>
    <w:rsid w:val="00F34646"/>
    <w:rsid w:val="00F43E81"/>
    <w:rsid w:val="00F45148"/>
    <w:rsid w:val="00F50468"/>
    <w:rsid w:val="00F51C2A"/>
    <w:rsid w:val="00F5211E"/>
    <w:rsid w:val="00F60670"/>
    <w:rsid w:val="00F65319"/>
    <w:rsid w:val="00F65A19"/>
    <w:rsid w:val="00F66253"/>
    <w:rsid w:val="00F670C6"/>
    <w:rsid w:val="00F67A4D"/>
    <w:rsid w:val="00F708C6"/>
    <w:rsid w:val="00F750B0"/>
    <w:rsid w:val="00F7738E"/>
    <w:rsid w:val="00F86840"/>
    <w:rsid w:val="00F91B1F"/>
    <w:rsid w:val="00F932E3"/>
    <w:rsid w:val="00F9368E"/>
    <w:rsid w:val="00FA56EF"/>
    <w:rsid w:val="00FA5C51"/>
    <w:rsid w:val="00FA5D34"/>
    <w:rsid w:val="00FA71B5"/>
    <w:rsid w:val="00FB3228"/>
    <w:rsid w:val="00FB562E"/>
    <w:rsid w:val="00FB6632"/>
    <w:rsid w:val="00FC47F3"/>
    <w:rsid w:val="00FC494C"/>
    <w:rsid w:val="00FC590A"/>
    <w:rsid w:val="00FC69F9"/>
    <w:rsid w:val="00FD00D3"/>
    <w:rsid w:val="00FD0889"/>
    <w:rsid w:val="00FD17D0"/>
    <w:rsid w:val="00FD5BAA"/>
    <w:rsid w:val="00FD7D5F"/>
    <w:rsid w:val="00FE121E"/>
    <w:rsid w:val="00FE2A08"/>
    <w:rsid w:val="00FE55B6"/>
    <w:rsid w:val="00FE6592"/>
    <w:rsid w:val="00FE685D"/>
    <w:rsid w:val="00FE74FA"/>
    <w:rsid w:val="00FF1934"/>
    <w:rsid w:val="00FF3130"/>
    <w:rsid w:val="00FF5990"/>
    <w:rsid w:val="00FF7AB8"/>
    <w:rsid w:val="00FF7F52"/>
    <w:rsid w:val="01F22DC1"/>
    <w:rsid w:val="05B27DD3"/>
    <w:rsid w:val="061E07A2"/>
    <w:rsid w:val="0BA273DD"/>
    <w:rsid w:val="0C383A42"/>
    <w:rsid w:val="102F3558"/>
    <w:rsid w:val="11C25C30"/>
    <w:rsid w:val="1320263A"/>
    <w:rsid w:val="16460DF5"/>
    <w:rsid w:val="17641906"/>
    <w:rsid w:val="192F507A"/>
    <w:rsid w:val="1A5C2833"/>
    <w:rsid w:val="1EA60758"/>
    <w:rsid w:val="2437408A"/>
    <w:rsid w:val="247F78A0"/>
    <w:rsid w:val="2AB01368"/>
    <w:rsid w:val="2C1A6CEA"/>
    <w:rsid w:val="2EF74B19"/>
    <w:rsid w:val="2F086F7E"/>
    <w:rsid w:val="2FEF3021"/>
    <w:rsid w:val="306C24FA"/>
    <w:rsid w:val="34182892"/>
    <w:rsid w:val="35066E1B"/>
    <w:rsid w:val="37BF1A4D"/>
    <w:rsid w:val="37C91115"/>
    <w:rsid w:val="3EFB5853"/>
    <w:rsid w:val="40941013"/>
    <w:rsid w:val="478A6810"/>
    <w:rsid w:val="49A3054C"/>
    <w:rsid w:val="524D2C93"/>
    <w:rsid w:val="53C73F3F"/>
    <w:rsid w:val="5530079D"/>
    <w:rsid w:val="56864664"/>
    <w:rsid w:val="58A97622"/>
    <w:rsid w:val="59C52E9E"/>
    <w:rsid w:val="5AE8176F"/>
    <w:rsid w:val="5CD14E3E"/>
    <w:rsid w:val="5CD9427D"/>
    <w:rsid w:val="619144E0"/>
    <w:rsid w:val="62972CBA"/>
    <w:rsid w:val="65315415"/>
    <w:rsid w:val="6CBD5369"/>
    <w:rsid w:val="6F971AC3"/>
    <w:rsid w:val="75EA7D72"/>
    <w:rsid w:val="786076B9"/>
    <w:rsid w:val="7AF440AF"/>
    <w:rsid w:val="7C170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3D203D-23F5-4CE5-B49C-1BCAE0092A4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403</Words>
  <Characters>2299</Characters>
  <Lines>19</Lines>
  <Paragraphs>5</Paragraphs>
  <TotalTime>10</TotalTime>
  <ScaleCrop>false</ScaleCrop>
  <LinksUpToDate>false</LinksUpToDate>
  <CharactersWithSpaces>2697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2024-11-21T06:30:00Z</dcterms:created>
  <dc:creator>IMMER</dc:creator>
  <cp:lastModifiedBy>USER</cp:lastModifiedBy>
  <cp:lastPrinted>2025-05-02T12:38:00Z</cp:lastPrinted>
  <dcterms:modified xsi:type="dcterms:W3CDTF">2026-01-16T12:04:15Z</dcterms:modified>
  <cp:revision>557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150CFD2EA00D4E6198EA9F67866ACC59_12</vt:lpwstr>
  </property>
</Properties>
</file>