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83012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7D4F15A8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uz-Cyrl-UZ"/>
        </w:rPr>
        <w:t>24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z-Cyrl-UZ"/>
        </w:rPr>
        <w:t xml:space="preserve">–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z-Cyrl-UZ"/>
        </w:rPr>
        <w:t>28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z-Cyrl-UZ"/>
        </w:rPr>
        <w:t xml:space="preserve">-ноябрь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давомида</w:t>
      </w:r>
    </w:p>
    <w:p w14:paraId="5DFEB94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Жамғарманинг Тошкент шаҳар ҳудудий бўлинмаси томонидан </w:t>
      </w:r>
    </w:p>
    <w:p w14:paraId="1015C9C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18C5F33D">
      <w:pPr>
        <w:pStyle w:val="6"/>
        <w:tabs>
          <w:tab w:val="left" w:pos="270"/>
        </w:tabs>
        <w:spacing w:after="0" w:line="240" w:lineRule="auto"/>
        <w:ind w:left="270" w:right="-3" w:firstLine="99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1. Тасдиқланган мониторинг ва тарғибот жадвалига мувофиқ Олмазор ва</w:t>
      </w: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 xml:space="preserve"> Сергели 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 xml:space="preserve">туман тиббиёт бирлашмаларига қарашли БТСЁМда, шунингдек, </w:t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>Тошкент шаҳар болалар руҳий-асаб касалликлари диспансерида ва</w:t>
      </w: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 xml:space="preserve"> ша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ҳар руҳий касалликлари шифохонасида   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 xml:space="preserve">мониторинг тадбирлари олиб борилди. Мониторинг тадбирлари билан бир қаторда ходимлар ва маҳалла йиғинлари фаоллари учун ПҚ-311-қарор мазмун-моҳияти ва давлат тиббий суғуртаси тизимининг афзалликлари тўғрисида тарғибот тадбирлари ўтказилди.                                                                                                           </w:t>
      </w:r>
    </w:p>
    <w:p w14:paraId="1071EEEC">
      <w:pPr>
        <w:pStyle w:val="6"/>
        <w:tabs>
          <w:tab w:val="left" w:pos="270"/>
        </w:tabs>
        <w:spacing w:after="0" w:line="240" w:lineRule="auto"/>
        <w:ind w:left="270" w:right="-3" w:firstLine="99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2. Тасдиқланган режага асосан, ССВ нинг 14.03.2025 йилдаги 67а-сон буйруғига асосан кўрсатилаётган тиббий хизматлар сифатини баҳолаш тадбирлари ўтказилди. Баҳолаш натижалари маълумотномаси, чора-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 xml:space="preserve">тадбирлар режаси ТХСНҚБ га тақдим этилди. </w:t>
      </w:r>
    </w:p>
    <w:p w14:paraId="0C801F94">
      <w:pPr>
        <w:pStyle w:val="6"/>
        <w:tabs>
          <w:tab w:val="left" w:pos="270"/>
        </w:tabs>
        <w:spacing w:after="0" w:line="240" w:lineRule="auto"/>
        <w:ind w:left="270" w:right="-3" w:firstLine="990"/>
        <w:jc w:val="both"/>
        <w:rPr>
          <w:rFonts w:hint="default" w:ascii="Times New Roman" w:hAnsi="Times New Roman" w:eastAsia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>3.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>Бўлинма ходимлари Жамғарманинг ҳафталик аппарат йиғилишида, шунингдек, Қорақалпоғистон Республикаси, Бухоро ва Самарканд вилоятларида давлат тиббий суғуртаси тизимини жорий қилиш натижаларига бағишланган онлайн ҳисоботларда иштирок эттилар.</w:t>
      </w:r>
    </w:p>
    <w:p w14:paraId="7D8F49EC">
      <w:pPr>
        <w:pStyle w:val="6"/>
        <w:tabs>
          <w:tab w:val="left" w:pos="270"/>
        </w:tabs>
        <w:spacing w:after="0" w:line="240" w:lineRule="auto"/>
        <w:ind w:left="270" w:right="-3" w:firstLine="990"/>
        <w:jc w:val="both"/>
        <w:rPr>
          <w:rFonts w:hint="default" w:ascii="Times New Roman" w:hAnsi="Times New Roman" w:eastAsia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>4. Тасдиқланган режага асосан Жамғарманинг Тошкент шахар худудий бўлинмаси ходимлари томонидан 2025 йилнинг ўтган 10 ойи давомида Тошкент шаҳар бирламчи тиббий-санитария ёрдами муассасаларида ўтказилган мониторинг натижалари Тошкент шаҳар ССББ га маълумот ва тегишли чоралар кўриш учун киритилди</w:t>
      </w:r>
    </w:p>
    <w:p w14:paraId="2D2CB8C8">
      <w:pPr>
        <w:pStyle w:val="6"/>
        <w:spacing w:after="0" w:line="240" w:lineRule="auto"/>
        <w:ind w:left="270" w:right="-3" w:firstLine="90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>5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. 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>
      <w:pPr>
        <w:pStyle w:val="6"/>
        <w:spacing w:after="0" w:line="240" w:lineRule="auto"/>
        <w:ind w:left="284" w:firstLine="886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. Тиббиёт муассасаларида даволанган холатни мис-2 тизимига киритилиш ҳолати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305CB509">
      <w:pPr>
        <w:pStyle w:val="6"/>
        <w:spacing w:after="0" w:line="240" w:lineRule="auto"/>
        <w:ind w:left="284" w:firstLine="886"/>
        <w:jc w:val="both"/>
        <w:rPr>
          <w:rFonts w:hint="default" w:ascii="Times New Roman" w:hAnsi="Times New Roman" w:cs="Times New Roman"/>
          <w:color w:val="FF0000"/>
          <w:sz w:val="28"/>
          <w:szCs w:val="28"/>
          <w:lang w:val="uz-Cyrl-UZ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uz-Cyrl-UZ" w:eastAsia="ru-RU"/>
        </w:rPr>
        <w:t>7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. </w:t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>Тошкент шаҳар тиббиёт муассасаларининг даволанган холат бўйича 10 ойлик маълумот тайёрланди ва марказий аппаратга тақдим қилинди.</w:t>
      </w:r>
    </w:p>
    <w:p w14:paraId="641FD9CA">
      <w:pPr>
        <w:spacing w:line="240" w:lineRule="auto"/>
        <w:jc w:val="both"/>
        <w:rPr>
          <w:rFonts w:ascii="Times New Roman" w:hAnsi="Times New Roman"/>
          <w:b w:val="0"/>
          <w:bCs/>
          <w:sz w:val="28"/>
          <w:szCs w:val="28"/>
          <w:lang w:val="uz-Cyrl-UZ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val="uz-Cyrl-UZ" w:eastAsia="ru-RU"/>
        </w:rPr>
        <w:t xml:space="preserve">   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val="uz-Cyrl-UZ" w:eastAsia="ru-RU"/>
        </w:rPr>
        <w:tab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val="uz-Cyrl-UZ" w:eastAsia="ru-RU"/>
        </w:rPr>
        <w:t xml:space="preserve">   </w:t>
      </w: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>8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.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val="uz-Cyrl-UZ" w:eastAsia="ru-RU"/>
        </w:rPr>
        <w:t> </w:t>
      </w:r>
      <w:r>
        <w:rPr>
          <w:rFonts w:ascii="Times New Roman" w:hAnsi="Times New Roman"/>
          <w:sz w:val="28"/>
          <w:szCs w:val="28"/>
          <w:lang w:val="uz-Cyrl-UZ"/>
        </w:rPr>
        <w:t xml:space="preserve">Бирламчи тиббий санитария ёрдами муассасаларининг реимбурсация дастурида рецепт ёзишлари учун </w:t>
      </w:r>
      <w:r>
        <w:rPr>
          <w:rFonts w:ascii="Times New Roman" w:hAnsi="Times New Roman"/>
          <w:b w:val="0"/>
          <w:bCs/>
          <w:sz w:val="28"/>
          <w:szCs w:val="28"/>
          <w:lang w:val="uz-Cyrl-UZ"/>
        </w:rPr>
        <w:t xml:space="preserve">Учтепа туманидаги 23,24,25,62 Оплар, Чилонзор туман 33,36-Оплар, Яшнабод туман 27,28,29,32,67-Оплар, Янгихаёт туман КТМП ва Бинокор филиали,65-Оплар ва Юнусобод туман 53,64 Оплар, Сергели  туман 12,71 Оплар,  Олмазор туман 19 Оп  ва филиалига,  Бектемир туман 69-Оплар,  М Улугбек туман 8,9-Оплар, Шайхонтохур туман 41-Оплар ойлик ажратилган лимит маблағлари тугаб қолишида маъсуллари билан боғланиб, Ўз Рес ВМ нинг 02.10.2024 йилдаги 619-сонли қарорда имзоланган шартнома қийматининг 10 фоизгача деб белгиланганлиги ҳамда ажратилган маблағни мақсадли ва сифатли ишлатишлари бўйича тушунтирилди. </w:t>
      </w:r>
    </w:p>
    <w:p w14:paraId="61FB3980">
      <w:pPr>
        <w:spacing w:line="240" w:lineRule="auto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val="uz-Cyrl-UZ"/>
        </w:rPr>
      </w:pPr>
      <w:r>
        <w:rPr>
          <w:rFonts w:hint="default" w:ascii="Times New Roman" w:hAnsi="Times New Roman"/>
          <w:b w:val="0"/>
          <w:bCs/>
          <w:sz w:val="28"/>
          <w:szCs w:val="28"/>
          <w:lang w:val="uz-Cyrl-UZ"/>
        </w:rPr>
        <w:tab/>
        <w:t/>
      </w:r>
      <w:r>
        <w:rPr>
          <w:rFonts w:hint="default" w:ascii="Times New Roman" w:hAnsi="Times New Roman"/>
          <w:b w:val="0"/>
          <w:bCs/>
          <w:sz w:val="28"/>
          <w:szCs w:val="28"/>
          <w:lang w:val="uz-Cyrl-UZ"/>
        </w:rPr>
        <w:tab/>
        <w:t xml:space="preserve">9. </w:t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 xml:space="preserve">Тошкент шаҳар бўлинмаси дастур асосида шакллантирилган рўйхатга асосан 2025 йил ноябрь ойида қоплаб берилган жами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uz-Cyrl-UZ" w:eastAsia="ru-RU"/>
        </w:rPr>
        <w:t>4 248 758,2</w:t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 xml:space="preserve"> минг сўм маблағни жорий йилнинг декабр ойида (95% Аҳоли жон бошига усулида) белгиланган молиялаштириш ҳажмидан тиббиёт муассасалари кесимида чегириб қолиниши бўйича буйруқ иловаси тайёрланиб жамғарамага тақдим этилди.</w:t>
      </w:r>
    </w:p>
    <w:p w14:paraId="78978628">
      <w:pPr>
        <w:spacing w:after="0" w:line="240" w:lineRule="auto"/>
        <w:ind w:left="270" w:firstLine="990"/>
        <w:jc w:val="both"/>
        <w:rPr>
          <w:rFonts w:ascii="Times New Roman" w:hAnsi="Times New Roman"/>
          <w:sz w:val="28"/>
          <w:lang w:val="uz-Cyrl-UZ"/>
        </w:rPr>
      </w:pPr>
    </w:p>
    <w:p w14:paraId="45455AC8">
      <w:pPr>
        <w:spacing w:after="0" w:line="240" w:lineRule="auto"/>
        <w:ind w:left="270" w:firstLine="990"/>
        <w:jc w:val="both"/>
        <w:rPr>
          <w:rFonts w:ascii="Times New Roman" w:hAnsi="Times New Roman"/>
          <w:sz w:val="28"/>
          <w:lang w:val="uz-Cyrl-UZ"/>
        </w:rPr>
      </w:pPr>
    </w:p>
    <w:p w14:paraId="79AF5B85">
      <w:pPr>
        <w:spacing w:after="0" w:line="240" w:lineRule="auto"/>
        <w:ind w:left="270" w:firstLine="990"/>
        <w:jc w:val="both"/>
        <w:rPr>
          <w:rFonts w:ascii="Times New Roman" w:hAnsi="Times New Roman"/>
          <w:sz w:val="28"/>
          <w:lang w:val="uz-Cyrl-UZ"/>
        </w:rPr>
      </w:pPr>
    </w:p>
    <w:p w14:paraId="76AD74CE">
      <w:pPr>
        <w:spacing w:after="0" w:line="240" w:lineRule="auto"/>
        <w:ind w:left="270" w:firstLine="990"/>
        <w:jc w:val="both"/>
        <w:rPr>
          <w:rFonts w:ascii="Times New Roman" w:hAnsi="Times New Roman"/>
          <w:sz w:val="28"/>
          <w:lang w:val="uz-Cyrl-UZ"/>
        </w:rPr>
      </w:pPr>
      <w:r>
        <w:rPr>
          <w:rFonts w:ascii="Times New Roman" w:hAnsi="Times New Roman"/>
          <w:sz w:val="28"/>
          <w:lang w:val="uz-Cyrl-UZ"/>
        </w:rPr>
        <w:t xml:space="preserve"> </w:t>
      </w:r>
      <w:r>
        <w:rPr>
          <w:rFonts w:hint="default" w:ascii="Times New Roman" w:hAnsi="Times New Roman"/>
          <w:sz w:val="28"/>
          <w:lang w:val="uz-Cyrl-UZ"/>
        </w:rPr>
        <w:t>10</w:t>
      </w:r>
      <w:r>
        <w:rPr>
          <w:rFonts w:ascii="Times New Roman" w:hAnsi="Times New Roman"/>
          <w:sz w:val="28"/>
          <w:lang w:val="uz-Cyrl-UZ"/>
        </w:rPr>
        <w:t>. Жамғарманинг 2025 йил 11-мартдаги 18-и-сонли буйруғига асосан ҳудудий бўлинманинг бажарилган ишлар бўйича ҳафталик ҳисоботлари умумлаштирилиб жамғармага тақдим этилди.</w:t>
      </w:r>
    </w:p>
    <w:p w14:paraId="1DD376DA">
      <w:pPr>
        <w:tabs>
          <w:tab w:val="left" w:pos="360"/>
        </w:tabs>
        <w:spacing w:after="0" w:line="240" w:lineRule="auto"/>
        <w:ind w:left="360" w:firstLine="81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>11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. EDO.IJRO.UZ Ижро интизоми идоралараро электрон тизими орқали келиб тушган хужжатлар кўриб чиқилиб ижроси таъминланди.</w:t>
      </w:r>
    </w:p>
    <w:p w14:paraId="33A6E1EF">
      <w:pPr>
        <w:tabs>
          <w:tab w:val="left" w:pos="360"/>
        </w:tabs>
        <w:spacing w:after="0"/>
        <w:ind w:left="360" w:firstLine="81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0"/>
        <w:gridCol w:w="814"/>
        <w:gridCol w:w="3141"/>
      </w:tblGrid>
      <w:tr w14:paraId="6F873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00" w:type="dxa"/>
          </w:tcPr>
          <w:p w14:paraId="1E8F5CAC">
            <w:pPr>
              <w:spacing w:after="0" w:line="240" w:lineRule="auto"/>
              <w:ind w:firstLine="567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>
            <w:pPr>
              <w:spacing w:after="0" w:line="240" w:lineRule="auto"/>
              <w:ind w:firstLine="34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 в.б</w:t>
            </w:r>
          </w:p>
        </w:tc>
        <w:tc>
          <w:tcPr>
            <w:tcW w:w="814" w:type="dxa"/>
          </w:tcPr>
          <w:p w14:paraId="3BE977EF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uz-Cyrl-UZ" w:eastAsia="ru-RU"/>
              </w:rPr>
              <w:t xml:space="preserve">                                   </w:t>
            </w:r>
          </w:p>
          <w:p w14:paraId="65649A7D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uz-Cyrl-UZ" w:eastAsia="ru-RU"/>
              </w:rPr>
              <w:t xml:space="preserve">         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  <w:t>Б.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  <w:t>Мўминов</w:t>
            </w:r>
          </w:p>
        </w:tc>
      </w:tr>
    </w:tbl>
    <w:p w14:paraId="0BC55723">
      <w:pPr>
        <w:pStyle w:val="6"/>
        <w:spacing w:after="0" w:line="276" w:lineRule="auto"/>
        <w:ind w:left="-567" w:firstLine="567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</w:p>
    <w:sectPr>
      <w:pgSz w:w="11906" w:h="16838"/>
      <w:pgMar w:top="90" w:right="566" w:bottom="450" w:left="993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16802"/>
    <w:rsid w:val="00024AB1"/>
    <w:rsid w:val="00025007"/>
    <w:rsid w:val="00026178"/>
    <w:rsid w:val="0002692E"/>
    <w:rsid w:val="000274E9"/>
    <w:rsid w:val="000315B5"/>
    <w:rsid w:val="00031BE1"/>
    <w:rsid w:val="000402D7"/>
    <w:rsid w:val="0004304E"/>
    <w:rsid w:val="0004647A"/>
    <w:rsid w:val="00050C1A"/>
    <w:rsid w:val="00057482"/>
    <w:rsid w:val="00057638"/>
    <w:rsid w:val="00057E20"/>
    <w:rsid w:val="000609D5"/>
    <w:rsid w:val="00064120"/>
    <w:rsid w:val="000703FF"/>
    <w:rsid w:val="00070CCD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0E9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44AF"/>
    <w:rsid w:val="00145F33"/>
    <w:rsid w:val="001466A6"/>
    <w:rsid w:val="00147DC1"/>
    <w:rsid w:val="001510A0"/>
    <w:rsid w:val="001516AC"/>
    <w:rsid w:val="00152ABA"/>
    <w:rsid w:val="001552B4"/>
    <w:rsid w:val="00155E0C"/>
    <w:rsid w:val="001601DB"/>
    <w:rsid w:val="001606AB"/>
    <w:rsid w:val="00165A18"/>
    <w:rsid w:val="0017143E"/>
    <w:rsid w:val="0017279F"/>
    <w:rsid w:val="00173A94"/>
    <w:rsid w:val="001740AA"/>
    <w:rsid w:val="00175D87"/>
    <w:rsid w:val="00176E0B"/>
    <w:rsid w:val="00176E0E"/>
    <w:rsid w:val="001772EE"/>
    <w:rsid w:val="001846D6"/>
    <w:rsid w:val="001858CE"/>
    <w:rsid w:val="00187344"/>
    <w:rsid w:val="0019453F"/>
    <w:rsid w:val="00194B26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E6A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0D77"/>
    <w:rsid w:val="00221ED0"/>
    <w:rsid w:val="00226365"/>
    <w:rsid w:val="0022758D"/>
    <w:rsid w:val="0023416B"/>
    <w:rsid w:val="0023788B"/>
    <w:rsid w:val="00237F1D"/>
    <w:rsid w:val="00240A3A"/>
    <w:rsid w:val="00240D24"/>
    <w:rsid w:val="002423A9"/>
    <w:rsid w:val="00243039"/>
    <w:rsid w:val="00243C78"/>
    <w:rsid w:val="0024623B"/>
    <w:rsid w:val="00246BA7"/>
    <w:rsid w:val="00252865"/>
    <w:rsid w:val="002557DC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375E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2F22A1"/>
    <w:rsid w:val="002F3500"/>
    <w:rsid w:val="00300231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34AF1"/>
    <w:rsid w:val="00342D63"/>
    <w:rsid w:val="0034570B"/>
    <w:rsid w:val="00352854"/>
    <w:rsid w:val="003545F9"/>
    <w:rsid w:val="00355FBF"/>
    <w:rsid w:val="0035740F"/>
    <w:rsid w:val="003609F9"/>
    <w:rsid w:val="003635E5"/>
    <w:rsid w:val="00366673"/>
    <w:rsid w:val="003707DE"/>
    <w:rsid w:val="00371372"/>
    <w:rsid w:val="003746B8"/>
    <w:rsid w:val="0037710E"/>
    <w:rsid w:val="003819AF"/>
    <w:rsid w:val="00383D7D"/>
    <w:rsid w:val="00387B6B"/>
    <w:rsid w:val="00397641"/>
    <w:rsid w:val="00397937"/>
    <w:rsid w:val="003A1895"/>
    <w:rsid w:val="003B69D1"/>
    <w:rsid w:val="003C1628"/>
    <w:rsid w:val="003C36C2"/>
    <w:rsid w:val="003C47CB"/>
    <w:rsid w:val="003C53A9"/>
    <w:rsid w:val="003C65A5"/>
    <w:rsid w:val="003D4FE9"/>
    <w:rsid w:val="003D6B99"/>
    <w:rsid w:val="003E0025"/>
    <w:rsid w:val="003E17C4"/>
    <w:rsid w:val="003E6713"/>
    <w:rsid w:val="003E728F"/>
    <w:rsid w:val="003F5194"/>
    <w:rsid w:val="003F6E3D"/>
    <w:rsid w:val="004028FA"/>
    <w:rsid w:val="00407EAF"/>
    <w:rsid w:val="00411983"/>
    <w:rsid w:val="00414F40"/>
    <w:rsid w:val="0042019D"/>
    <w:rsid w:val="00422105"/>
    <w:rsid w:val="00423A19"/>
    <w:rsid w:val="00426014"/>
    <w:rsid w:val="00426360"/>
    <w:rsid w:val="00431260"/>
    <w:rsid w:val="0043493C"/>
    <w:rsid w:val="004433FE"/>
    <w:rsid w:val="00443615"/>
    <w:rsid w:val="0044362D"/>
    <w:rsid w:val="00450501"/>
    <w:rsid w:val="00454760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A7EF6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363C"/>
    <w:rsid w:val="004E44AE"/>
    <w:rsid w:val="004E6C65"/>
    <w:rsid w:val="004F00DE"/>
    <w:rsid w:val="004F1FDA"/>
    <w:rsid w:val="004F296D"/>
    <w:rsid w:val="004F351A"/>
    <w:rsid w:val="004F7707"/>
    <w:rsid w:val="00502852"/>
    <w:rsid w:val="00503E63"/>
    <w:rsid w:val="005059C1"/>
    <w:rsid w:val="00511945"/>
    <w:rsid w:val="00521B8F"/>
    <w:rsid w:val="0052410A"/>
    <w:rsid w:val="0052505D"/>
    <w:rsid w:val="00527048"/>
    <w:rsid w:val="00533822"/>
    <w:rsid w:val="00534448"/>
    <w:rsid w:val="00536C50"/>
    <w:rsid w:val="00543FA6"/>
    <w:rsid w:val="00545D7B"/>
    <w:rsid w:val="0055040C"/>
    <w:rsid w:val="00554864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9364C"/>
    <w:rsid w:val="00597B69"/>
    <w:rsid w:val="005A3C15"/>
    <w:rsid w:val="005A7231"/>
    <w:rsid w:val="005B3EC9"/>
    <w:rsid w:val="005B4214"/>
    <w:rsid w:val="005B7D96"/>
    <w:rsid w:val="005C065C"/>
    <w:rsid w:val="005C0C4C"/>
    <w:rsid w:val="005C1C04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E7710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15AC7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6648A"/>
    <w:rsid w:val="0067217E"/>
    <w:rsid w:val="00673D22"/>
    <w:rsid w:val="00674E41"/>
    <w:rsid w:val="0067639E"/>
    <w:rsid w:val="006833EC"/>
    <w:rsid w:val="00694187"/>
    <w:rsid w:val="00694E2B"/>
    <w:rsid w:val="00695379"/>
    <w:rsid w:val="00697F93"/>
    <w:rsid w:val="006A1FAB"/>
    <w:rsid w:val="006A242E"/>
    <w:rsid w:val="006A5818"/>
    <w:rsid w:val="006B0180"/>
    <w:rsid w:val="006B084A"/>
    <w:rsid w:val="006B333F"/>
    <w:rsid w:val="006B4A90"/>
    <w:rsid w:val="006C1751"/>
    <w:rsid w:val="006C302B"/>
    <w:rsid w:val="006C399D"/>
    <w:rsid w:val="006C5094"/>
    <w:rsid w:val="006C5CD3"/>
    <w:rsid w:val="006C6C47"/>
    <w:rsid w:val="006D0097"/>
    <w:rsid w:val="006D19BE"/>
    <w:rsid w:val="006D1CC1"/>
    <w:rsid w:val="006D23E3"/>
    <w:rsid w:val="006D252B"/>
    <w:rsid w:val="006D3294"/>
    <w:rsid w:val="006D5087"/>
    <w:rsid w:val="006D6911"/>
    <w:rsid w:val="006E6223"/>
    <w:rsid w:val="006F0AAA"/>
    <w:rsid w:val="006F10EE"/>
    <w:rsid w:val="006F10FE"/>
    <w:rsid w:val="006F418E"/>
    <w:rsid w:val="006F4211"/>
    <w:rsid w:val="006F5C1B"/>
    <w:rsid w:val="006F71D2"/>
    <w:rsid w:val="006F7542"/>
    <w:rsid w:val="006F7AFA"/>
    <w:rsid w:val="0070745C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20A"/>
    <w:rsid w:val="00736EC6"/>
    <w:rsid w:val="00741A8D"/>
    <w:rsid w:val="00743072"/>
    <w:rsid w:val="00750949"/>
    <w:rsid w:val="00751531"/>
    <w:rsid w:val="00751C4F"/>
    <w:rsid w:val="00753F94"/>
    <w:rsid w:val="0075678C"/>
    <w:rsid w:val="00764F6E"/>
    <w:rsid w:val="007723E6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4BBF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04C"/>
    <w:rsid w:val="008012DF"/>
    <w:rsid w:val="00801C8F"/>
    <w:rsid w:val="008021DC"/>
    <w:rsid w:val="008033C7"/>
    <w:rsid w:val="0080471B"/>
    <w:rsid w:val="00806029"/>
    <w:rsid w:val="0081196C"/>
    <w:rsid w:val="0081489A"/>
    <w:rsid w:val="008217E1"/>
    <w:rsid w:val="00824642"/>
    <w:rsid w:val="00826C3E"/>
    <w:rsid w:val="00831059"/>
    <w:rsid w:val="00835741"/>
    <w:rsid w:val="00836FAB"/>
    <w:rsid w:val="00840E8F"/>
    <w:rsid w:val="00843010"/>
    <w:rsid w:val="00843EE9"/>
    <w:rsid w:val="00847DF8"/>
    <w:rsid w:val="0085004F"/>
    <w:rsid w:val="00856B65"/>
    <w:rsid w:val="00856CA6"/>
    <w:rsid w:val="0086375A"/>
    <w:rsid w:val="0086579E"/>
    <w:rsid w:val="00871193"/>
    <w:rsid w:val="008717DA"/>
    <w:rsid w:val="008736F0"/>
    <w:rsid w:val="0087451F"/>
    <w:rsid w:val="008805E9"/>
    <w:rsid w:val="00880B0C"/>
    <w:rsid w:val="00881736"/>
    <w:rsid w:val="00881DEC"/>
    <w:rsid w:val="00882498"/>
    <w:rsid w:val="008841C0"/>
    <w:rsid w:val="00884AC1"/>
    <w:rsid w:val="00890BB4"/>
    <w:rsid w:val="008A1521"/>
    <w:rsid w:val="008A153E"/>
    <w:rsid w:val="008A2A91"/>
    <w:rsid w:val="008A4FC7"/>
    <w:rsid w:val="008A6533"/>
    <w:rsid w:val="008A73D6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2585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0535D"/>
    <w:rsid w:val="00911EE0"/>
    <w:rsid w:val="00917024"/>
    <w:rsid w:val="00920B56"/>
    <w:rsid w:val="009239EF"/>
    <w:rsid w:val="00925040"/>
    <w:rsid w:val="0092576C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378C2"/>
    <w:rsid w:val="00940D34"/>
    <w:rsid w:val="009417A9"/>
    <w:rsid w:val="00941F18"/>
    <w:rsid w:val="009427BF"/>
    <w:rsid w:val="00951A5C"/>
    <w:rsid w:val="0096128F"/>
    <w:rsid w:val="009612BC"/>
    <w:rsid w:val="00963A4F"/>
    <w:rsid w:val="00963CCB"/>
    <w:rsid w:val="00963F03"/>
    <w:rsid w:val="00964CE4"/>
    <w:rsid w:val="009652E1"/>
    <w:rsid w:val="009701E3"/>
    <w:rsid w:val="0097050F"/>
    <w:rsid w:val="00975D34"/>
    <w:rsid w:val="00986417"/>
    <w:rsid w:val="00987D9B"/>
    <w:rsid w:val="00992A2B"/>
    <w:rsid w:val="009935E8"/>
    <w:rsid w:val="009942B1"/>
    <w:rsid w:val="00995DFE"/>
    <w:rsid w:val="009960CF"/>
    <w:rsid w:val="009A10DF"/>
    <w:rsid w:val="009A1A56"/>
    <w:rsid w:val="009A470D"/>
    <w:rsid w:val="009A482C"/>
    <w:rsid w:val="009A5764"/>
    <w:rsid w:val="009B6933"/>
    <w:rsid w:val="009B788B"/>
    <w:rsid w:val="009C3E59"/>
    <w:rsid w:val="009C5919"/>
    <w:rsid w:val="009C7334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9F6CC5"/>
    <w:rsid w:val="00A00432"/>
    <w:rsid w:val="00A00AE1"/>
    <w:rsid w:val="00A01C0E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20BD"/>
    <w:rsid w:val="00AC7638"/>
    <w:rsid w:val="00AD200E"/>
    <w:rsid w:val="00AD2D61"/>
    <w:rsid w:val="00AD3C55"/>
    <w:rsid w:val="00AD4F01"/>
    <w:rsid w:val="00AE0E1F"/>
    <w:rsid w:val="00AE0FE8"/>
    <w:rsid w:val="00AE1674"/>
    <w:rsid w:val="00AE1F1F"/>
    <w:rsid w:val="00AE422B"/>
    <w:rsid w:val="00AE685B"/>
    <w:rsid w:val="00AE7E96"/>
    <w:rsid w:val="00AF4691"/>
    <w:rsid w:val="00B0594E"/>
    <w:rsid w:val="00B067EB"/>
    <w:rsid w:val="00B118EB"/>
    <w:rsid w:val="00B20EE2"/>
    <w:rsid w:val="00B23F74"/>
    <w:rsid w:val="00B27948"/>
    <w:rsid w:val="00B31504"/>
    <w:rsid w:val="00B32CE8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0777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2CB0"/>
    <w:rsid w:val="00BB4067"/>
    <w:rsid w:val="00BC22D2"/>
    <w:rsid w:val="00BC3354"/>
    <w:rsid w:val="00BD02FC"/>
    <w:rsid w:val="00BD21FE"/>
    <w:rsid w:val="00BE06B7"/>
    <w:rsid w:val="00BE24C7"/>
    <w:rsid w:val="00BE394C"/>
    <w:rsid w:val="00BE4757"/>
    <w:rsid w:val="00BE5967"/>
    <w:rsid w:val="00BE73D6"/>
    <w:rsid w:val="00BF094B"/>
    <w:rsid w:val="00BF0CE6"/>
    <w:rsid w:val="00BF2CE2"/>
    <w:rsid w:val="00BF52A1"/>
    <w:rsid w:val="00BF72D2"/>
    <w:rsid w:val="00C005D0"/>
    <w:rsid w:val="00C0137F"/>
    <w:rsid w:val="00C04ECC"/>
    <w:rsid w:val="00C10C68"/>
    <w:rsid w:val="00C13A31"/>
    <w:rsid w:val="00C156BD"/>
    <w:rsid w:val="00C21A3F"/>
    <w:rsid w:val="00C30700"/>
    <w:rsid w:val="00C31918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2C53"/>
    <w:rsid w:val="00C5356A"/>
    <w:rsid w:val="00C55674"/>
    <w:rsid w:val="00C64395"/>
    <w:rsid w:val="00C7352A"/>
    <w:rsid w:val="00C806B7"/>
    <w:rsid w:val="00C81BAD"/>
    <w:rsid w:val="00C8322B"/>
    <w:rsid w:val="00C90AFD"/>
    <w:rsid w:val="00C97FD7"/>
    <w:rsid w:val="00CA06E8"/>
    <w:rsid w:val="00CA22F8"/>
    <w:rsid w:val="00CB0604"/>
    <w:rsid w:val="00CB3A99"/>
    <w:rsid w:val="00CB40DA"/>
    <w:rsid w:val="00CB4152"/>
    <w:rsid w:val="00CC61FA"/>
    <w:rsid w:val="00CD18FC"/>
    <w:rsid w:val="00CD2430"/>
    <w:rsid w:val="00CE1D00"/>
    <w:rsid w:val="00CE6371"/>
    <w:rsid w:val="00CE6A18"/>
    <w:rsid w:val="00CF1160"/>
    <w:rsid w:val="00CF23B4"/>
    <w:rsid w:val="00CF268F"/>
    <w:rsid w:val="00CF2B63"/>
    <w:rsid w:val="00CF3A5E"/>
    <w:rsid w:val="00CF5115"/>
    <w:rsid w:val="00D0633A"/>
    <w:rsid w:val="00D11A30"/>
    <w:rsid w:val="00D12555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5DF0"/>
    <w:rsid w:val="00D46AA5"/>
    <w:rsid w:val="00D53480"/>
    <w:rsid w:val="00D55C51"/>
    <w:rsid w:val="00D56751"/>
    <w:rsid w:val="00D630A0"/>
    <w:rsid w:val="00D66F03"/>
    <w:rsid w:val="00D73760"/>
    <w:rsid w:val="00D74144"/>
    <w:rsid w:val="00D741A1"/>
    <w:rsid w:val="00D83563"/>
    <w:rsid w:val="00D866E4"/>
    <w:rsid w:val="00D872D0"/>
    <w:rsid w:val="00D91A0F"/>
    <w:rsid w:val="00D941C6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1C96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058F"/>
    <w:rsid w:val="00E56014"/>
    <w:rsid w:val="00E56FCC"/>
    <w:rsid w:val="00E6056F"/>
    <w:rsid w:val="00E63BDE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3570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1AE5"/>
    <w:rsid w:val="00EF2934"/>
    <w:rsid w:val="00EF73E0"/>
    <w:rsid w:val="00EF752D"/>
    <w:rsid w:val="00EF7A6D"/>
    <w:rsid w:val="00F055CD"/>
    <w:rsid w:val="00F1254E"/>
    <w:rsid w:val="00F16F26"/>
    <w:rsid w:val="00F234EA"/>
    <w:rsid w:val="00F24440"/>
    <w:rsid w:val="00F2461E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0468"/>
    <w:rsid w:val="00F51C2A"/>
    <w:rsid w:val="00F5211E"/>
    <w:rsid w:val="00F60670"/>
    <w:rsid w:val="00F65319"/>
    <w:rsid w:val="00F65A19"/>
    <w:rsid w:val="00F66253"/>
    <w:rsid w:val="00F670C6"/>
    <w:rsid w:val="00F67A4D"/>
    <w:rsid w:val="00F708C6"/>
    <w:rsid w:val="00F750B0"/>
    <w:rsid w:val="00F7738E"/>
    <w:rsid w:val="00F86840"/>
    <w:rsid w:val="00F91B1F"/>
    <w:rsid w:val="00F932E3"/>
    <w:rsid w:val="00F9368E"/>
    <w:rsid w:val="00FA56EF"/>
    <w:rsid w:val="00FA5C51"/>
    <w:rsid w:val="00FA5D34"/>
    <w:rsid w:val="00FA71B5"/>
    <w:rsid w:val="00FB3228"/>
    <w:rsid w:val="00FB562E"/>
    <w:rsid w:val="00FB6632"/>
    <w:rsid w:val="00FC47F3"/>
    <w:rsid w:val="00FC494C"/>
    <w:rsid w:val="00FC590A"/>
    <w:rsid w:val="00FC69F9"/>
    <w:rsid w:val="00FD00D3"/>
    <w:rsid w:val="00FD0889"/>
    <w:rsid w:val="00FD17D0"/>
    <w:rsid w:val="00FD5BAA"/>
    <w:rsid w:val="00FD7D5F"/>
    <w:rsid w:val="00FE121E"/>
    <w:rsid w:val="00FE2A08"/>
    <w:rsid w:val="00FE55B6"/>
    <w:rsid w:val="00FE6592"/>
    <w:rsid w:val="00FE685D"/>
    <w:rsid w:val="00FE74FA"/>
    <w:rsid w:val="00FF1934"/>
    <w:rsid w:val="00FF3130"/>
    <w:rsid w:val="00FF5990"/>
    <w:rsid w:val="00FF7AB8"/>
    <w:rsid w:val="00FF7F52"/>
    <w:rsid w:val="0C383A42"/>
    <w:rsid w:val="102F3558"/>
    <w:rsid w:val="17641906"/>
    <w:rsid w:val="34182892"/>
    <w:rsid w:val="49A3054C"/>
    <w:rsid w:val="56864664"/>
    <w:rsid w:val="75EA7D72"/>
    <w:rsid w:val="7C17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D203D-23F5-4CE5-B49C-1BCAE0092A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403</Words>
  <Characters>2299</Characters>
  <Lines>19</Lines>
  <Paragraphs>5</Paragraphs>
  <TotalTime>3</TotalTime>
  <ScaleCrop>false</ScaleCrop>
  <LinksUpToDate>false</LinksUpToDate>
  <CharactersWithSpaces>2697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2024-11-21T06:30:00Z</dcterms:created>
  <dc:creator>IMMER</dc:creator>
  <cp:lastModifiedBy>USER</cp:lastModifiedBy>
  <cp:lastPrinted>2025-05-02T12:38:00Z</cp:lastPrinted>
  <dcterms:modified xsi:type="dcterms:W3CDTF">2025-11-28T11:42:59Z</dcterms:modified>
  <cp:revision>557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150CFD2EA00D4E6198EA9F67866ACC59_12</vt:lpwstr>
  </property>
</Properties>
</file>