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4C79F" w14:textId="3A817585" w:rsidR="006C1110" w:rsidRDefault="00BC5D37" w:rsidP="00BC5D37">
      <w:pPr>
        <w:pStyle w:val="leading-8"/>
        <w:spacing w:before="0" w:beforeAutospacing="0" w:after="0" w:afterAutospacing="0"/>
        <w:ind w:right="283"/>
        <w:jc w:val="center"/>
        <w:rPr>
          <w:rStyle w:val="a4"/>
          <w:sz w:val="28"/>
          <w:szCs w:val="28"/>
          <w:lang w:val="uz-Cyrl-UZ"/>
        </w:rPr>
      </w:pPr>
      <w:proofErr w:type="spellStart"/>
      <w:r>
        <w:rPr>
          <w:rStyle w:val="a4"/>
          <w:sz w:val="28"/>
          <w:szCs w:val="28"/>
        </w:rPr>
        <w:t>Тиббий</w:t>
      </w:r>
      <w:proofErr w:type="spellEnd"/>
      <w:r>
        <w:rPr>
          <w:rStyle w:val="a4"/>
          <w:sz w:val="28"/>
          <w:szCs w:val="28"/>
        </w:rPr>
        <w:t xml:space="preserve"> </w:t>
      </w:r>
      <w:proofErr w:type="spellStart"/>
      <w:r>
        <w:rPr>
          <w:rStyle w:val="a4"/>
          <w:sz w:val="28"/>
          <w:szCs w:val="28"/>
        </w:rPr>
        <w:t>хизматлар</w:t>
      </w:r>
      <w:proofErr w:type="spellEnd"/>
      <w:r>
        <w:rPr>
          <w:rStyle w:val="a4"/>
          <w:sz w:val="28"/>
          <w:szCs w:val="28"/>
        </w:rPr>
        <w:t xml:space="preserve"> </w:t>
      </w:r>
      <w:proofErr w:type="spellStart"/>
      <w:r>
        <w:rPr>
          <w:rStyle w:val="a4"/>
          <w:sz w:val="28"/>
          <w:szCs w:val="28"/>
        </w:rPr>
        <w:t>сифатини</w:t>
      </w:r>
      <w:proofErr w:type="spellEnd"/>
      <w:r>
        <w:rPr>
          <w:rStyle w:val="a4"/>
          <w:sz w:val="28"/>
          <w:szCs w:val="28"/>
        </w:rPr>
        <w:t xml:space="preserve"> </w:t>
      </w:r>
      <w:proofErr w:type="spellStart"/>
      <w:r>
        <w:rPr>
          <w:rStyle w:val="a4"/>
          <w:sz w:val="28"/>
          <w:szCs w:val="28"/>
        </w:rPr>
        <w:t>назорат</w:t>
      </w:r>
      <w:proofErr w:type="spellEnd"/>
      <w:r>
        <w:rPr>
          <w:rStyle w:val="a4"/>
          <w:sz w:val="28"/>
          <w:szCs w:val="28"/>
        </w:rPr>
        <w:t xml:space="preserve"> </w:t>
      </w:r>
      <w:proofErr w:type="spellStart"/>
      <w:r>
        <w:rPr>
          <w:rStyle w:val="a4"/>
          <w:sz w:val="28"/>
          <w:szCs w:val="28"/>
        </w:rPr>
        <w:t>қилиш</w:t>
      </w:r>
      <w:proofErr w:type="spellEnd"/>
      <w:r>
        <w:rPr>
          <w:rStyle w:val="a4"/>
          <w:sz w:val="28"/>
          <w:szCs w:val="28"/>
        </w:rPr>
        <w:t xml:space="preserve"> </w:t>
      </w:r>
      <w:proofErr w:type="spellStart"/>
      <w:r>
        <w:rPr>
          <w:rStyle w:val="a4"/>
          <w:sz w:val="28"/>
          <w:szCs w:val="28"/>
        </w:rPr>
        <w:t>бўлимининг</w:t>
      </w:r>
      <w:proofErr w:type="spellEnd"/>
      <w:r>
        <w:rPr>
          <w:rStyle w:val="a4"/>
          <w:sz w:val="28"/>
          <w:szCs w:val="28"/>
        </w:rPr>
        <w:t xml:space="preserve"> </w:t>
      </w:r>
      <w:r w:rsidR="006C1110">
        <w:rPr>
          <w:rStyle w:val="a4"/>
          <w:sz w:val="28"/>
          <w:szCs w:val="28"/>
        </w:rPr>
        <w:br/>
      </w:r>
      <w:r>
        <w:rPr>
          <w:rStyle w:val="a4"/>
          <w:sz w:val="28"/>
          <w:szCs w:val="28"/>
        </w:rPr>
        <w:t xml:space="preserve">2025 </w:t>
      </w:r>
      <w:proofErr w:type="spellStart"/>
      <w:r>
        <w:rPr>
          <w:rStyle w:val="a4"/>
          <w:sz w:val="28"/>
          <w:szCs w:val="28"/>
        </w:rPr>
        <w:t>йил</w:t>
      </w:r>
      <w:proofErr w:type="spellEnd"/>
      <w:r>
        <w:rPr>
          <w:rStyle w:val="a4"/>
          <w:sz w:val="28"/>
          <w:szCs w:val="28"/>
        </w:rPr>
        <w:t xml:space="preserve"> </w:t>
      </w:r>
      <w:r w:rsidR="001456AE">
        <w:rPr>
          <w:rStyle w:val="a4"/>
          <w:sz w:val="28"/>
          <w:szCs w:val="28"/>
          <w:lang w:val="uz-Cyrl-UZ"/>
        </w:rPr>
        <w:t>1</w:t>
      </w:r>
      <w:r w:rsidR="00DC247A">
        <w:rPr>
          <w:rStyle w:val="a4"/>
          <w:sz w:val="28"/>
          <w:szCs w:val="28"/>
          <w:lang w:val="uz-Cyrl-UZ"/>
        </w:rPr>
        <w:t xml:space="preserve"> </w:t>
      </w:r>
      <w:r w:rsidR="001456AE">
        <w:rPr>
          <w:rStyle w:val="a4"/>
          <w:sz w:val="28"/>
          <w:szCs w:val="28"/>
          <w:lang w:val="uz-Cyrl-UZ"/>
        </w:rPr>
        <w:t>дека</w:t>
      </w:r>
      <w:r w:rsidR="00B859EB">
        <w:rPr>
          <w:rStyle w:val="a4"/>
          <w:sz w:val="28"/>
          <w:szCs w:val="28"/>
          <w:lang w:val="uz-Cyrl-UZ"/>
        </w:rPr>
        <w:t>бр</w:t>
      </w:r>
      <w:r w:rsidR="00DC247A">
        <w:rPr>
          <w:rStyle w:val="a4"/>
          <w:sz w:val="28"/>
          <w:szCs w:val="28"/>
          <w:lang w:val="uz-Cyrl-UZ"/>
        </w:rPr>
        <w:t>дан</w:t>
      </w:r>
      <w:r>
        <w:rPr>
          <w:rStyle w:val="a4"/>
          <w:sz w:val="28"/>
          <w:szCs w:val="28"/>
          <w:lang w:val="uz-Cyrl-UZ"/>
        </w:rPr>
        <w:t xml:space="preserve"> </w:t>
      </w:r>
      <w:r w:rsidR="001456AE">
        <w:rPr>
          <w:rStyle w:val="a4"/>
          <w:sz w:val="28"/>
          <w:szCs w:val="28"/>
          <w:lang w:val="uz-Cyrl-UZ"/>
        </w:rPr>
        <w:t>5</w:t>
      </w:r>
      <w:r w:rsidR="0028647D">
        <w:rPr>
          <w:rStyle w:val="a4"/>
          <w:sz w:val="28"/>
          <w:szCs w:val="28"/>
          <w:lang w:val="uz-Cyrl-UZ"/>
        </w:rPr>
        <w:t xml:space="preserve"> </w:t>
      </w:r>
      <w:r w:rsidR="001456AE">
        <w:rPr>
          <w:rStyle w:val="a4"/>
          <w:sz w:val="28"/>
          <w:szCs w:val="28"/>
          <w:lang w:val="uz-Cyrl-UZ"/>
        </w:rPr>
        <w:t>дека</w:t>
      </w:r>
      <w:r w:rsidR="00B859EB">
        <w:rPr>
          <w:rStyle w:val="a4"/>
          <w:sz w:val="28"/>
          <w:szCs w:val="28"/>
          <w:lang w:val="uz-Cyrl-UZ"/>
        </w:rPr>
        <w:t>бргача</w:t>
      </w:r>
      <w:r>
        <w:rPr>
          <w:rStyle w:val="a4"/>
          <w:sz w:val="28"/>
          <w:szCs w:val="28"/>
          <w:lang w:val="uz-Cyrl-UZ"/>
        </w:rPr>
        <w:t xml:space="preserve"> </w:t>
      </w:r>
    </w:p>
    <w:p w14:paraId="0FE71910" w14:textId="1A8576A1" w:rsidR="00BC5D37" w:rsidRDefault="00BC5D37" w:rsidP="00BC5D37">
      <w:pPr>
        <w:pStyle w:val="leading-8"/>
        <w:spacing w:before="0" w:beforeAutospacing="0" w:after="0" w:afterAutospacing="0"/>
        <w:ind w:right="283"/>
        <w:jc w:val="center"/>
        <w:rPr>
          <w:sz w:val="28"/>
          <w:szCs w:val="28"/>
        </w:rPr>
      </w:pPr>
      <w:proofErr w:type="spellStart"/>
      <w:r>
        <w:rPr>
          <w:rStyle w:val="a4"/>
          <w:sz w:val="28"/>
          <w:szCs w:val="28"/>
        </w:rPr>
        <w:t>амалга</w:t>
      </w:r>
      <w:proofErr w:type="spellEnd"/>
      <w:r>
        <w:rPr>
          <w:rStyle w:val="a4"/>
          <w:sz w:val="28"/>
          <w:szCs w:val="28"/>
        </w:rPr>
        <w:t xml:space="preserve"> </w:t>
      </w:r>
      <w:proofErr w:type="spellStart"/>
      <w:r>
        <w:rPr>
          <w:rStyle w:val="a4"/>
          <w:sz w:val="28"/>
          <w:szCs w:val="28"/>
        </w:rPr>
        <w:t>оширилган</w:t>
      </w:r>
      <w:proofErr w:type="spellEnd"/>
      <w:r>
        <w:rPr>
          <w:rStyle w:val="a4"/>
          <w:sz w:val="28"/>
          <w:szCs w:val="28"/>
        </w:rPr>
        <w:t xml:space="preserve"> </w:t>
      </w:r>
      <w:proofErr w:type="spellStart"/>
      <w:r>
        <w:rPr>
          <w:rStyle w:val="a4"/>
          <w:sz w:val="28"/>
          <w:szCs w:val="28"/>
        </w:rPr>
        <w:t>ишлари</w:t>
      </w:r>
      <w:proofErr w:type="spellEnd"/>
      <w:r>
        <w:rPr>
          <w:rStyle w:val="a4"/>
          <w:sz w:val="28"/>
          <w:szCs w:val="28"/>
        </w:rPr>
        <w:t xml:space="preserve"> </w:t>
      </w:r>
      <w:proofErr w:type="spellStart"/>
      <w:r>
        <w:rPr>
          <w:rStyle w:val="a4"/>
          <w:sz w:val="28"/>
          <w:szCs w:val="28"/>
        </w:rPr>
        <w:t>тўғрисида</w:t>
      </w:r>
      <w:proofErr w:type="spellEnd"/>
    </w:p>
    <w:p w14:paraId="2FB92FDD" w14:textId="42FBA4F8" w:rsidR="00BC5D37" w:rsidRDefault="00BC5D37" w:rsidP="00BC5D37">
      <w:pPr>
        <w:pStyle w:val="leading-8"/>
        <w:spacing w:before="0" w:beforeAutospacing="0" w:after="0" w:afterAutospacing="0"/>
        <w:ind w:right="283"/>
        <w:jc w:val="center"/>
        <w:rPr>
          <w:rStyle w:val="a4"/>
          <w:sz w:val="28"/>
          <w:szCs w:val="28"/>
        </w:rPr>
      </w:pPr>
      <w:r>
        <w:rPr>
          <w:rStyle w:val="a4"/>
          <w:sz w:val="28"/>
          <w:szCs w:val="28"/>
        </w:rPr>
        <w:t>МАЪЛУМОТ</w:t>
      </w:r>
    </w:p>
    <w:p w14:paraId="4AF48B0B" w14:textId="77777777" w:rsidR="00554E2B" w:rsidRDefault="00554E2B" w:rsidP="00BC5D37">
      <w:pPr>
        <w:pStyle w:val="leading-8"/>
        <w:spacing w:before="0" w:beforeAutospacing="0" w:after="0" w:afterAutospacing="0"/>
        <w:ind w:right="283"/>
        <w:jc w:val="center"/>
        <w:rPr>
          <w:rStyle w:val="a4"/>
        </w:rPr>
      </w:pPr>
    </w:p>
    <w:p w14:paraId="21219BAC" w14:textId="48BD7270" w:rsidR="001456AE" w:rsidRDefault="001456AE" w:rsidP="007E4421">
      <w:pPr>
        <w:pStyle w:val="a7"/>
        <w:numPr>
          <w:ilvl w:val="0"/>
          <w:numId w:val="3"/>
        </w:numPr>
        <w:spacing w:before="0" w:beforeAutospacing="0" w:after="0" w:afterAutospacing="0"/>
        <w:ind w:left="0" w:firstLine="426"/>
        <w:jc w:val="both"/>
        <w:rPr>
          <w:sz w:val="28"/>
          <w:szCs w:val="28"/>
          <w:lang w:val="uz-Cyrl-UZ"/>
        </w:rPr>
      </w:pPr>
      <w:r w:rsidRPr="001456AE">
        <w:rPr>
          <w:sz w:val="28"/>
          <w:szCs w:val="28"/>
          <w:lang w:val="uz-Cyrl-UZ"/>
        </w:rPr>
        <w:t>Давлат тиббий суғуртаси жамғармасининг  2025 йил 4 ноябрь куни ўтказилган</w:t>
      </w:r>
      <w:r>
        <w:rPr>
          <w:sz w:val="28"/>
          <w:szCs w:val="28"/>
          <w:lang w:val="uz-Cyrl-UZ"/>
        </w:rPr>
        <w:t xml:space="preserve"> </w:t>
      </w:r>
      <w:r w:rsidRPr="001456AE">
        <w:rPr>
          <w:sz w:val="28"/>
          <w:szCs w:val="28"/>
          <w:lang w:val="uz-Cyrl-UZ"/>
        </w:rPr>
        <w:t>№1/11-2025-сонли йиғилиш баёнида белгилаб берилган вазифалар ижросини таъминлаш мақсадида  2025 йил 7 ноябрдаги 109-хс-сонли буйруғига асосан</w:t>
      </w:r>
      <w:r>
        <w:rPr>
          <w:sz w:val="28"/>
          <w:szCs w:val="28"/>
          <w:lang w:val="uz-Cyrl-UZ"/>
        </w:rPr>
        <w:t xml:space="preserve"> </w:t>
      </w:r>
      <w:r w:rsidRPr="001456AE">
        <w:rPr>
          <w:sz w:val="28"/>
          <w:szCs w:val="28"/>
          <w:lang w:val="uz-Cyrl-UZ"/>
        </w:rPr>
        <w:t>Самарқанд вилояти Самарқанд шаҳар туғруқ муассасалари ва  Самарқанд вилояти Иштихон тумани  соғлиқни сақлаш бўлимига қарашли 25-оилавий поликлиникасида ўтказилган ўрганиш натижалари бўйича, Оилавий поликлиникада кўрсатилаётган тиббий хизматлар рўйхатини шакллантириш, хар бир хизмат тури учун сарфланадиган (дори-дармон, сарфлов материаллари ва тиббий буюмлар ва х.к.з) миқдор ва ўлчов бирлиги  кўрсаткичларига ва ҳар бир хизмат бўйича хронометраж ўтказиш ҳамда  шифокор, ўрта ва кичик тиббий ходимлар кесимида бир бемор учун меҳнат сарфини аниқлаш бўйича ишлар олиб борилиб, 10 000 нафар аҳолига хизмат кўрсатадиган, 3 та тиббий бригада фаолият юритадиган  оилавий поликлиникадаги тиббий ходимларнинг йиллик ва кунлик иш ҳажмлари ишлаб чиқилиб маълумотлари ижрочи директор ўринбосарига киритилди.</w:t>
      </w:r>
    </w:p>
    <w:p w14:paraId="26DC1273" w14:textId="4E1689CD" w:rsidR="00A90377" w:rsidRPr="00A90377" w:rsidRDefault="00A90377" w:rsidP="00A90377">
      <w:pPr>
        <w:pStyle w:val="a7"/>
        <w:numPr>
          <w:ilvl w:val="0"/>
          <w:numId w:val="3"/>
        </w:numPr>
        <w:spacing w:before="0" w:beforeAutospacing="0" w:after="0" w:afterAutospacing="0"/>
        <w:ind w:left="0" w:firstLine="426"/>
        <w:jc w:val="both"/>
        <w:rPr>
          <w:sz w:val="28"/>
          <w:szCs w:val="28"/>
          <w:lang w:val="uz-Cyrl-UZ"/>
        </w:rPr>
      </w:pPr>
      <w:r w:rsidRPr="00A90377">
        <w:rPr>
          <w:sz w:val="28"/>
          <w:szCs w:val="28"/>
          <w:lang w:val="uz-Cyrl-UZ"/>
        </w:rPr>
        <w:t>Давлат тиббий суғуртаси жамғармаси</w:t>
      </w:r>
      <w:r w:rsidRPr="00A90377">
        <w:rPr>
          <w:sz w:val="28"/>
          <w:szCs w:val="28"/>
          <w:lang w:val="uz-Cyrl-UZ"/>
        </w:rPr>
        <w:t xml:space="preserve"> </w:t>
      </w:r>
      <w:r w:rsidRPr="00A90377">
        <w:rPr>
          <w:sz w:val="28"/>
          <w:szCs w:val="28"/>
          <w:lang w:val="uz-Cyrl-UZ"/>
        </w:rPr>
        <w:t xml:space="preserve">2025 йил 1 декабрь                                                      соат 15-30 да Ижро этувчи директор в.в.б  У.Кандимов бошчилигида  Ўзбекистон Республикаси Президентининг 05.09.2024 йилдаги ПҚ-311-сон қарорига мувофиқ давлат тиббий суғуртаси механизмлари жорий этилган </w:t>
      </w:r>
      <w:r w:rsidRPr="00A90377">
        <w:rPr>
          <w:b/>
          <w:bCs/>
          <w:sz w:val="28"/>
          <w:szCs w:val="28"/>
          <w:lang w:val="uz-Cyrl-UZ"/>
        </w:rPr>
        <w:t>“Қашқадарё  вилоятида амалга оширилган ишлар юзасидан”</w:t>
      </w:r>
      <w:r w:rsidRPr="00A90377">
        <w:rPr>
          <w:sz w:val="28"/>
          <w:szCs w:val="28"/>
          <w:lang w:val="uz-Cyrl-UZ"/>
        </w:rPr>
        <w:t xml:space="preserve"> тақдимоти юзасидан ўтказиладиган видеоконференсия</w:t>
      </w:r>
      <w:r>
        <w:rPr>
          <w:sz w:val="28"/>
          <w:szCs w:val="28"/>
          <w:lang w:val="uz-Cyrl-UZ"/>
        </w:rPr>
        <w:t xml:space="preserve"> </w:t>
      </w:r>
      <w:r w:rsidRPr="00A90377">
        <w:rPr>
          <w:sz w:val="28"/>
          <w:szCs w:val="28"/>
          <w:lang w:val="uz-Cyrl-UZ"/>
        </w:rPr>
        <w:t>(ВКС) йиғилишида қатнашилди.</w:t>
      </w:r>
    </w:p>
    <w:p w14:paraId="28043F3F" w14:textId="2A3D73FD" w:rsidR="001456AE" w:rsidRDefault="001456AE" w:rsidP="007E4421">
      <w:pPr>
        <w:pStyle w:val="a7"/>
        <w:numPr>
          <w:ilvl w:val="0"/>
          <w:numId w:val="3"/>
        </w:numPr>
        <w:spacing w:before="0" w:beforeAutospacing="0" w:after="0" w:afterAutospacing="0"/>
        <w:ind w:left="0" w:firstLine="426"/>
        <w:jc w:val="both"/>
        <w:rPr>
          <w:sz w:val="28"/>
          <w:szCs w:val="28"/>
          <w:lang w:val="uz-Cyrl-UZ"/>
        </w:rPr>
      </w:pPr>
      <w:r w:rsidRPr="001456AE">
        <w:rPr>
          <w:sz w:val="28"/>
          <w:szCs w:val="28"/>
          <w:lang w:val="uz-Cyrl-UZ"/>
        </w:rPr>
        <w:t xml:space="preserve">ХКТ-10 (МКБ-10)нинг муайян синфларига киритилган ташхислар (касалликлар) бўйича даволанган ҳолатларнинг клиник ўхшаш гуруҳлари ва уларнинг оғишиш коэффициентлари бўйича Терапевтик гуруҳ (КХТ </w:t>
      </w:r>
      <w:r w:rsidR="00212D93">
        <w:rPr>
          <w:sz w:val="28"/>
          <w:szCs w:val="28"/>
          <w:lang w:val="uz-Cyrl-UZ"/>
        </w:rPr>
        <w:br/>
      </w:r>
      <w:r w:rsidRPr="001456AE">
        <w:rPr>
          <w:sz w:val="28"/>
          <w:szCs w:val="28"/>
          <w:lang w:val="uz-Cyrl-UZ"/>
        </w:rPr>
        <w:t>10 (МКБ-10) кодлари) кирувчи J4 Бронхиал астма, астматик статус касаллигини</w:t>
      </w:r>
      <w:r>
        <w:rPr>
          <w:sz w:val="28"/>
          <w:szCs w:val="28"/>
          <w:lang w:val="uz-Cyrl-UZ"/>
        </w:rPr>
        <w:t xml:space="preserve">, </w:t>
      </w:r>
      <w:r w:rsidRPr="001456AE">
        <w:rPr>
          <w:sz w:val="28"/>
          <w:szCs w:val="28"/>
          <w:lang w:val="uz-Cyrl-UZ"/>
        </w:rPr>
        <w:t>I3 Қон босими ошиши билан кечувчи касалликни</w:t>
      </w:r>
      <w:r>
        <w:rPr>
          <w:sz w:val="28"/>
          <w:szCs w:val="28"/>
          <w:lang w:val="uz-Cyrl-UZ"/>
        </w:rPr>
        <w:t xml:space="preserve">, </w:t>
      </w:r>
      <w:r w:rsidRPr="001456AE">
        <w:rPr>
          <w:sz w:val="28"/>
          <w:szCs w:val="28"/>
          <w:lang w:val="uz-Cyrl-UZ"/>
        </w:rPr>
        <w:t>E2 Қандли диабет касаллигини 8 та ҳудудларнинг ҳисоботларидан 2025 йил ой-ма ой йиғиб 10 ойилик маълумот жадвалини тайёрла</w:t>
      </w:r>
      <w:r>
        <w:rPr>
          <w:sz w:val="28"/>
          <w:szCs w:val="28"/>
          <w:lang w:val="uz-Cyrl-UZ"/>
        </w:rPr>
        <w:t>н</w:t>
      </w:r>
      <w:r w:rsidRPr="001456AE">
        <w:rPr>
          <w:sz w:val="28"/>
          <w:szCs w:val="28"/>
          <w:lang w:val="uz-Cyrl-UZ"/>
        </w:rPr>
        <w:t>ди.</w:t>
      </w:r>
    </w:p>
    <w:p w14:paraId="58BBB00D" w14:textId="74210104" w:rsidR="00A90377" w:rsidRDefault="00A90377" w:rsidP="00A90377">
      <w:pPr>
        <w:pStyle w:val="a7"/>
        <w:numPr>
          <w:ilvl w:val="0"/>
          <w:numId w:val="3"/>
        </w:numPr>
        <w:spacing w:before="0" w:beforeAutospacing="0" w:after="0" w:afterAutospacing="0"/>
        <w:ind w:left="0" w:firstLine="426"/>
        <w:jc w:val="both"/>
        <w:rPr>
          <w:sz w:val="28"/>
          <w:szCs w:val="28"/>
          <w:lang w:val="uz-Cyrl-UZ"/>
        </w:rPr>
      </w:pPr>
      <w:r w:rsidRPr="00D84800">
        <w:rPr>
          <w:sz w:val="28"/>
          <w:szCs w:val="28"/>
          <w:lang w:val="uz-Cyrl-UZ"/>
        </w:rPr>
        <w:t>Давлат тиббий суғуртаси жамғармаси ижро этувчи директори в.в.б У.Кандимовнинг</w:t>
      </w:r>
      <w:r>
        <w:rPr>
          <w:sz w:val="28"/>
          <w:szCs w:val="28"/>
          <w:lang w:val="uz-Cyrl-UZ"/>
        </w:rPr>
        <w:t xml:space="preserve"> </w:t>
      </w:r>
      <w:r w:rsidRPr="00D84800">
        <w:rPr>
          <w:sz w:val="28"/>
          <w:szCs w:val="28"/>
          <w:lang w:val="uz-Cyrl-UZ"/>
        </w:rPr>
        <w:t>1 декабрь куни ўтказилган вид</w:t>
      </w:r>
      <w:r w:rsidR="006C0550">
        <w:rPr>
          <w:sz w:val="28"/>
          <w:szCs w:val="28"/>
          <w:lang w:val="uz-Cyrl-UZ"/>
        </w:rPr>
        <w:t>е</w:t>
      </w:r>
      <w:r w:rsidRPr="00D84800">
        <w:rPr>
          <w:sz w:val="28"/>
          <w:szCs w:val="28"/>
          <w:lang w:val="uz-Cyrl-UZ"/>
        </w:rPr>
        <w:t>оконф</w:t>
      </w:r>
      <w:r w:rsidR="006C0550">
        <w:rPr>
          <w:sz w:val="28"/>
          <w:szCs w:val="28"/>
          <w:lang w:val="uz-Cyrl-UZ"/>
        </w:rPr>
        <w:t>е</w:t>
      </w:r>
      <w:r w:rsidRPr="00D84800">
        <w:rPr>
          <w:sz w:val="28"/>
          <w:szCs w:val="28"/>
          <w:lang w:val="uz-Cyrl-UZ"/>
        </w:rPr>
        <w:t>ренция йиғилишид</w:t>
      </w:r>
      <w:r w:rsidR="006C0550">
        <w:rPr>
          <w:sz w:val="28"/>
          <w:szCs w:val="28"/>
          <w:lang w:val="uz-Cyrl-UZ"/>
        </w:rPr>
        <w:t>а</w:t>
      </w:r>
      <w:r w:rsidRPr="00D84800">
        <w:rPr>
          <w:sz w:val="28"/>
          <w:szCs w:val="28"/>
          <w:lang w:val="uz-Cyrl-UZ"/>
        </w:rPr>
        <w:t xml:space="preserve"> берган топшириқлари ижроси бўйича </w:t>
      </w:r>
      <w:r w:rsidR="006C0550">
        <w:rPr>
          <w:sz w:val="28"/>
          <w:szCs w:val="28"/>
          <w:lang w:val="uz-Cyrl-UZ"/>
        </w:rPr>
        <w:t>ҳ</w:t>
      </w:r>
      <w:r w:rsidRPr="00D84800">
        <w:rPr>
          <w:sz w:val="28"/>
          <w:szCs w:val="28"/>
          <w:lang w:val="uz-Cyrl-UZ"/>
        </w:rPr>
        <w:t>удудий бўлинмалардан дори-дармон воситаларига эҳтиёжларни йиғ</w:t>
      </w:r>
      <w:r>
        <w:rPr>
          <w:sz w:val="28"/>
          <w:szCs w:val="28"/>
          <w:lang w:val="uz-Cyrl-UZ"/>
        </w:rPr>
        <w:t>илиб</w:t>
      </w:r>
      <w:r w:rsidRPr="00D84800">
        <w:rPr>
          <w:sz w:val="28"/>
          <w:szCs w:val="28"/>
          <w:lang w:val="uz-Cyrl-UZ"/>
        </w:rPr>
        <w:t xml:space="preserve"> </w:t>
      </w:r>
      <w:r w:rsidRPr="001456AE">
        <w:rPr>
          <w:sz w:val="28"/>
          <w:szCs w:val="28"/>
          <w:lang w:val="uz-Cyrl-UZ"/>
        </w:rPr>
        <w:t>ижрочи директор ўринбосарига киритилди.</w:t>
      </w:r>
    </w:p>
    <w:p w14:paraId="25B42F27" w14:textId="4D80D295" w:rsidR="00A90377" w:rsidRPr="00A90377" w:rsidRDefault="00A90377" w:rsidP="00230FEC">
      <w:pPr>
        <w:pStyle w:val="a7"/>
        <w:numPr>
          <w:ilvl w:val="0"/>
          <w:numId w:val="3"/>
        </w:numPr>
        <w:spacing w:before="0" w:beforeAutospacing="0" w:after="0" w:afterAutospacing="0"/>
        <w:ind w:left="0" w:firstLine="426"/>
        <w:jc w:val="both"/>
        <w:rPr>
          <w:sz w:val="28"/>
          <w:szCs w:val="28"/>
          <w:lang w:val="uz-Cyrl-UZ"/>
        </w:rPr>
      </w:pPr>
      <w:r w:rsidRPr="00A90377">
        <w:rPr>
          <w:sz w:val="28"/>
          <w:szCs w:val="28"/>
          <w:lang w:val="uz-Cyrl-UZ"/>
        </w:rPr>
        <w:t xml:space="preserve">Ўзбекистон Республикаси Соғлиқни сақлаш вазирлигининг 2025 йил </w:t>
      </w:r>
      <w:r w:rsidRPr="00A90377">
        <w:rPr>
          <w:sz w:val="28"/>
          <w:szCs w:val="28"/>
          <w:lang w:val="uz-Cyrl-UZ"/>
        </w:rPr>
        <w:br/>
        <w:t>31 январдаги 1-сонли ҳайъат йиғилиш баёни қарорининг 3-банди ижроси бўйича 2025 йил 11 ойи давомида амалга оширилган ишлар тўғрисида маълумот тайёрла</w:t>
      </w:r>
      <w:r w:rsidRPr="00A90377">
        <w:rPr>
          <w:sz w:val="28"/>
          <w:szCs w:val="28"/>
          <w:lang w:val="uz-Cyrl-UZ"/>
        </w:rPr>
        <w:t xml:space="preserve">ниб </w:t>
      </w:r>
      <w:r w:rsidRPr="00A90377">
        <w:rPr>
          <w:sz w:val="28"/>
          <w:szCs w:val="28"/>
          <w:lang w:val="uz-Cyrl-UZ"/>
        </w:rPr>
        <w:t>ижрочи директор ўринбосарига киритилди.</w:t>
      </w:r>
    </w:p>
    <w:p w14:paraId="4B9DFDB7" w14:textId="66BF3731" w:rsidR="001456AE" w:rsidRPr="00A90377" w:rsidRDefault="00A90377" w:rsidP="007F0FFC">
      <w:pPr>
        <w:pStyle w:val="a7"/>
        <w:numPr>
          <w:ilvl w:val="0"/>
          <w:numId w:val="3"/>
        </w:numPr>
        <w:spacing w:before="0" w:beforeAutospacing="0" w:after="0" w:afterAutospacing="0"/>
        <w:ind w:left="0" w:firstLine="426"/>
        <w:jc w:val="both"/>
        <w:rPr>
          <w:sz w:val="28"/>
          <w:szCs w:val="28"/>
          <w:lang w:val="uz-Cyrl-UZ"/>
        </w:rPr>
      </w:pPr>
      <w:r w:rsidRPr="00A90377">
        <w:rPr>
          <w:sz w:val="28"/>
          <w:szCs w:val="28"/>
          <w:lang w:val="uz-Cyrl-UZ"/>
        </w:rPr>
        <w:t xml:space="preserve"> </w:t>
      </w:r>
      <w:r w:rsidR="001456AE" w:rsidRPr="00A90377">
        <w:rPr>
          <w:sz w:val="28"/>
          <w:szCs w:val="28"/>
          <w:lang w:val="uz-Cyrl-UZ"/>
        </w:rPr>
        <w:t>ПҚ-311 қарори ижроси юзасидан давлат тиббий суғуртаси жамғармаси ҳудудий бўлинмаларининг ҳудудларидаги тиббиёт муассасаларида ўтказган мониторинг маълумотларини ҳамда ССВ нинг 14.03.2025 йилдаги 67а -сон буйруғига асосан кўрсатилаётган тиббий хизматлар сифатини баҳолаш тадбирлари бўйича маълумотлар (PDF ва WORD шаклда) йиғ</w:t>
      </w:r>
      <w:r w:rsidR="001456AE" w:rsidRPr="00A90377">
        <w:rPr>
          <w:sz w:val="28"/>
          <w:szCs w:val="28"/>
          <w:lang w:val="uz-Cyrl-UZ"/>
        </w:rPr>
        <w:t>ил</w:t>
      </w:r>
      <w:r w:rsidR="001456AE" w:rsidRPr="00A90377">
        <w:rPr>
          <w:sz w:val="28"/>
          <w:szCs w:val="28"/>
          <w:lang w:val="uz-Cyrl-UZ"/>
        </w:rPr>
        <w:t xml:space="preserve">ди.  </w:t>
      </w:r>
    </w:p>
    <w:p w14:paraId="3777BF88" w14:textId="7DF154F6" w:rsidR="001456AE" w:rsidRDefault="00D84800" w:rsidP="007E4421">
      <w:pPr>
        <w:pStyle w:val="a7"/>
        <w:numPr>
          <w:ilvl w:val="0"/>
          <w:numId w:val="3"/>
        </w:numPr>
        <w:spacing w:before="0" w:beforeAutospacing="0" w:after="0" w:afterAutospacing="0"/>
        <w:ind w:left="0" w:firstLine="426"/>
        <w:jc w:val="both"/>
        <w:rPr>
          <w:sz w:val="28"/>
          <w:szCs w:val="28"/>
          <w:lang w:val="uz-Cyrl-UZ"/>
        </w:rPr>
      </w:pPr>
      <w:r w:rsidRPr="00D84800">
        <w:rPr>
          <w:sz w:val="28"/>
          <w:szCs w:val="28"/>
          <w:lang w:val="uz-Cyrl-UZ"/>
        </w:rPr>
        <w:lastRenderedPageBreak/>
        <w:t>ССВнинг</w:t>
      </w:r>
      <w:r>
        <w:rPr>
          <w:sz w:val="28"/>
          <w:szCs w:val="28"/>
          <w:lang w:val="uz-Cyrl-UZ"/>
        </w:rPr>
        <w:t xml:space="preserve"> </w:t>
      </w:r>
      <w:r w:rsidRPr="00D84800">
        <w:rPr>
          <w:sz w:val="28"/>
          <w:szCs w:val="28"/>
          <w:lang w:val="uz-Cyrl-UZ"/>
        </w:rPr>
        <w:t>17-сонли буйруғининг 10, 11, 12</w:t>
      </w:r>
      <w:r w:rsidR="00A90377">
        <w:rPr>
          <w:sz w:val="28"/>
          <w:szCs w:val="28"/>
          <w:lang w:val="uz-Cyrl-UZ"/>
        </w:rPr>
        <w:t xml:space="preserve"> - </w:t>
      </w:r>
      <w:r w:rsidRPr="00D84800">
        <w:rPr>
          <w:sz w:val="28"/>
          <w:szCs w:val="28"/>
          <w:lang w:val="uz-Cyrl-UZ"/>
        </w:rPr>
        <w:t>илова шакллари ҳисоботларини ҳудудий бўлинмаларидан йиғди ва Ўзбекистон Республикаси президентининг 2025 йил 19 июндаги”ги ПФ-88-сонли Фармони ҳамда 19.05.2025 йилдаги ПҚ-185-сонли қарори ижроси бўйича Давлат тиббий суғуртаси жамғармаси Ҳудудий бўлинмалари ходимлари томонидан тажриба-синов лойиҳаси доирасида танланган туман (шаҳар) тиббиёт муассасалари ҳисоботлари йиғ</w:t>
      </w:r>
      <w:r>
        <w:rPr>
          <w:sz w:val="28"/>
          <w:szCs w:val="28"/>
          <w:lang w:val="uz-Cyrl-UZ"/>
        </w:rPr>
        <w:t>ил</w:t>
      </w:r>
      <w:r w:rsidRPr="00D84800">
        <w:rPr>
          <w:sz w:val="28"/>
          <w:szCs w:val="28"/>
          <w:lang w:val="uz-Cyrl-UZ"/>
        </w:rPr>
        <w:t>ди</w:t>
      </w:r>
      <w:r>
        <w:rPr>
          <w:sz w:val="28"/>
          <w:szCs w:val="28"/>
          <w:lang w:val="uz-Cyrl-UZ"/>
        </w:rPr>
        <w:t>.</w:t>
      </w:r>
    </w:p>
    <w:p w14:paraId="6E35A71D" w14:textId="06639EC7" w:rsidR="00A90377" w:rsidRDefault="00A90377" w:rsidP="00D84800">
      <w:pPr>
        <w:pStyle w:val="a7"/>
        <w:numPr>
          <w:ilvl w:val="0"/>
          <w:numId w:val="3"/>
        </w:numPr>
        <w:spacing w:before="0" w:beforeAutospacing="0" w:after="0" w:afterAutospacing="0"/>
        <w:ind w:left="0" w:firstLine="426"/>
        <w:jc w:val="both"/>
        <w:rPr>
          <w:sz w:val="28"/>
          <w:szCs w:val="28"/>
          <w:lang w:val="uz-Cyrl-UZ"/>
        </w:rPr>
      </w:pPr>
      <w:r w:rsidRPr="00A90377">
        <w:rPr>
          <w:sz w:val="28"/>
          <w:szCs w:val="28"/>
          <w:lang w:val="uz-Cyrl-UZ"/>
        </w:rPr>
        <w:t>ССВнинг 17-сонли буйруғининг 13, 14, 16, 17 – илова шакллари ҳисоботлари ҳамда 2025 йил 1-31 ноябргача (шифохонада даволанган ҳолат) бўйича МISS-2 ахборот тизимига киритилганлиги 066 форма бўйича ҳисоботларни ҳамда глобал муассасалар ҳисоботларини ҳудудий бўлинмалардан йиғилди</w:t>
      </w:r>
      <w:r>
        <w:rPr>
          <w:sz w:val="28"/>
          <w:szCs w:val="28"/>
          <w:lang w:val="uz-Cyrl-UZ"/>
        </w:rPr>
        <w:t>.</w:t>
      </w:r>
    </w:p>
    <w:p w14:paraId="5BE9DD6F" w14:textId="3A040EED" w:rsidR="001456AE" w:rsidRDefault="00D84800" w:rsidP="007E4421">
      <w:pPr>
        <w:pStyle w:val="a7"/>
        <w:numPr>
          <w:ilvl w:val="0"/>
          <w:numId w:val="3"/>
        </w:numPr>
        <w:spacing w:before="0" w:beforeAutospacing="0" w:after="0" w:afterAutospacing="0"/>
        <w:ind w:left="0" w:firstLine="426"/>
        <w:jc w:val="both"/>
        <w:rPr>
          <w:sz w:val="28"/>
          <w:szCs w:val="28"/>
          <w:lang w:val="uz-Cyrl-UZ"/>
        </w:rPr>
      </w:pPr>
      <w:r>
        <w:rPr>
          <w:sz w:val="28"/>
          <w:szCs w:val="28"/>
          <w:lang w:val="uz-Cyrl-UZ"/>
        </w:rPr>
        <w:t xml:space="preserve"> </w:t>
      </w:r>
      <w:r w:rsidR="00A90377" w:rsidRPr="00A90377">
        <w:rPr>
          <w:sz w:val="28"/>
          <w:szCs w:val="28"/>
          <w:lang w:val="uz-Cyrl-UZ"/>
        </w:rPr>
        <w:t>2025 йил 1-31 октябргача (шифохонада даволанган ҳолат) бўйича МISS-2 ахборот тизимига киритилганлиги 066 форма бўйича ҳисоботлари текшир</w:t>
      </w:r>
      <w:r w:rsidR="00A90377">
        <w:rPr>
          <w:sz w:val="28"/>
          <w:szCs w:val="28"/>
          <w:lang w:val="uz-Cyrl-UZ"/>
        </w:rPr>
        <w:t>ил</w:t>
      </w:r>
      <w:r w:rsidR="00A90377" w:rsidRPr="00A90377">
        <w:rPr>
          <w:sz w:val="28"/>
          <w:szCs w:val="28"/>
          <w:lang w:val="uz-Cyrl-UZ"/>
        </w:rPr>
        <w:t>ди.</w:t>
      </w:r>
    </w:p>
    <w:p w14:paraId="152DB0F7" w14:textId="12D8BE9F" w:rsidR="001456AE" w:rsidRDefault="00A90377" w:rsidP="006C0550">
      <w:pPr>
        <w:pStyle w:val="a7"/>
        <w:numPr>
          <w:ilvl w:val="0"/>
          <w:numId w:val="3"/>
        </w:numPr>
        <w:spacing w:before="0" w:beforeAutospacing="0" w:after="0" w:afterAutospacing="0"/>
        <w:ind w:left="0" w:firstLine="284"/>
        <w:jc w:val="both"/>
        <w:rPr>
          <w:sz w:val="28"/>
          <w:szCs w:val="28"/>
          <w:lang w:val="uz-Cyrl-UZ"/>
        </w:rPr>
      </w:pPr>
      <w:r>
        <w:rPr>
          <w:sz w:val="28"/>
          <w:szCs w:val="28"/>
          <w:lang w:val="uz-Cyrl-UZ"/>
        </w:rPr>
        <w:t xml:space="preserve">4 декабрь куни </w:t>
      </w:r>
      <w:r w:rsidRPr="00A90377">
        <w:rPr>
          <w:sz w:val="28"/>
          <w:szCs w:val="28"/>
          <w:lang w:val="uz-Cyrl-UZ"/>
        </w:rPr>
        <w:t>соат 11-00 да “Ўзбекистон” радиоканалида ради</w:t>
      </w:r>
      <w:r w:rsidR="006C0550">
        <w:rPr>
          <w:sz w:val="28"/>
          <w:szCs w:val="28"/>
          <w:lang w:val="uz-Cyrl-UZ"/>
        </w:rPr>
        <w:t>о</w:t>
      </w:r>
      <w:r w:rsidRPr="00A90377">
        <w:rPr>
          <w:sz w:val="28"/>
          <w:szCs w:val="28"/>
          <w:lang w:val="uz-Cyrl-UZ"/>
        </w:rPr>
        <w:t>эшиттиришда иштирок эт</w:t>
      </w:r>
      <w:r>
        <w:rPr>
          <w:sz w:val="28"/>
          <w:szCs w:val="28"/>
          <w:lang w:val="uz-Cyrl-UZ"/>
        </w:rPr>
        <w:t>ил</w:t>
      </w:r>
      <w:r w:rsidRPr="00A90377">
        <w:rPr>
          <w:sz w:val="28"/>
          <w:szCs w:val="28"/>
          <w:lang w:val="uz-Cyrl-UZ"/>
        </w:rPr>
        <w:t xml:space="preserve">ди.                   </w:t>
      </w:r>
    </w:p>
    <w:p w14:paraId="20332B39" w14:textId="3E9F6744" w:rsidR="00131A88" w:rsidRPr="00287ACF" w:rsidRDefault="00131A88" w:rsidP="00554E2B">
      <w:pPr>
        <w:pStyle w:val="leading-8"/>
        <w:numPr>
          <w:ilvl w:val="0"/>
          <w:numId w:val="3"/>
        </w:numPr>
        <w:spacing w:before="0" w:beforeAutospacing="0" w:after="160" w:afterAutospacing="0"/>
        <w:ind w:left="0" w:right="-1" w:firstLine="284"/>
        <w:jc w:val="both"/>
        <w:rPr>
          <w:sz w:val="28"/>
          <w:szCs w:val="28"/>
          <w:lang w:val="uz-Cyrl-UZ"/>
        </w:rPr>
      </w:pPr>
      <w:r w:rsidRPr="00287ACF">
        <w:rPr>
          <w:sz w:val="28"/>
          <w:szCs w:val="28"/>
          <w:lang w:val="uz-Cyrl-UZ"/>
        </w:rPr>
        <w:t xml:space="preserve">Жамғарманинг тиббий хизматлар сифатини назорат қилиш бўлимига </w:t>
      </w:r>
      <w:r w:rsidRPr="00287ACF">
        <w:rPr>
          <w:b/>
          <w:bCs/>
          <w:sz w:val="28"/>
          <w:szCs w:val="28"/>
          <w:lang w:val="uz-Cyrl-UZ"/>
        </w:rPr>
        <w:t>“ЭДО.ИЖРО.УЗ”</w:t>
      </w:r>
      <w:r w:rsidRPr="00287ACF">
        <w:rPr>
          <w:sz w:val="28"/>
          <w:szCs w:val="28"/>
          <w:lang w:val="uz-Cyrl-UZ"/>
        </w:rPr>
        <w:t xml:space="preserve"> ижро интизоми идоралараро ягона электрон тизимидаги бўлимга тегишли топшириқлар ижроси билан шуғулланилди.</w:t>
      </w:r>
    </w:p>
    <w:p w14:paraId="3CCE670A" w14:textId="0C76AE6B" w:rsidR="00131A88" w:rsidRDefault="00131A88" w:rsidP="001523C8">
      <w:pPr>
        <w:pStyle w:val="leading-8"/>
        <w:spacing w:before="0" w:beforeAutospacing="0" w:after="160" w:afterAutospacing="0"/>
        <w:ind w:right="-1" w:firstLine="567"/>
        <w:jc w:val="both"/>
        <w:rPr>
          <w:sz w:val="28"/>
          <w:szCs w:val="28"/>
          <w:lang w:val="uz-Cyrl-UZ"/>
        </w:rPr>
      </w:pPr>
      <w:r w:rsidRPr="00A52781">
        <w:rPr>
          <w:sz w:val="28"/>
          <w:szCs w:val="28"/>
          <w:lang w:val="uz-Cyrl-UZ"/>
        </w:rPr>
        <w:t> Маълумотлар илова қилинади.</w:t>
      </w:r>
    </w:p>
    <w:p w14:paraId="0A0C58E9" w14:textId="487710CE" w:rsidR="0054144F" w:rsidRDefault="0054144F" w:rsidP="001523C8">
      <w:pPr>
        <w:pStyle w:val="leading-8"/>
        <w:spacing w:before="0" w:beforeAutospacing="0" w:after="160" w:afterAutospacing="0"/>
        <w:ind w:left="-284" w:right="-1" w:firstLine="567"/>
        <w:jc w:val="both"/>
        <w:rPr>
          <w:sz w:val="28"/>
          <w:szCs w:val="28"/>
          <w:lang w:val="uz-Cyrl-UZ"/>
        </w:rPr>
      </w:pPr>
    </w:p>
    <w:p w14:paraId="1ACC8814" w14:textId="338D278E" w:rsidR="00782B0C" w:rsidRDefault="00782B0C" w:rsidP="001523C8">
      <w:pPr>
        <w:pStyle w:val="leading-8"/>
        <w:spacing w:before="0" w:beforeAutospacing="0" w:after="160" w:afterAutospacing="0"/>
        <w:ind w:left="-284" w:right="-1" w:firstLine="567"/>
        <w:jc w:val="both"/>
        <w:rPr>
          <w:sz w:val="28"/>
          <w:szCs w:val="28"/>
          <w:lang w:val="uz-Cyrl-UZ"/>
        </w:rPr>
      </w:pPr>
    </w:p>
    <w:p w14:paraId="49334695" w14:textId="77777777" w:rsidR="00782B0C" w:rsidRDefault="00782B0C" w:rsidP="001523C8">
      <w:pPr>
        <w:pStyle w:val="leading-8"/>
        <w:spacing w:before="0" w:beforeAutospacing="0" w:after="160" w:afterAutospacing="0"/>
        <w:ind w:left="-284" w:right="-1" w:firstLine="567"/>
        <w:jc w:val="both"/>
        <w:rPr>
          <w:sz w:val="28"/>
          <w:szCs w:val="28"/>
          <w:lang w:val="uz-Cyrl-UZ"/>
        </w:rPr>
      </w:pPr>
    </w:p>
    <w:p w14:paraId="64BDF1D3" w14:textId="77777777" w:rsidR="00BC5D37" w:rsidRDefault="00BC5D37" w:rsidP="00BC5D37">
      <w:pPr>
        <w:pStyle w:val="leading-8"/>
        <w:spacing w:beforeAutospacing="0" w:after="0" w:afterAutospacing="0"/>
        <w:ind w:right="283"/>
        <w:jc w:val="both"/>
        <w:rPr>
          <w:sz w:val="28"/>
          <w:szCs w:val="28"/>
          <w:lang w:val="uz-Cyrl-UZ"/>
        </w:rPr>
      </w:pPr>
      <w:bookmarkStart w:id="0" w:name="_Hlk202525156"/>
      <w:r>
        <w:rPr>
          <w:rStyle w:val="a4"/>
          <w:sz w:val="28"/>
          <w:szCs w:val="28"/>
          <w:lang w:val="uz-Cyrl-UZ"/>
        </w:rPr>
        <w:t>ДТСЖ Тиббий хизматлар сифатни</w:t>
      </w:r>
    </w:p>
    <w:p w14:paraId="4EC63AD4" w14:textId="730BA3D5" w:rsidR="00355355" w:rsidRPr="005A5E66" w:rsidRDefault="00BC5D37" w:rsidP="00A52781">
      <w:pPr>
        <w:pStyle w:val="leading-8"/>
        <w:spacing w:before="0" w:beforeAutospacing="0" w:after="0" w:afterAutospacing="0"/>
        <w:ind w:right="283"/>
        <w:rPr>
          <w:lang w:val="uz-Cyrl-UZ"/>
        </w:rPr>
      </w:pPr>
      <w:r w:rsidRPr="005A5E66">
        <w:rPr>
          <w:rStyle w:val="a4"/>
          <w:sz w:val="28"/>
          <w:szCs w:val="28"/>
          <w:lang w:val="uz-Cyrl-UZ"/>
        </w:rPr>
        <w:t>назорат қилиш бўлими бош</w:t>
      </w:r>
      <w:r w:rsidR="005A5E66">
        <w:rPr>
          <w:rStyle w:val="a4"/>
          <w:sz w:val="28"/>
          <w:szCs w:val="28"/>
          <w:lang w:val="uz-Cyrl-UZ"/>
        </w:rPr>
        <w:t xml:space="preserve">лиғи      </w:t>
      </w:r>
      <w:r w:rsidR="002F2E6F">
        <w:rPr>
          <w:rStyle w:val="a4"/>
          <w:sz w:val="28"/>
          <w:szCs w:val="28"/>
          <w:lang w:val="uz-Cyrl-UZ"/>
        </w:rPr>
        <w:tab/>
      </w:r>
      <w:r w:rsidR="002F2E6F">
        <w:rPr>
          <w:rStyle w:val="a4"/>
          <w:sz w:val="28"/>
          <w:szCs w:val="28"/>
          <w:lang w:val="uz-Cyrl-UZ"/>
        </w:rPr>
        <w:tab/>
      </w:r>
      <w:r w:rsidR="002F2E6F">
        <w:rPr>
          <w:rStyle w:val="a4"/>
          <w:sz w:val="28"/>
          <w:szCs w:val="28"/>
          <w:lang w:val="uz-Cyrl-UZ"/>
        </w:rPr>
        <w:tab/>
      </w:r>
      <w:r w:rsidR="001523C8">
        <w:rPr>
          <w:rStyle w:val="a4"/>
          <w:sz w:val="28"/>
          <w:szCs w:val="28"/>
          <w:lang w:val="uz-Cyrl-UZ"/>
        </w:rPr>
        <w:tab/>
      </w:r>
      <w:r w:rsidR="005A5E66">
        <w:rPr>
          <w:rStyle w:val="a4"/>
          <w:sz w:val="28"/>
          <w:szCs w:val="28"/>
          <w:lang w:val="uz-Cyrl-UZ"/>
        </w:rPr>
        <w:t>Д</w:t>
      </w:r>
      <w:r w:rsidR="00B27F88">
        <w:rPr>
          <w:rStyle w:val="a4"/>
          <w:sz w:val="28"/>
          <w:szCs w:val="28"/>
          <w:lang w:val="uz-Cyrl-UZ"/>
        </w:rPr>
        <w:t>.</w:t>
      </w:r>
      <w:r w:rsidR="005A5E66">
        <w:rPr>
          <w:rStyle w:val="a4"/>
          <w:sz w:val="28"/>
          <w:szCs w:val="28"/>
          <w:lang w:val="uz-Cyrl-UZ"/>
        </w:rPr>
        <w:t>Турсуно</w:t>
      </w:r>
      <w:r w:rsidR="00B27F88">
        <w:rPr>
          <w:rStyle w:val="a4"/>
          <w:sz w:val="28"/>
          <w:szCs w:val="28"/>
          <w:lang w:val="uz-Cyrl-UZ"/>
        </w:rPr>
        <w:t>ва</w:t>
      </w:r>
      <w:bookmarkEnd w:id="0"/>
    </w:p>
    <w:sectPr w:rsidR="00355355" w:rsidRPr="005A5E66" w:rsidSect="009A2832">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66660B"/>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7BF94D60"/>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15E4"/>
    <w:rsid w:val="00033E7C"/>
    <w:rsid w:val="000B7C79"/>
    <w:rsid w:val="000C5B6C"/>
    <w:rsid w:val="000E471E"/>
    <w:rsid w:val="000F0FA6"/>
    <w:rsid w:val="001163E0"/>
    <w:rsid w:val="00130265"/>
    <w:rsid w:val="00131A88"/>
    <w:rsid w:val="0014448D"/>
    <w:rsid w:val="001456AE"/>
    <w:rsid w:val="00147BC2"/>
    <w:rsid w:val="001523C8"/>
    <w:rsid w:val="00152A39"/>
    <w:rsid w:val="00181C5B"/>
    <w:rsid w:val="001C6E91"/>
    <w:rsid w:val="001E3D2F"/>
    <w:rsid w:val="001F7615"/>
    <w:rsid w:val="00212741"/>
    <w:rsid w:val="00212D93"/>
    <w:rsid w:val="00224B6A"/>
    <w:rsid w:val="0028356E"/>
    <w:rsid w:val="0028647D"/>
    <w:rsid w:val="00287ACF"/>
    <w:rsid w:val="00295519"/>
    <w:rsid w:val="002C4933"/>
    <w:rsid w:val="002D368F"/>
    <w:rsid w:val="002F2E6F"/>
    <w:rsid w:val="00305EB1"/>
    <w:rsid w:val="00355355"/>
    <w:rsid w:val="00414B4C"/>
    <w:rsid w:val="00433885"/>
    <w:rsid w:val="00475EBA"/>
    <w:rsid w:val="0047644C"/>
    <w:rsid w:val="004B0B80"/>
    <w:rsid w:val="00511D29"/>
    <w:rsid w:val="00514C93"/>
    <w:rsid w:val="0054144F"/>
    <w:rsid w:val="00554E2B"/>
    <w:rsid w:val="0059156E"/>
    <w:rsid w:val="005A5E66"/>
    <w:rsid w:val="005C60D4"/>
    <w:rsid w:val="005D0F71"/>
    <w:rsid w:val="005D2474"/>
    <w:rsid w:val="005F032B"/>
    <w:rsid w:val="005F3B62"/>
    <w:rsid w:val="00612151"/>
    <w:rsid w:val="00637C05"/>
    <w:rsid w:val="00651CBD"/>
    <w:rsid w:val="006675EA"/>
    <w:rsid w:val="006879BA"/>
    <w:rsid w:val="006B5046"/>
    <w:rsid w:val="006C0550"/>
    <w:rsid w:val="006C1110"/>
    <w:rsid w:val="006C5601"/>
    <w:rsid w:val="006E6864"/>
    <w:rsid w:val="006E6C4E"/>
    <w:rsid w:val="00714F9F"/>
    <w:rsid w:val="00741813"/>
    <w:rsid w:val="00755769"/>
    <w:rsid w:val="00782B0C"/>
    <w:rsid w:val="007A274F"/>
    <w:rsid w:val="007C06B7"/>
    <w:rsid w:val="007D6E87"/>
    <w:rsid w:val="007E3037"/>
    <w:rsid w:val="007E4421"/>
    <w:rsid w:val="007E5B5A"/>
    <w:rsid w:val="007F13F7"/>
    <w:rsid w:val="008A1335"/>
    <w:rsid w:val="008C2678"/>
    <w:rsid w:val="008D76C0"/>
    <w:rsid w:val="008E5588"/>
    <w:rsid w:val="00925F85"/>
    <w:rsid w:val="009317DB"/>
    <w:rsid w:val="009358CD"/>
    <w:rsid w:val="00983E8E"/>
    <w:rsid w:val="0099356D"/>
    <w:rsid w:val="009A2832"/>
    <w:rsid w:val="009A75A4"/>
    <w:rsid w:val="009B3219"/>
    <w:rsid w:val="009C08E5"/>
    <w:rsid w:val="00A35020"/>
    <w:rsid w:val="00A50B0A"/>
    <w:rsid w:val="00A52781"/>
    <w:rsid w:val="00A90377"/>
    <w:rsid w:val="00A915E2"/>
    <w:rsid w:val="00A97057"/>
    <w:rsid w:val="00AA03D6"/>
    <w:rsid w:val="00AD74D6"/>
    <w:rsid w:val="00AD77E8"/>
    <w:rsid w:val="00B048B8"/>
    <w:rsid w:val="00B2717A"/>
    <w:rsid w:val="00B27E49"/>
    <w:rsid w:val="00B27F88"/>
    <w:rsid w:val="00B859EB"/>
    <w:rsid w:val="00BB42F7"/>
    <w:rsid w:val="00BC5D37"/>
    <w:rsid w:val="00BD5DA1"/>
    <w:rsid w:val="00BD6C75"/>
    <w:rsid w:val="00BF3B94"/>
    <w:rsid w:val="00C151B5"/>
    <w:rsid w:val="00C305F5"/>
    <w:rsid w:val="00C56E61"/>
    <w:rsid w:val="00C7042A"/>
    <w:rsid w:val="00C70BC1"/>
    <w:rsid w:val="00C73811"/>
    <w:rsid w:val="00C74D07"/>
    <w:rsid w:val="00C92F4F"/>
    <w:rsid w:val="00CB1274"/>
    <w:rsid w:val="00CB15E4"/>
    <w:rsid w:val="00CE7AC0"/>
    <w:rsid w:val="00CF62CC"/>
    <w:rsid w:val="00D00253"/>
    <w:rsid w:val="00D17C2B"/>
    <w:rsid w:val="00D20C6A"/>
    <w:rsid w:val="00D34B6B"/>
    <w:rsid w:val="00D419E6"/>
    <w:rsid w:val="00D54F8F"/>
    <w:rsid w:val="00D55652"/>
    <w:rsid w:val="00D62105"/>
    <w:rsid w:val="00D81EAE"/>
    <w:rsid w:val="00D84800"/>
    <w:rsid w:val="00D85796"/>
    <w:rsid w:val="00D9023F"/>
    <w:rsid w:val="00DC247A"/>
    <w:rsid w:val="00DF214F"/>
    <w:rsid w:val="00E11FB0"/>
    <w:rsid w:val="00E261C8"/>
    <w:rsid w:val="00E45F9E"/>
    <w:rsid w:val="00E67D18"/>
    <w:rsid w:val="00E813D6"/>
    <w:rsid w:val="00E93FEB"/>
    <w:rsid w:val="00EA00CA"/>
    <w:rsid w:val="00EA0EDC"/>
    <w:rsid w:val="00EA23CB"/>
    <w:rsid w:val="00EC0A46"/>
    <w:rsid w:val="00F127C7"/>
    <w:rsid w:val="00F30786"/>
    <w:rsid w:val="00FD0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5436"/>
  <w15:docId w15:val="{C8D5C106-B11B-4AA5-8A02-BA909EC7E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5D37"/>
    <w:pPr>
      <w:spacing w:line="256" w:lineRule="auto"/>
      <w:ind w:left="720"/>
      <w:contextualSpacing/>
    </w:pPr>
  </w:style>
  <w:style w:type="paragraph" w:customStyle="1" w:styleId="leading-8">
    <w:name w:val="leading-8"/>
    <w:basedOn w:val="a"/>
    <w:rsid w:val="00BC5D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C5D37"/>
    <w:rPr>
      <w:b/>
      <w:bCs/>
    </w:rPr>
  </w:style>
  <w:style w:type="paragraph" w:styleId="a5">
    <w:name w:val="Balloon Text"/>
    <w:basedOn w:val="a"/>
    <w:link w:val="a6"/>
    <w:uiPriority w:val="99"/>
    <w:semiHidden/>
    <w:unhideWhenUsed/>
    <w:rsid w:val="00E261C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261C8"/>
    <w:rPr>
      <w:rFonts w:ascii="Segoe UI" w:hAnsi="Segoe UI" w:cs="Segoe UI"/>
      <w:sz w:val="18"/>
      <w:szCs w:val="18"/>
    </w:rPr>
  </w:style>
  <w:style w:type="paragraph" w:styleId="a7">
    <w:name w:val="Normal (Web)"/>
    <w:basedOn w:val="a"/>
    <w:uiPriority w:val="99"/>
    <w:unhideWhenUsed/>
    <w:rsid w:val="00D6210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17336">
      <w:bodyDiv w:val="1"/>
      <w:marLeft w:val="0"/>
      <w:marRight w:val="0"/>
      <w:marTop w:val="0"/>
      <w:marBottom w:val="0"/>
      <w:divBdr>
        <w:top w:val="none" w:sz="0" w:space="0" w:color="auto"/>
        <w:left w:val="none" w:sz="0" w:space="0" w:color="auto"/>
        <w:bottom w:val="none" w:sz="0" w:space="0" w:color="auto"/>
        <w:right w:val="none" w:sz="0" w:space="0" w:color="auto"/>
      </w:divBdr>
    </w:div>
    <w:div w:id="262229546">
      <w:bodyDiv w:val="1"/>
      <w:marLeft w:val="0"/>
      <w:marRight w:val="0"/>
      <w:marTop w:val="0"/>
      <w:marBottom w:val="0"/>
      <w:divBdr>
        <w:top w:val="none" w:sz="0" w:space="0" w:color="auto"/>
        <w:left w:val="none" w:sz="0" w:space="0" w:color="auto"/>
        <w:bottom w:val="none" w:sz="0" w:space="0" w:color="auto"/>
        <w:right w:val="none" w:sz="0" w:space="0" w:color="auto"/>
      </w:divBdr>
    </w:div>
    <w:div w:id="682979582">
      <w:bodyDiv w:val="1"/>
      <w:marLeft w:val="0"/>
      <w:marRight w:val="0"/>
      <w:marTop w:val="0"/>
      <w:marBottom w:val="0"/>
      <w:divBdr>
        <w:top w:val="none" w:sz="0" w:space="0" w:color="auto"/>
        <w:left w:val="none" w:sz="0" w:space="0" w:color="auto"/>
        <w:bottom w:val="none" w:sz="0" w:space="0" w:color="auto"/>
        <w:right w:val="none" w:sz="0" w:space="0" w:color="auto"/>
      </w:divBdr>
    </w:div>
    <w:div w:id="717780708">
      <w:bodyDiv w:val="1"/>
      <w:marLeft w:val="0"/>
      <w:marRight w:val="0"/>
      <w:marTop w:val="0"/>
      <w:marBottom w:val="0"/>
      <w:divBdr>
        <w:top w:val="none" w:sz="0" w:space="0" w:color="auto"/>
        <w:left w:val="none" w:sz="0" w:space="0" w:color="auto"/>
        <w:bottom w:val="none" w:sz="0" w:space="0" w:color="auto"/>
        <w:right w:val="none" w:sz="0" w:space="0" w:color="auto"/>
      </w:divBdr>
    </w:div>
    <w:div w:id="720179188">
      <w:bodyDiv w:val="1"/>
      <w:marLeft w:val="0"/>
      <w:marRight w:val="0"/>
      <w:marTop w:val="0"/>
      <w:marBottom w:val="0"/>
      <w:divBdr>
        <w:top w:val="none" w:sz="0" w:space="0" w:color="auto"/>
        <w:left w:val="none" w:sz="0" w:space="0" w:color="auto"/>
        <w:bottom w:val="none" w:sz="0" w:space="0" w:color="auto"/>
        <w:right w:val="none" w:sz="0" w:space="0" w:color="auto"/>
      </w:divBdr>
    </w:div>
    <w:div w:id="902910098">
      <w:bodyDiv w:val="1"/>
      <w:marLeft w:val="0"/>
      <w:marRight w:val="0"/>
      <w:marTop w:val="0"/>
      <w:marBottom w:val="0"/>
      <w:divBdr>
        <w:top w:val="none" w:sz="0" w:space="0" w:color="auto"/>
        <w:left w:val="none" w:sz="0" w:space="0" w:color="auto"/>
        <w:bottom w:val="none" w:sz="0" w:space="0" w:color="auto"/>
        <w:right w:val="none" w:sz="0" w:space="0" w:color="auto"/>
      </w:divBdr>
    </w:div>
    <w:div w:id="1051227124">
      <w:bodyDiv w:val="1"/>
      <w:marLeft w:val="0"/>
      <w:marRight w:val="0"/>
      <w:marTop w:val="0"/>
      <w:marBottom w:val="0"/>
      <w:divBdr>
        <w:top w:val="none" w:sz="0" w:space="0" w:color="auto"/>
        <w:left w:val="none" w:sz="0" w:space="0" w:color="auto"/>
        <w:bottom w:val="none" w:sz="0" w:space="0" w:color="auto"/>
        <w:right w:val="none" w:sz="0" w:space="0" w:color="auto"/>
      </w:divBdr>
    </w:div>
    <w:div w:id="1078283775">
      <w:bodyDiv w:val="1"/>
      <w:marLeft w:val="0"/>
      <w:marRight w:val="0"/>
      <w:marTop w:val="0"/>
      <w:marBottom w:val="0"/>
      <w:divBdr>
        <w:top w:val="none" w:sz="0" w:space="0" w:color="auto"/>
        <w:left w:val="none" w:sz="0" w:space="0" w:color="auto"/>
        <w:bottom w:val="none" w:sz="0" w:space="0" w:color="auto"/>
        <w:right w:val="none" w:sz="0" w:space="0" w:color="auto"/>
      </w:divBdr>
    </w:div>
    <w:div w:id="1154181419">
      <w:bodyDiv w:val="1"/>
      <w:marLeft w:val="0"/>
      <w:marRight w:val="0"/>
      <w:marTop w:val="0"/>
      <w:marBottom w:val="0"/>
      <w:divBdr>
        <w:top w:val="none" w:sz="0" w:space="0" w:color="auto"/>
        <w:left w:val="none" w:sz="0" w:space="0" w:color="auto"/>
        <w:bottom w:val="none" w:sz="0" w:space="0" w:color="auto"/>
        <w:right w:val="none" w:sz="0" w:space="0" w:color="auto"/>
      </w:divBdr>
    </w:div>
    <w:div w:id="1272206025">
      <w:bodyDiv w:val="1"/>
      <w:marLeft w:val="0"/>
      <w:marRight w:val="0"/>
      <w:marTop w:val="0"/>
      <w:marBottom w:val="0"/>
      <w:divBdr>
        <w:top w:val="none" w:sz="0" w:space="0" w:color="auto"/>
        <w:left w:val="none" w:sz="0" w:space="0" w:color="auto"/>
        <w:bottom w:val="none" w:sz="0" w:space="0" w:color="auto"/>
        <w:right w:val="none" w:sz="0" w:space="0" w:color="auto"/>
      </w:divBdr>
    </w:div>
    <w:div w:id="1323002836">
      <w:bodyDiv w:val="1"/>
      <w:marLeft w:val="0"/>
      <w:marRight w:val="0"/>
      <w:marTop w:val="0"/>
      <w:marBottom w:val="0"/>
      <w:divBdr>
        <w:top w:val="none" w:sz="0" w:space="0" w:color="auto"/>
        <w:left w:val="none" w:sz="0" w:space="0" w:color="auto"/>
        <w:bottom w:val="none" w:sz="0" w:space="0" w:color="auto"/>
        <w:right w:val="none" w:sz="0" w:space="0" w:color="auto"/>
      </w:divBdr>
    </w:div>
    <w:div w:id="1362248412">
      <w:bodyDiv w:val="1"/>
      <w:marLeft w:val="0"/>
      <w:marRight w:val="0"/>
      <w:marTop w:val="0"/>
      <w:marBottom w:val="0"/>
      <w:divBdr>
        <w:top w:val="none" w:sz="0" w:space="0" w:color="auto"/>
        <w:left w:val="none" w:sz="0" w:space="0" w:color="auto"/>
        <w:bottom w:val="none" w:sz="0" w:space="0" w:color="auto"/>
        <w:right w:val="none" w:sz="0" w:space="0" w:color="auto"/>
      </w:divBdr>
    </w:div>
    <w:div w:id="1618950980">
      <w:bodyDiv w:val="1"/>
      <w:marLeft w:val="0"/>
      <w:marRight w:val="0"/>
      <w:marTop w:val="0"/>
      <w:marBottom w:val="0"/>
      <w:divBdr>
        <w:top w:val="none" w:sz="0" w:space="0" w:color="auto"/>
        <w:left w:val="none" w:sz="0" w:space="0" w:color="auto"/>
        <w:bottom w:val="none" w:sz="0" w:space="0" w:color="auto"/>
        <w:right w:val="none" w:sz="0" w:space="0" w:color="auto"/>
      </w:divBdr>
    </w:div>
    <w:div w:id="1764299258">
      <w:bodyDiv w:val="1"/>
      <w:marLeft w:val="0"/>
      <w:marRight w:val="0"/>
      <w:marTop w:val="0"/>
      <w:marBottom w:val="0"/>
      <w:divBdr>
        <w:top w:val="none" w:sz="0" w:space="0" w:color="auto"/>
        <w:left w:val="none" w:sz="0" w:space="0" w:color="auto"/>
        <w:bottom w:val="none" w:sz="0" w:space="0" w:color="auto"/>
        <w:right w:val="none" w:sz="0" w:space="0" w:color="auto"/>
      </w:divBdr>
    </w:div>
    <w:div w:id="1793403269">
      <w:bodyDiv w:val="1"/>
      <w:marLeft w:val="0"/>
      <w:marRight w:val="0"/>
      <w:marTop w:val="0"/>
      <w:marBottom w:val="0"/>
      <w:divBdr>
        <w:top w:val="none" w:sz="0" w:space="0" w:color="auto"/>
        <w:left w:val="none" w:sz="0" w:space="0" w:color="auto"/>
        <w:bottom w:val="none" w:sz="0" w:space="0" w:color="auto"/>
        <w:right w:val="none" w:sz="0" w:space="0" w:color="auto"/>
      </w:divBdr>
    </w:div>
    <w:div w:id="1851404981">
      <w:bodyDiv w:val="1"/>
      <w:marLeft w:val="0"/>
      <w:marRight w:val="0"/>
      <w:marTop w:val="0"/>
      <w:marBottom w:val="0"/>
      <w:divBdr>
        <w:top w:val="none" w:sz="0" w:space="0" w:color="auto"/>
        <w:left w:val="none" w:sz="0" w:space="0" w:color="auto"/>
        <w:bottom w:val="none" w:sz="0" w:space="0" w:color="auto"/>
        <w:right w:val="none" w:sz="0" w:space="0" w:color="auto"/>
      </w:divBdr>
    </w:div>
    <w:div w:id="197613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2</Pages>
  <Words>617</Words>
  <Characters>3520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199</cp:revision>
  <cp:lastPrinted>2025-09-12T09:52:00Z</cp:lastPrinted>
  <dcterms:created xsi:type="dcterms:W3CDTF">2025-08-07T09:25:00Z</dcterms:created>
  <dcterms:modified xsi:type="dcterms:W3CDTF">2025-12-05T09:20:00Z</dcterms:modified>
</cp:coreProperties>
</file>