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184A42F9" w:rsidR="001D180E" w:rsidRPr="001E3C98" w:rsidRDefault="00295841"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5 декаб</w:t>
      </w:r>
      <w:r w:rsidR="008F78DD">
        <w:rPr>
          <w:rFonts w:ascii="Times New Roman" w:hAnsi="Times New Roman"/>
          <w:b/>
          <w:noProof/>
          <w:sz w:val="28"/>
          <w:szCs w:val="28"/>
          <w:lang w:val="uz-Cyrl-UZ"/>
        </w:rPr>
        <w:t>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236351">
      <w:pPr>
        <w:spacing w:after="0" w:line="240" w:lineRule="auto"/>
        <w:jc w:val="both"/>
        <w:rPr>
          <w:rFonts w:ascii="Times New Roman" w:hAnsi="Times New Roman"/>
          <w:noProof/>
          <w:sz w:val="28"/>
          <w:szCs w:val="28"/>
          <w:lang w:val="uz-Cyrl-UZ"/>
        </w:rPr>
      </w:pPr>
    </w:p>
    <w:p w14:paraId="3495F6AC" w14:textId="771B37A9" w:rsidR="00013530" w:rsidRPr="003777C9" w:rsidRDefault="001D180E" w:rsidP="00E332B9">
      <w:pPr>
        <w:spacing w:after="0" w:line="240" w:lineRule="auto"/>
        <w:ind w:firstLine="708"/>
        <w:jc w:val="both"/>
        <w:rPr>
          <w:rFonts w:ascii="Times New Roman" w:hAnsi="Times New Roman"/>
          <w:noProof/>
          <w:sz w:val="28"/>
          <w:szCs w:val="28"/>
          <w:lang w:val="uz-Cyrl-UZ"/>
        </w:rPr>
      </w:pPr>
      <w:r w:rsidRPr="003777C9">
        <w:rPr>
          <w:rFonts w:ascii="Times New Roman" w:hAnsi="Times New Roman"/>
          <w:noProof/>
          <w:sz w:val="28"/>
          <w:szCs w:val="28"/>
          <w:lang w:val="uz-Cyrl-UZ"/>
        </w:rPr>
        <w:t>202</w:t>
      </w:r>
      <w:r w:rsidR="0031617B" w:rsidRPr="003777C9">
        <w:rPr>
          <w:rFonts w:ascii="Times New Roman" w:hAnsi="Times New Roman"/>
          <w:noProof/>
          <w:sz w:val="28"/>
          <w:szCs w:val="28"/>
          <w:lang w:val="uz-Cyrl-UZ"/>
        </w:rPr>
        <w:t>5</w:t>
      </w:r>
      <w:r w:rsidR="001D16D7" w:rsidRPr="003777C9">
        <w:rPr>
          <w:rFonts w:ascii="Times New Roman" w:hAnsi="Times New Roman"/>
          <w:noProof/>
          <w:sz w:val="28"/>
          <w:szCs w:val="28"/>
          <w:lang w:val="uz-Cyrl-UZ"/>
        </w:rPr>
        <w:t xml:space="preserve"> йилнинг </w:t>
      </w:r>
      <w:r w:rsidR="00295841" w:rsidRPr="003777C9">
        <w:rPr>
          <w:rFonts w:ascii="Times New Roman" w:hAnsi="Times New Roman"/>
          <w:noProof/>
          <w:sz w:val="28"/>
          <w:szCs w:val="28"/>
          <w:lang w:val="uz-Cyrl-UZ"/>
        </w:rPr>
        <w:t>1 декабрь к</w:t>
      </w:r>
      <w:r w:rsidR="00835DFE" w:rsidRPr="003777C9">
        <w:rPr>
          <w:rFonts w:ascii="Times New Roman" w:hAnsi="Times New Roman"/>
          <w:noProof/>
          <w:sz w:val="28"/>
          <w:szCs w:val="28"/>
          <w:lang w:val="uz-Cyrl-UZ"/>
        </w:rPr>
        <w:t xml:space="preserve">уни </w:t>
      </w:r>
      <w:r w:rsidR="003777C9" w:rsidRPr="003777C9">
        <w:rPr>
          <w:rFonts w:ascii="Times New Roman" w:hAnsi="Times New Roman"/>
          <w:noProof/>
          <w:sz w:val="28"/>
          <w:szCs w:val="28"/>
          <w:lang w:val="uz-Cyrl-UZ"/>
        </w:rPr>
        <w:t>Чортоқ туман соғлиқни сақлаш бўлимида Ўзбекистон Республикаси Президентининг 19.05.2025 йилдаги ПФ-88 сонли Фармони ва 2025 йил 19 майдаги ПҚ-№185-сонли, 2024 йил 5 сентябрдаги ПҚ-311сонли қарорлари хамда Вазирлар Махкамасининг 2025 йил 19 июндаги ВМ-№382-сонли, 2025 йил 8 сентябрдаги ВМ-№570-сонли, 2024 йил 2 октябрдаги ВМ-№619-сонли қарорлари ва ССВнинг 2025 йил 24 июлдаги №226-сонли, 2025 йил 19 мартдаги №70-сонли, 2025-йил 29-августдаги №270-сонли буйруқларининг ижроси бўйича ахолига кафолатланган пакет доирасида бепул тиббий хизмат кўрсатиш бўйича мониторинг ўтказилди.</w:t>
      </w:r>
      <w:r w:rsidR="003777C9" w:rsidRPr="003777C9">
        <w:rPr>
          <w:lang w:val="uz-Cyrl-UZ"/>
        </w:rPr>
        <w:t xml:space="preserve"> </w:t>
      </w:r>
      <w:r w:rsidR="003777C9" w:rsidRPr="003777C9">
        <w:rPr>
          <w:rFonts w:ascii="Times New Roman" w:hAnsi="Times New Roman"/>
          <w:noProof/>
          <w:sz w:val="28"/>
          <w:szCs w:val="28"/>
          <w:lang w:val="uz-Cyrl-UZ"/>
        </w:rPr>
        <w:t>3-</w:t>
      </w:r>
      <w:r w:rsidR="003777C9">
        <w:rPr>
          <w:rFonts w:ascii="Times New Roman" w:hAnsi="Times New Roman"/>
          <w:noProof/>
          <w:sz w:val="28"/>
          <w:szCs w:val="28"/>
          <w:lang w:val="uz-Cyrl-UZ"/>
        </w:rPr>
        <w:t>4-6-12-13 Оилавий п</w:t>
      </w:r>
      <w:r w:rsidR="003777C9" w:rsidRPr="003777C9">
        <w:rPr>
          <w:rFonts w:ascii="Times New Roman" w:hAnsi="Times New Roman"/>
          <w:noProof/>
          <w:sz w:val="28"/>
          <w:szCs w:val="28"/>
          <w:lang w:val="uz-Cyrl-UZ"/>
        </w:rPr>
        <w:t>оликлиника</w:t>
      </w:r>
      <w:r w:rsidR="003777C9">
        <w:rPr>
          <w:rFonts w:ascii="Times New Roman" w:hAnsi="Times New Roman"/>
          <w:noProof/>
          <w:sz w:val="28"/>
          <w:szCs w:val="28"/>
          <w:lang w:val="uz-Cyrl-UZ"/>
        </w:rPr>
        <w:t>лар</w:t>
      </w:r>
      <w:r w:rsidR="003777C9" w:rsidRPr="003777C9">
        <w:rPr>
          <w:rFonts w:ascii="Times New Roman" w:hAnsi="Times New Roman"/>
          <w:noProof/>
          <w:sz w:val="28"/>
          <w:szCs w:val="28"/>
          <w:lang w:val="uz-Cyrl-UZ"/>
        </w:rPr>
        <w:t>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электрон йўлланма, электрон рецепт тизимлари жорий этилганлиги, ахолига кафолатланган пакет доирасида бепул тиббий хизмат кўрсатиш, шифокор олди кўрув хонаси холати, тиббий бригада фаолияти, реимбурсация дастурини бажарилиши кўриб чиқилди.</w:t>
      </w:r>
      <w:r w:rsidR="003777C9" w:rsidRPr="003777C9">
        <w:rPr>
          <w:sz w:val="28"/>
          <w:szCs w:val="28"/>
          <w:lang w:val="uz-Cyrl-UZ"/>
        </w:rPr>
        <w:t xml:space="preserve"> </w:t>
      </w:r>
      <w:r w:rsidR="003777C9" w:rsidRPr="003777C9">
        <w:rPr>
          <w:rFonts w:ascii="Times New Roman" w:hAnsi="Times New Roman"/>
          <w:sz w:val="28"/>
          <w:szCs w:val="28"/>
          <w:lang w:val="uz-Cyrl-UZ"/>
        </w:rPr>
        <w:t>ДТСЖ билан шартнома имзолаган хусусий дорихоналарда</w:t>
      </w:r>
      <w:r w:rsidR="003777C9">
        <w:rPr>
          <w:rFonts w:ascii="Times New Roman" w:hAnsi="Times New Roman"/>
          <w:sz w:val="28"/>
          <w:szCs w:val="28"/>
          <w:lang w:val="uz-Cyrl-UZ"/>
        </w:rPr>
        <w:t xml:space="preserve"> </w:t>
      </w:r>
      <w:r w:rsidR="003777C9" w:rsidRPr="003777C9">
        <w:rPr>
          <w:rFonts w:ascii="Times New Roman" w:hAnsi="Times New Roman"/>
          <w:noProof/>
          <w:sz w:val="28"/>
          <w:szCs w:val="28"/>
          <w:lang w:val="uz-Cyrl-UZ"/>
        </w:rPr>
        <w:t>сурункали касаллиги бўлган “Д” назоратида турувчи беморлар учун реимбурсация дастурида бепул дори бериш бўйича мавжуд муаммолар ўрганилди.</w:t>
      </w:r>
    </w:p>
    <w:p w14:paraId="09AEB70E" w14:textId="6BF38C9D" w:rsidR="00236351" w:rsidRPr="003238C2" w:rsidRDefault="0082635D" w:rsidP="00E332B9">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003238C2"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w:t>
      </w:r>
      <w:r w:rsidR="000536FE" w:rsidRPr="000426F6">
        <w:rPr>
          <w:rFonts w:ascii="Times New Roman" w:hAnsi="Times New Roman"/>
          <w:noProof/>
          <w:sz w:val="28"/>
          <w:szCs w:val="28"/>
          <w:lang w:val="uz-Cyrl-UZ" w:eastAsia="ru-RU"/>
        </w:rPr>
        <w:t xml:space="preserve"> </w:t>
      </w:r>
      <w:r w:rsidR="000426F6" w:rsidRPr="000426F6">
        <w:rPr>
          <w:rFonts w:ascii="Times New Roman" w:hAnsi="Times New Roman"/>
          <w:noProof/>
          <w:sz w:val="28"/>
          <w:szCs w:val="28"/>
          <w:lang w:val="uz-Cyrl-UZ" w:eastAsia="ru-RU"/>
        </w:rPr>
        <w:t>Уйчи тумани тиббиёт бирлашмаси ҳамда Учқўрғон тумани тиббиёт бирлашма</w:t>
      </w:r>
      <w:r w:rsidR="000426F6" w:rsidRPr="000426F6">
        <w:rPr>
          <w:rFonts w:ascii="Times New Roman" w:hAnsi="Times New Roman"/>
          <w:noProof/>
          <w:sz w:val="28"/>
          <w:szCs w:val="28"/>
          <w:lang w:val="uz-Cyrl-UZ" w:eastAsia="ru-RU"/>
        </w:rPr>
        <w:t>лар</w:t>
      </w:r>
      <w:r w:rsidR="000536FE">
        <w:rPr>
          <w:rFonts w:ascii="Times New Roman" w:hAnsi="Times New Roman"/>
          <w:noProof/>
          <w:sz w:val="28"/>
          <w:szCs w:val="28"/>
          <w:lang w:val="uz-Cyrl-UZ" w:eastAsia="ru-RU"/>
        </w:rPr>
        <w:t xml:space="preserve">ида тақдим этилган хужжатларга асосан </w:t>
      </w:r>
      <w:r w:rsidR="003238C2" w:rsidRPr="003238C2">
        <w:rPr>
          <w:rFonts w:ascii="Times New Roman" w:hAnsi="Times New Roman"/>
          <w:noProof/>
          <w:sz w:val="28"/>
          <w:szCs w:val="28"/>
          <w:lang w:val="uz-Cyrl-UZ" w:eastAsia="ru-RU"/>
        </w:rPr>
        <w:t>текширув ўтказил</w:t>
      </w:r>
      <w:r w:rsidR="00380FAB" w:rsidRPr="003238C2">
        <w:rPr>
          <w:rFonts w:ascii="Times New Roman" w:hAnsi="Times New Roman"/>
          <w:noProof/>
          <w:sz w:val="28"/>
          <w:szCs w:val="28"/>
          <w:lang w:val="uz-Cyrl-UZ" w:eastAsia="ru-RU"/>
        </w:rPr>
        <w:t>ди</w:t>
      </w:r>
      <w:r w:rsidR="00236351" w:rsidRPr="003238C2">
        <w:rPr>
          <w:rFonts w:ascii="Times New Roman" w:hAnsi="Times New Roman"/>
          <w:noProof/>
          <w:sz w:val="28"/>
          <w:szCs w:val="28"/>
          <w:lang w:val="uz-Cyrl-UZ" w:eastAsia="ru-RU"/>
        </w:rPr>
        <w:t>.</w:t>
      </w:r>
    </w:p>
    <w:p w14:paraId="0EFB189C" w14:textId="7596FC4D" w:rsidR="003238C2" w:rsidRPr="000426F6" w:rsidRDefault="000426F6" w:rsidP="00E332B9">
      <w:pPr>
        <w:spacing w:after="0" w:line="240" w:lineRule="auto"/>
        <w:ind w:firstLine="708"/>
        <w:jc w:val="both"/>
        <w:rPr>
          <w:rFonts w:ascii="Times New Roman" w:hAnsi="Times New Roman"/>
          <w:noProof/>
          <w:sz w:val="24"/>
          <w:szCs w:val="24"/>
          <w:lang w:val="uz-Cyrl-UZ"/>
        </w:rPr>
      </w:pPr>
      <w:r w:rsidRPr="000426F6">
        <w:rPr>
          <w:rFonts w:ascii="Times New Roman" w:hAnsi="Times New Roman"/>
          <w:noProof/>
          <w:sz w:val="28"/>
          <w:szCs w:val="28"/>
          <w:lang w:val="uz-Cyrl-UZ"/>
        </w:rPr>
        <w:t xml:space="preserve">Наманган вилоятидаги </w:t>
      </w:r>
      <w:r>
        <w:rPr>
          <w:rFonts w:ascii="Times New Roman" w:hAnsi="Times New Roman"/>
          <w:noProof/>
          <w:sz w:val="28"/>
          <w:szCs w:val="28"/>
          <w:lang w:val="uz-Cyrl-UZ"/>
        </w:rPr>
        <w:t>Давлат тиббий суғуртасидан молиялаштириладиган</w:t>
      </w:r>
      <w:r w:rsidRPr="000426F6">
        <w:rPr>
          <w:rFonts w:ascii="Times New Roman" w:hAnsi="Times New Roman"/>
          <w:noProof/>
          <w:sz w:val="28"/>
          <w:szCs w:val="28"/>
          <w:lang w:val="uz-Cyrl-UZ"/>
        </w:rPr>
        <w:t xml:space="preserve"> тиббиёт муассасаларининг 2025 йил декабрь ойи 85-95-фоизлик тўловлари учун сертфикатлар тайёрланиб тасдиқлаш учун жамғармага юборилди ҳамда унга асосан  9-иловалар хамда молиялаштириш учун мемориал ордерлар шакллантириб қўйилди</w:t>
      </w:r>
      <w:r w:rsidR="000536FE">
        <w:rPr>
          <w:rFonts w:ascii="Times New Roman" w:hAnsi="Times New Roman"/>
          <w:sz w:val="28"/>
          <w:szCs w:val="28"/>
          <w:lang w:val="uz-Cyrl-UZ"/>
        </w:rPr>
        <w:t>.</w:t>
      </w:r>
    </w:p>
    <w:p w14:paraId="35E1F0BB" w14:textId="31869D7F" w:rsidR="00140224" w:rsidRPr="004212F7" w:rsidRDefault="003777C9" w:rsidP="00E332B9">
      <w:pPr>
        <w:spacing w:after="0" w:line="240" w:lineRule="auto"/>
        <w:ind w:firstLine="708"/>
        <w:jc w:val="both"/>
        <w:rPr>
          <w:rFonts w:ascii="Times New Roman" w:hAnsi="Times New Roman"/>
          <w:bCs/>
          <w:noProof/>
          <w:sz w:val="28"/>
          <w:szCs w:val="28"/>
          <w:highlight w:val="yellow"/>
          <w:lang w:val="uz-Cyrl-UZ"/>
        </w:rPr>
      </w:pPr>
      <w:r>
        <w:rPr>
          <w:rFonts w:ascii="Times New Roman" w:hAnsi="Times New Roman"/>
          <w:b/>
          <w:noProof/>
          <w:sz w:val="28"/>
          <w:szCs w:val="28"/>
          <w:lang w:val="uz-Cyrl-UZ"/>
        </w:rPr>
        <w:t xml:space="preserve">2 декабрь </w:t>
      </w:r>
      <w:r w:rsidR="00B61434" w:rsidRPr="005A45CC">
        <w:rPr>
          <w:rFonts w:ascii="Times New Roman" w:hAnsi="Times New Roman"/>
          <w:b/>
          <w:noProof/>
          <w:sz w:val="28"/>
          <w:szCs w:val="28"/>
          <w:lang w:val="uz-Cyrl-UZ"/>
        </w:rPr>
        <w:t>куни</w:t>
      </w:r>
      <w:r w:rsidR="00B61434" w:rsidRPr="000426F6">
        <w:rPr>
          <w:rFonts w:ascii="Times New Roman" w:hAnsi="Times New Roman"/>
          <w:bCs/>
          <w:noProof/>
          <w:sz w:val="28"/>
          <w:szCs w:val="28"/>
          <w:lang w:val="uz-Cyrl-UZ"/>
        </w:rPr>
        <w:t xml:space="preserve"> </w:t>
      </w:r>
      <w:r w:rsidRPr="003777C9">
        <w:rPr>
          <w:rFonts w:ascii="Times New Roman" w:hAnsi="Times New Roman"/>
          <w:bCs/>
          <w:noProof/>
          <w:sz w:val="28"/>
          <w:szCs w:val="28"/>
          <w:lang w:val="uz-Cyrl-UZ"/>
        </w:rPr>
        <w:t xml:space="preserve"> Давлатобод туман тиббиёт бирлашмаси 1-шахар шифохонаси мажлислар залида шифохона ходимларига ДТСЖнинг Наманган вилоят бўлинмаси ходимлари томонидан семинар ўтказилди. Семинарда Ўзбекистон Республикаси Президентининг 2024 йил 5 сентябрдаги ПҚ-311-сонли ва Вазирлар Махкамасининг 2025 йил 8 сентябрдаги ВМ-№570-сонли қарори хамда ССВнинг 2025-йил 29-августдаги 270-сонли буйруқларининг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w:t>
      </w:r>
      <w:r w:rsidRPr="003777C9">
        <w:rPr>
          <w:rFonts w:ascii="Times New Roman" w:hAnsi="Times New Roman"/>
          <w:bCs/>
          <w:noProof/>
          <w:sz w:val="28"/>
          <w:szCs w:val="28"/>
          <w:lang w:val="uz-Cyrl-UZ"/>
        </w:rPr>
        <w:lastRenderedPageBreak/>
        <w:t>доирасида бепул тиббий хизмат кўрсатиш, электрон шифохона, электрон тиббий карта, электрон йўлланма, электрон рецепт тизимларини жорий этиш, ССВнинг 2024 йил 23 январдаги № 17-сонли буйруғининг 13-14-15-16-17 иловасидаги хисоботларни топшириш бўйича тушунчалар берилди.</w:t>
      </w:r>
    </w:p>
    <w:p w14:paraId="266A6150" w14:textId="4D8A1E44" w:rsidR="000536FE" w:rsidRPr="003238C2" w:rsidRDefault="000536FE" w:rsidP="00E332B9">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w:t>
      </w:r>
      <w:r>
        <w:rPr>
          <w:rFonts w:ascii="Times New Roman" w:hAnsi="Times New Roman"/>
          <w:noProof/>
          <w:sz w:val="28"/>
          <w:szCs w:val="28"/>
          <w:lang w:val="uz-Cyrl-UZ" w:eastAsia="ru-RU"/>
        </w:rPr>
        <w:t xml:space="preserve"> </w:t>
      </w:r>
      <w:r w:rsidR="000426F6">
        <w:rPr>
          <w:rFonts w:ascii="Times New Roman" w:hAnsi="Times New Roman"/>
          <w:noProof/>
          <w:sz w:val="28"/>
          <w:szCs w:val="28"/>
          <w:lang w:val="uz-Cyrl-UZ" w:eastAsia="ru-RU"/>
        </w:rPr>
        <w:t xml:space="preserve">Чуст </w:t>
      </w:r>
      <w:r>
        <w:rPr>
          <w:rFonts w:ascii="Times New Roman" w:hAnsi="Times New Roman"/>
          <w:noProof/>
          <w:sz w:val="28"/>
          <w:szCs w:val="28"/>
          <w:lang w:val="uz-Cyrl-UZ" w:eastAsia="ru-RU"/>
        </w:rPr>
        <w:t xml:space="preserve">туман тиббиёт бирлашмасида тақдим этилган хужжатларга асосан </w:t>
      </w:r>
      <w:r w:rsidRPr="003238C2">
        <w:rPr>
          <w:rFonts w:ascii="Times New Roman" w:hAnsi="Times New Roman"/>
          <w:noProof/>
          <w:sz w:val="28"/>
          <w:szCs w:val="28"/>
          <w:lang w:val="uz-Cyrl-UZ" w:eastAsia="ru-RU"/>
        </w:rPr>
        <w:t>текширув ўтказилди.</w:t>
      </w:r>
    </w:p>
    <w:p w14:paraId="1D061301" w14:textId="7D1015C3" w:rsidR="00280234" w:rsidRPr="000426F6" w:rsidRDefault="000426F6" w:rsidP="00E332B9">
      <w:pPr>
        <w:spacing w:after="0" w:line="240" w:lineRule="auto"/>
        <w:ind w:firstLine="708"/>
        <w:jc w:val="both"/>
        <w:rPr>
          <w:rFonts w:ascii="Times New Roman" w:hAnsi="Times New Roman"/>
          <w:noProof/>
          <w:sz w:val="28"/>
          <w:szCs w:val="28"/>
          <w:lang w:val="uz-Cyrl-UZ"/>
        </w:rPr>
      </w:pPr>
      <w:r w:rsidRPr="000426F6">
        <w:rPr>
          <w:rFonts w:ascii="Times New Roman" w:hAnsi="Times New Roman"/>
          <w:noProof/>
          <w:sz w:val="28"/>
          <w:szCs w:val="28"/>
          <w:lang w:val="uz-Cyrl-UZ"/>
        </w:rPr>
        <w:t xml:space="preserve">Ўзбекистон Республикаси Президентининг 2025 йил 19 майдаги </w:t>
      </w:r>
      <w:r w:rsidRPr="000426F6">
        <w:rPr>
          <w:rFonts w:ascii="Times New Roman" w:hAnsi="Times New Roman"/>
          <w:noProof/>
          <w:sz w:val="28"/>
          <w:szCs w:val="28"/>
          <w:lang w:val="uz-Cyrl-UZ"/>
        </w:rPr>
        <w:t xml:space="preserve">ПФ-88-сонли фармонга асосан ташкил этилган тажриба-синов худуд Чортоқ туманидаги ДТСЖдан молиялаштириладиган тиббиёт муассасаларининг 2025 йил декабрь ойи 85-95-фоизлик тўловлари учун сертфикатлар тайёрланиб тасдиқлаш учун жамғармага юборилди ҳамда унга асосан  9-иловалар хамда молиялаштириш учун мемориал </w:t>
      </w:r>
      <w:r w:rsidRPr="000426F6">
        <w:rPr>
          <w:rFonts w:ascii="Times New Roman" w:hAnsi="Times New Roman"/>
          <w:noProof/>
          <w:sz w:val="28"/>
          <w:szCs w:val="28"/>
          <w:lang w:val="uz-Cyrl-UZ"/>
        </w:rPr>
        <w:t>ордерлар шакллантириб қўйилд</w:t>
      </w:r>
      <w:r w:rsidR="000536FE" w:rsidRPr="000426F6">
        <w:rPr>
          <w:rFonts w:ascii="Times New Roman" w:hAnsi="Times New Roman"/>
          <w:noProof/>
          <w:sz w:val="28"/>
          <w:szCs w:val="28"/>
          <w:lang w:val="uz-Cyrl-UZ" w:eastAsia="ru-RU"/>
        </w:rPr>
        <w:t>и.</w:t>
      </w:r>
    </w:p>
    <w:p w14:paraId="7C8CABDD" w14:textId="7230431B" w:rsidR="00140224" w:rsidRPr="000B0DAD" w:rsidRDefault="003777C9" w:rsidP="00E332B9">
      <w:pPr>
        <w:spacing w:after="0" w:line="240"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3 дека</w:t>
      </w:r>
      <w:r w:rsidR="008F78DD" w:rsidRPr="000B0DAD">
        <w:rPr>
          <w:rFonts w:ascii="Times New Roman" w:hAnsi="Times New Roman"/>
          <w:b/>
          <w:noProof/>
          <w:sz w:val="28"/>
          <w:szCs w:val="28"/>
          <w:lang w:val="uz-Cyrl-UZ"/>
        </w:rPr>
        <w:t>брь</w:t>
      </w:r>
      <w:r w:rsidR="00660C76" w:rsidRPr="000B0DAD">
        <w:rPr>
          <w:rFonts w:ascii="Times New Roman" w:hAnsi="Times New Roman"/>
          <w:b/>
          <w:noProof/>
          <w:sz w:val="28"/>
          <w:szCs w:val="28"/>
          <w:lang w:val="uz-Cyrl-UZ"/>
        </w:rPr>
        <w:t xml:space="preserve"> куни</w:t>
      </w:r>
      <w:r w:rsidR="00660C76" w:rsidRPr="000B0DAD">
        <w:rPr>
          <w:rFonts w:ascii="Times New Roman" w:hAnsi="Times New Roman"/>
          <w:bCs/>
          <w:noProof/>
          <w:sz w:val="28"/>
          <w:szCs w:val="28"/>
          <w:lang w:val="uz-Cyrl-UZ"/>
        </w:rPr>
        <w:t xml:space="preserve"> </w:t>
      </w:r>
      <w:r w:rsidRPr="003777C9">
        <w:rPr>
          <w:rFonts w:ascii="Times New Roman" w:hAnsi="Times New Roman"/>
          <w:bCs/>
          <w:noProof/>
          <w:sz w:val="28"/>
          <w:szCs w:val="28"/>
          <w:lang w:val="uz-Cyrl-UZ"/>
        </w:rPr>
        <w:t>Чортоқ туманида ДТСЖ билан шартнома имзолаган хусусий дорихоналарда Ўзбекистон Республикаси Президентининг 2025 йил 19 майдаги ПФ-88 сонли Фармони ва 2025 йил 19 майдаги ПҚ-№185-сонли, 2024 йил 5 сентябрдаги ПҚ-311-сонли хамда Вазирлар Махкамасининг 2024 йил 2 октябрдаги ВМ-№619-сонли, 2025 йил 8 сентябрдаги ВМ-№570-сонли қарорлари ва ССВнинг 2025 йил 24 июлдаги №226-сонли буйруқларининг ижроси бўйича сурункали касаллиги бўлган “Д” назоратида турувчи беморлар учун реимбурсация дастурини бажарилиши бўйича мониторинг ўтказил</w:t>
      </w:r>
      <w:r>
        <w:rPr>
          <w:rFonts w:ascii="Times New Roman" w:hAnsi="Times New Roman"/>
          <w:bCs/>
          <w:noProof/>
          <w:sz w:val="28"/>
          <w:szCs w:val="28"/>
          <w:lang w:val="uz-Cyrl-UZ"/>
        </w:rPr>
        <w:t>ди</w:t>
      </w:r>
      <w:r w:rsidRPr="003777C9">
        <w:rPr>
          <w:rFonts w:ascii="Times New Roman" w:hAnsi="Times New Roman"/>
          <w:bCs/>
          <w:noProof/>
          <w:sz w:val="28"/>
          <w:szCs w:val="28"/>
          <w:lang w:val="uz-Cyrl-UZ"/>
        </w:rPr>
        <w:t>.</w:t>
      </w:r>
    </w:p>
    <w:p w14:paraId="03850398" w14:textId="646FC3E7" w:rsidR="000A0C44" w:rsidRPr="003238C2" w:rsidRDefault="000A0C44" w:rsidP="00E332B9">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w:t>
      </w:r>
      <w:r>
        <w:rPr>
          <w:rFonts w:ascii="Times New Roman" w:hAnsi="Times New Roman"/>
          <w:noProof/>
          <w:sz w:val="28"/>
          <w:szCs w:val="28"/>
          <w:lang w:val="uz-Cyrl-UZ" w:eastAsia="ru-RU"/>
        </w:rPr>
        <w:t xml:space="preserve"> </w:t>
      </w:r>
      <w:r w:rsidR="00E84FEC">
        <w:rPr>
          <w:rFonts w:ascii="Times New Roman" w:hAnsi="Times New Roman"/>
          <w:noProof/>
          <w:sz w:val="28"/>
          <w:szCs w:val="28"/>
          <w:lang w:val="uz-Cyrl-UZ" w:eastAsia="ru-RU"/>
        </w:rPr>
        <w:t xml:space="preserve">Чортоқ </w:t>
      </w:r>
      <w:r>
        <w:rPr>
          <w:rFonts w:ascii="Times New Roman" w:hAnsi="Times New Roman"/>
          <w:noProof/>
          <w:sz w:val="28"/>
          <w:szCs w:val="28"/>
          <w:lang w:val="uz-Cyrl-UZ" w:eastAsia="ru-RU"/>
        </w:rPr>
        <w:t xml:space="preserve">туман тиббиёт бирлашмасида тақдим этилган хужжатларга асосан </w:t>
      </w:r>
      <w:r w:rsidRPr="003238C2">
        <w:rPr>
          <w:rFonts w:ascii="Times New Roman" w:hAnsi="Times New Roman"/>
          <w:noProof/>
          <w:sz w:val="28"/>
          <w:szCs w:val="28"/>
          <w:lang w:val="uz-Cyrl-UZ" w:eastAsia="ru-RU"/>
        </w:rPr>
        <w:t>текширув ўтказилди.</w:t>
      </w:r>
    </w:p>
    <w:p w14:paraId="18D4F5E5" w14:textId="0FBAD26B" w:rsidR="00351E9E" w:rsidRDefault="00351E9E" w:rsidP="00E332B9">
      <w:pPr>
        <w:tabs>
          <w:tab w:val="left" w:pos="1290"/>
        </w:tabs>
        <w:spacing w:after="0" w:line="240" w:lineRule="auto"/>
        <w:jc w:val="both"/>
        <w:rPr>
          <w:rFonts w:ascii="Times New Roman" w:hAnsi="Times New Roman"/>
          <w:noProof/>
          <w:sz w:val="28"/>
          <w:szCs w:val="28"/>
          <w:lang w:val="uz-Cyrl-UZ" w:eastAsia="ru-RU"/>
        </w:rPr>
      </w:pPr>
      <w:r>
        <w:rPr>
          <w:rFonts w:ascii="Times New Roman" w:hAnsi="Times New Roman"/>
          <w:noProof/>
          <w:sz w:val="24"/>
          <w:szCs w:val="24"/>
          <w:lang w:val="uz-Cyrl-UZ" w:eastAsia="ru-RU"/>
        </w:rPr>
        <w:t xml:space="preserve">            </w:t>
      </w:r>
      <w:r w:rsidR="003B7D9D" w:rsidRPr="003B7D9D">
        <w:rPr>
          <w:rFonts w:ascii="Times New Roman" w:hAnsi="Times New Roman"/>
          <w:noProof/>
          <w:sz w:val="28"/>
          <w:szCs w:val="28"/>
          <w:lang w:val="uz-Cyrl-UZ" w:eastAsia="ru-RU"/>
        </w:rPr>
        <w:t>Реимбусация дастури доирасида тажриба-синов худуди Чортоқ туманидаги оилавий поликлиникаларга бириктирилган дорихоналар билан ДТСЖ ўртасида тузилиб тасдиқланган шартномаларни 2-нусхасини тарқатилди ҳамда кўрсатилган хизматлар бўйича ДТСЖга счет фактураларни жўнатилиши бўйича хар бир дорихона масъулларига тушунтиришлар берилди.</w:t>
      </w:r>
      <w:r w:rsidRPr="003B7D9D">
        <w:rPr>
          <w:rFonts w:ascii="Times New Roman" w:hAnsi="Times New Roman"/>
          <w:noProof/>
          <w:sz w:val="28"/>
          <w:szCs w:val="28"/>
          <w:lang w:val="uz-Cyrl-UZ" w:eastAsia="ru-RU"/>
        </w:rPr>
        <w:t xml:space="preserve"> </w:t>
      </w:r>
    </w:p>
    <w:p w14:paraId="2C9E7C58" w14:textId="1792CC90" w:rsidR="003B7D9D" w:rsidRDefault="003B7D9D" w:rsidP="00E332B9">
      <w:pPr>
        <w:spacing w:after="0" w:line="240" w:lineRule="auto"/>
        <w:ind w:firstLine="708"/>
        <w:jc w:val="both"/>
        <w:rPr>
          <w:rFonts w:ascii="Times New Roman" w:hAnsi="Times New Roman"/>
          <w:noProof/>
          <w:sz w:val="28"/>
          <w:szCs w:val="28"/>
          <w:lang w:val="uz-Cyrl-UZ"/>
        </w:rPr>
      </w:pPr>
      <w:r w:rsidRPr="003B7D9D">
        <w:rPr>
          <w:rFonts w:ascii="Times New Roman" w:hAnsi="Times New Roman"/>
          <w:noProof/>
          <w:sz w:val="28"/>
          <w:szCs w:val="28"/>
          <w:lang w:val="uz-Cyrl-UZ"/>
        </w:rPr>
        <w:t>Ўзбекистон Республикаси Президентининг 2025 йил 19 майдаги ПФ-88-сонли</w:t>
      </w:r>
      <w:r w:rsidRPr="003B7D9D">
        <w:rPr>
          <w:rFonts w:ascii="Times New Roman" w:hAnsi="Times New Roman"/>
          <w:noProof/>
          <w:sz w:val="28"/>
          <w:szCs w:val="28"/>
          <w:lang w:val="uz-Cyrl-UZ"/>
        </w:rPr>
        <w:t xml:space="preserve"> </w:t>
      </w:r>
      <w:r w:rsidRPr="003B7D9D">
        <w:rPr>
          <w:rFonts w:ascii="Times New Roman" w:hAnsi="Times New Roman"/>
          <w:noProof/>
          <w:sz w:val="28"/>
          <w:szCs w:val="28"/>
          <w:lang w:val="uz-Cyrl-UZ"/>
        </w:rPr>
        <w:t>фармонга асосан ташкил этилган тажриба-синов худуд Чортоқ туманидаги ДТСЖдан молиялаштириладиган тиббиёт муассасаларининг 2025 йил декабрь ойи 85-95-фоизлик тўловлари учун тасдиқланган сертфикатларга асосан 9-иловалар ҳамда мемориал ордерлар тайёрлайёрлани молиялаштириш учун Вилоят Ғазначилик бошқармасига юборилди. Маблағлар тўлиқ молиялаштирилди.</w:t>
      </w:r>
    </w:p>
    <w:p w14:paraId="75BE5DF1" w14:textId="5DBECD4B" w:rsidR="003B7D9D" w:rsidRPr="003B7D9D" w:rsidRDefault="003B7D9D" w:rsidP="00E332B9">
      <w:pPr>
        <w:spacing w:after="0" w:line="240" w:lineRule="auto"/>
        <w:ind w:firstLine="708"/>
        <w:jc w:val="both"/>
        <w:rPr>
          <w:rFonts w:ascii="Times New Roman" w:hAnsi="Times New Roman"/>
          <w:noProof/>
          <w:sz w:val="28"/>
          <w:szCs w:val="28"/>
          <w:lang w:val="uz-Cyrl-UZ" w:eastAsia="ru-RU"/>
        </w:rPr>
      </w:pPr>
      <w:r w:rsidRPr="003B7D9D">
        <w:rPr>
          <w:rFonts w:ascii="Times New Roman" w:hAnsi="Times New Roman"/>
          <w:noProof/>
          <w:sz w:val="28"/>
          <w:szCs w:val="28"/>
          <w:lang w:val="uz-Cyrl-UZ" w:eastAsia="ru-RU"/>
        </w:rPr>
        <w:t xml:space="preserve">Наманган вилоятидаги </w:t>
      </w:r>
      <w:r>
        <w:rPr>
          <w:rFonts w:ascii="Times New Roman" w:hAnsi="Times New Roman"/>
          <w:noProof/>
          <w:sz w:val="28"/>
          <w:szCs w:val="28"/>
          <w:lang w:val="uz-Cyrl-UZ" w:eastAsia="ru-RU"/>
        </w:rPr>
        <w:t xml:space="preserve">Давлат тиббий суғуртаси </w:t>
      </w:r>
      <w:r>
        <w:rPr>
          <w:rFonts w:ascii="Times New Roman" w:hAnsi="Times New Roman"/>
          <w:noProof/>
          <w:sz w:val="28"/>
          <w:szCs w:val="28"/>
          <w:lang w:val="uz-Cyrl-UZ" w:eastAsia="ru-RU"/>
        </w:rPr>
        <w:t>жамғармаси</w:t>
      </w:r>
      <w:r>
        <w:rPr>
          <w:rFonts w:ascii="Times New Roman" w:hAnsi="Times New Roman"/>
          <w:noProof/>
          <w:sz w:val="28"/>
          <w:szCs w:val="28"/>
          <w:lang w:val="uz-Cyrl-UZ" w:eastAsia="ru-RU"/>
        </w:rPr>
        <w:t xml:space="preserve">дан </w:t>
      </w:r>
      <w:r w:rsidRPr="003B7D9D">
        <w:rPr>
          <w:rFonts w:ascii="Times New Roman" w:hAnsi="Times New Roman"/>
          <w:noProof/>
          <w:sz w:val="28"/>
          <w:szCs w:val="28"/>
          <w:lang w:val="uz-Cyrl-UZ" w:eastAsia="ru-RU"/>
        </w:rPr>
        <w:t xml:space="preserve"> молиялаштириладиган тиббиёт муассасаларининг 2025 йил октябрь ойида амалга оширган касса харажатларида белгиланган меёрларга зид холда харажатга </w:t>
      </w:r>
      <w:r w:rsidRPr="003B7D9D">
        <w:rPr>
          <w:rFonts w:ascii="Times New Roman" w:hAnsi="Times New Roman"/>
          <w:noProof/>
          <w:sz w:val="28"/>
          <w:szCs w:val="28"/>
          <w:lang w:val="uz-Cyrl-UZ" w:eastAsia="ru-RU"/>
        </w:rPr>
        <w:lastRenderedPageBreak/>
        <w:t>чиқарилган маблағларни қайтариш бўйича асосли хужжатларига асосан Ахборот тайёрланиб жамғарманинг аудит бўлимига тақдим этилди.</w:t>
      </w:r>
    </w:p>
    <w:p w14:paraId="7176CD5F" w14:textId="0C886692" w:rsidR="003B7D9D" w:rsidRPr="003B7D9D" w:rsidRDefault="003B7D9D" w:rsidP="00E332B9">
      <w:pPr>
        <w:spacing w:after="0" w:line="240" w:lineRule="auto"/>
        <w:ind w:firstLine="708"/>
        <w:jc w:val="both"/>
        <w:rPr>
          <w:rFonts w:ascii="Times New Roman" w:hAnsi="Times New Roman"/>
          <w:noProof/>
          <w:sz w:val="28"/>
          <w:szCs w:val="28"/>
          <w:lang w:val="uz-Cyrl-UZ"/>
        </w:rPr>
      </w:pPr>
      <w:r w:rsidRPr="003B7D9D">
        <w:rPr>
          <w:rFonts w:ascii="Times New Roman" w:hAnsi="Times New Roman"/>
          <w:noProof/>
          <w:sz w:val="28"/>
          <w:szCs w:val="28"/>
          <w:lang w:val="uz-Cyrl-UZ" w:eastAsia="ru-RU"/>
        </w:rPr>
        <w:t xml:space="preserve">Хар ойнинг 5 санасигача топширилиши белгиланган Наманган вилоятидаги </w:t>
      </w:r>
      <w:r>
        <w:rPr>
          <w:rFonts w:ascii="Times New Roman" w:hAnsi="Times New Roman"/>
          <w:noProof/>
          <w:sz w:val="28"/>
          <w:szCs w:val="28"/>
          <w:lang w:val="uz-Cyrl-UZ" w:eastAsia="ru-RU"/>
        </w:rPr>
        <w:t>Давлат тиббий суғуртаси жамғармаси</w:t>
      </w:r>
      <w:r w:rsidRPr="003B7D9D">
        <w:rPr>
          <w:rFonts w:ascii="Times New Roman" w:hAnsi="Times New Roman"/>
          <w:noProof/>
          <w:sz w:val="28"/>
          <w:szCs w:val="28"/>
          <w:lang w:val="uz-Cyrl-UZ" w:eastAsia="ru-RU"/>
        </w:rPr>
        <w:t>дан молиялаштириладигон тиббиёт муассасаларининг ноябрь ойи касса хисоботини тайёрла</w:t>
      </w:r>
      <w:r>
        <w:rPr>
          <w:rFonts w:ascii="Times New Roman" w:hAnsi="Times New Roman"/>
          <w:noProof/>
          <w:sz w:val="28"/>
          <w:szCs w:val="28"/>
          <w:lang w:val="uz-Cyrl-UZ" w:eastAsia="ru-RU"/>
        </w:rPr>
        <w:t>ш ишлари олиб борилди.</w:t>
      </w:r>
    </w:p>
    <w:p w14:paraId="02237B02" w14:textId="6B2C6ACB" w:rsidR="00853B6F" w:rsidRPr="003777C9" w:rsidRDefault="003777C9" w:rsidP="00E332B9">
      <w:pPr>
        <w:spacing w:after="0" w:line="240" w:lineRule="auto"/>
        <w:ind w:firstLine="708"/>
        <w:jc w:val="both"/>
        <w:rPr>
          <w:rFonts w:ascii="Times New Roman" w:hAnsi="Times New Roman"/>
          <w:bCs/>
          <w:noProof/>
          <w:sz w:val="28"/>
          <w:szCs w:val="28"/>
          <w:lang w:val="uz-Cyrl-UZ"/>
        </w:rPr>
      </w:pPr>
      <w:r>
        <w:rPr>
          <w:rFonts w:ascii="Times New Roman" w:hAnsi="Times New Roman"/>
          <w:b/>
          <w:bCs/>
          <w:noProof/>
          <w:sz w:val="28"/>
          <w:szCs w:val="28"/>
          <w:lang w:val="uz-Cyrl-UZ"/>
        </w:rPr>
        <w:t xml:space="preserve">4 декабрь </w:t>
      </w:r>
      <w:r w:rsidR="00660C76" w:rsidRPr="000B0DAD">
        <w:rPr>
          <w:rFonts w:ascii="Times New Roman" w:hAnsi="Times New Roman"/>
          <w:b/>
          <w:bCs/>
          <w:noProof/>
          <w:sz w:val="28"/>
          <w:szCs w:val="28"/>
          <w:lang w:val="uz-Cyrl-UZ"/>
        </w:rPr>
        <w:t>куни</w:t>
      </w:r>
      <w:r>
        <w:rPr>
          <w:rFonts w:ascii="Times New Roman" w:hAnsi="Times New Roman"/>
          <w:b/>
          <w:bCs/>
          <w:noProof/>
          <w:sz w:val="28"/>
          <w:szCs w:val="28"/>
          <w:lang w:val="uz-Cyrl-UZ"/>
        </w:rPr>
        <w:t xml:space="preserve"> </w:t>
      </w:r>
      <w:r w:rsidRPr="003777C9">
        <w:rPr>
          <w:rFonts w:ascii="Times New Roman" w:hAnsi="Times New Roman"/>
          <w:bCs/>
          <w:noProof/>
          <w:sz w:val="28"/>
          <w:szCs w:val="28"/>
          <w:lang w:val="uz-Cyrl-UZ"/>
        </w:rPr>
        <w:t>Поп туман тиббиёт бирлашмаси стационар бўлимлари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7431D56A" w14:textId="1305AF8F" w:rsidR="000A0C44" w:rsidRDefault="000A0C44" w:rsidP="00E332B9">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w:t>
      </w:r>
      <w:r>
        <w:rPr>
          <w:rFonts w:ascii="Times New Roman" w:hAnsi="Times New Roman"/>
          <w:noProof/>
          <w:sz w:val="28"/>
          <w:szCs w:val="28"/>
          <w:lang w:val="uz-Cyrl-UZ" w:eastAsia="ru-RU"/>
        </w:rPr>
        <w:t xml:space="preserve"> </w:t>
      </w:r>
      <w:r w:rsidR="003B7D9D">
        <w:rPr>
          <w:rFonts w:ascii="Times New Roman" w:hAnsi="Times New Roman"/>
          <w:noProof/>
          <w:sz w:val="28"/>
          <w:szCs w:val="28"/>
          <w:lang w:val="uz-Cyrl-UZ" w:eastAsia="ru-RU"/>
        </w:rPr>
        <w:t>Янгиқўрғон туман тиббиёт бирлашмаси</w:t>
      </w:r>
      <w:r>
        <w:rPr>
          <w:rFonts w:ascii="Times New Roman" w:hAnsi="Times New Roman"/>
          <w:noProof/>
          <w:sz w:val="28"/>
          <w:szCs w:val="28"/>
          <w:lang w:val="uz-Cyrl-UZ" w:eastAsia="ru-RU"/>
        </w:rPr>
        <w:t xml:space="preserve">да тақдим этилган хужжатларга асосан </w:t>
      </w:r>
      <w:r w:rsidRPr="003238C2">
        <w:rPr>
          <w:rFonts w:ascii="Times New Roman" w:hAnsi="Times New Roman"/>
          <w:noProof/>
          <w:sz w:val="28"/>
          <w:szCs w:val="28"/>
          <w:lang w:val="uz-Cyrl-UZ" w:eastAsia="ru-RU"/>
        </w:rPr>
        <w:t>текширув ўтказилди.</w:t>
      </w:r>
    </w:p>
    <w:p w14:paraId="3D5425C4" w14:textId="77777777" w:rsidR="003B7D9D" w:rsidRPr="003B7D9D" w:rsidRDefault="003B7D9D" w:rsidP="00E332B9">
      <w:pPr>
        <w:spacing w:after="0" w:line="240" w:lineRule="auto"/>
        <w:ind w:firstLine="708"/>
        <w:jc w:val="both"/>
        <w:rPr>
          <w:rFonts w:ascii="Times New Roman" w:hAnsi="Times New Roman"/>
          <w:noProof/>
          <w:sz w:val="28"/>
          <w:szCs w:val="28"/>
          <w:lang w:val="uz-Cyrl-UZ"/>
        </w:rPr>
      </w:pPr>
      <w:r w:rsidRPr="003B7D9D">
        <w:rPr>
          <w:rFonts w:ascii="Times New Roman" w:hAnsi="Times New Roman"/>
          <w:noProof/>
          <w:sz w:val="28"/>
          <w:szCs w:val="28"/>
          <w:lang w:val="uz-Cyrl-UZ" w:eastAsia="ru-RU"/>
        </w:rPr>
        <w:t xml:space="preserve">Хар ойнинг 5 санасигача топширилиши белгиланган Наманган вилоятидаги </w:t>
      </w:r>
      <w:r>
        <w:rPr>
          <w:rFonts w:ascii="Times New Roman" w:hAnsi="Times New Roman"/>
          <w:noProof/>
          <w:sz w:val="28"/>
          <w:szCs w:val="28"/>
          <w:lang w:val="uz-Cyrl-UZ" w:eastAsia="ru-RU"/>
        </w:rPr>
        <w:t>Давлат тиббий суғуртаси жамғармаси</w:t>
      </w:r>
      <w:r w:rsidRPr="003B7D9D">
        <w:rPr>
          <w:rFonts w:ascii="Times New Roman" w:hAnsi="Times New Roman"/>
          <w:noProof/>
          <w:sz w:val="28"/>
          <w:szCs w:val="28"/>
          <w:lang w:val="uz-Cyrl-UZ" w:eastAsia="ru-RU"/>
        </w:rPr>
        <w:t>дан молиялаштириладигон тиббиёт муассасаларининг ноябрь ойи касса хисоботини тайёрла</w:t>
      </w:r>
      <w:r>
        <w:rPr>
          <w:rFonts w:ascii="Times New Roman" w:hAnsi="Times New Roman"/>
          <w:noProof/>
          <w:sz w:val="28"/>
          <w:szCs w:val="28"/>
          <w:lang w:val="uz-Cyrl-UZ" w:eastAsia="ru-RU"/>
        </w:rPr>
        <w:t>ш ишлари олиб борилди.</w:t>
      </w:r>
    </w:p>
    <w:p w14:paraId="5C2CCA27" w14:textId="2CF712D3" w:rsidR="003B7D9D" w:rsidRDefault="003B7D9D" w:rsidP="00E332B9">
      <w:pPr>
        <w:spacing w:after="0" w:line="240" w:lineRule="auto"/>
        <w:ind w:firstLine="708"/>
        <w:jc w:val="both"/>
        <w:rPr>
          <w:rFonts w:ascii="Times New Roman" w:hAnsi="Times New Roman"/>
          <w:noProof/>
          <w:sz w:val="28"/>
          <w:szCs w:val="28"/>
          <w:lang w:val="uz-Cyrl-UZ" w:eastAsia="ru-RU"/>
        </w:rPr>
      </w:pPr>
      <w:r w:rsidRPr="003B7D9D">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3B7D9D">
        <w:rPr>
          <w:rFonts w:ascii="Times New Roman" w:hAnsi="Times New Roman"/>
          <w:noProof/>
          <w:sz w:val="28"/>
          <w:szCs w:val="28"/>
          <w:lang w:val="uz-Cyrl-UZ" w:eastAsia="ru-RU"/>
        </w:rPr>
        <w:t>дан молиялаштириладиган тиббиёт муассасаларининг ноябр ойи глобал бюджет ҳамда Чортоқ тумани тиббиёт муассасаларининг аҳоли жон бошига 5-15 фоизлик тўловлари бўйича сертфикатлар тайёрланиб тасдиқлаш учун жамғарманинг бюджет бўлимига юборилди</w:t>
      </w:r>
      <w:r>
        <w:rPr>
          <w:rFonts w:ascii="Times New Roman" w:hAnsi="Times New Roman"/>
          <w:noProof/>
          <w:sz w:val="28"/>
          <w:szCs w:val="28"/>
          <w:lang w:val="uz-Cyrl-UZ" w:eastAsia="ru-RU"/>
        </w:rPr>
        <w:t>.</w:t>
      </w:r>
    </w:p>
    <w:p w14:paraId="1D99F6A8" w14:textId="31201AB9" w:rsidR="003B7D9D" w:rsidRPr="003B7D9D" w:rsidRDefault="003B7D9D" w:rsidP="00E332B9">
      <w:pPr>
        <w:spacing w:after="0" w:line="240" w:lineRule="auto"/>
        <w:ind w:firstLine="708"/>
        <w:jc w:val="both"/>
        <w:rPr>
          <w:rFonts w:ascii="Times New Roman" w:hAnsi="Times New Roman"/>
          <w:noProof/>
          <w:sz w:val="28"/>
          <w:szCs w:val="28"/>
          <w:lang w:val="uz-Cyrl-UZ" w:eastAsia="ru-RU"/>
        </w:rPr>
      </w:pPr>
      <w:r w:rsidRPr="003B7D9D">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3B7D9D">
        <w:rPr>
          <w:rFonts w:ascii="Times New Roman" w:hAnsi="Times New Roman"/>
          <w:noProof/>
          <w:sz w:val="28"/>
          <w:szCs w:val="28"/>
          <w:lang w:val="uz-Cyrl-UZ" w:eastAsia="ru-RU"/>
        </w:rPr>
        <w:t>дан молиялаштириладиган тиббиёт муассасаларининг 2025 йил ноябрь ойи учун Даволанганлик холати бўйича хисобот тайёрланиб жамғарманинг бюджет бўлимига тақдим этилди</w:t>
      </w:r>
    </w:p>
    <w:p w14:paraId="0B32D8F9" w14:textId="6909A187" w:rsidR="0008123B" w:rsidRPr="003777C9" w:rsidRDefault="003777C9" w:rsidP="00E332B9">
      <w:pPr>
        <w:spacing w:after="0" w:line="240"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5 декаб</w:t>
      </w:r>
      <w:r w:rsidR="0008123B" w:rsidRPr="003E2D1F">
        <w:rPr>
          <w:rFonts w:ascii="Times New Roman" w:hAnsi="Times New Roman"/>
          <w:b/>
          <w:noProof/>
          <w:sz w:val="28"/>
          <w:szCs w:val="28"/>
          <w:lang w:val="uz-Cyrl-UZ"/>
        </w:rPr>
        <w:t>рь</w:t>
      </w:r>
      <w:r w:rsidR="0008123B" w:rsidRPr="003E2D1F">
        <w:rPr>
          <w:rFonts w:ascii="Times New Roman" w:hAnsi="Times New Roman"/>
          <w:b/>
          <w:bCs/>
          <w:noProof/>
          <w:sz w:val="28"/>
          <w:szCs w:val="28"/>
          <w:lang w:val="uz-Cyrl-UZ"/>
        </w:rPr>
        <w:t xml:space="preserve"> куни </w:t>
      </w:r>
      <w:r w:rsidRPr="003777C9">
        <w:rPr>
          <w:rFonts w:ascii="Times New Roman" w:hAnsi="Times New Roman"/>
          <w:bCs/>
          <w:noProof/>
          <w:sz w:val="28"/>
          <w:szCs w:val="28"/>
          <w:lang w:val="uz-Cyrl-UZ"/>
        </w:rPr>
        <w:t>Республика ихтисослаштирилган кардиология илмий–амалий тиббиёт маркази Наманган филиали кардиожарроҳлик бўлимида юқори технологик жарроҳлик амалиётлари бажарилган имтиёзли тоифадаги беморлар холати, тиббий ёрдам кўрсатишдаги муаммолар ва дори-дармонлардан камчиликлар бўйича сухбат ўтказилди.</w:t>
      </w:r>
    </w:p>
    <w:p w14:paraId="1A81342E" w14:textId="5C68F5FA" w:rsidR="00ED0380" w:rsidRDefault="00ED0380" w:rsidP="00E332B9">
      <w:pPr>
        <w:tabs>
          <w:tab w:val="left" w:pos="1290"/>
        </w:tabs>
        <w:spacing w:after="0" w:line="240" w:lineRule="auto"/>
        <w:jc w:val="both"/>
        <w:rPr>
          <w:rFonts w:ascii="Times New Roman" w:hAnsi="Times New Roman"/>
          <w:noProof/>
          <w:sz w:val="28"/>
          <w:szCs w:val="28"/>
          <w:lang w:val="uz-Cyrl-UZ" w:eastAsia="ru-RU"/>
        </w:rPr>
      </w:pPr>
      <w:r>
        <w:rPr>
          <w:rFonts w:ascii="Times New Roman" w:hAnsi="Times New Roman"/>
          <w:noProof/>
          <w:sz w:val="28"/>
          <w:szCs w:val="28"/>
          <w:lang w:val="uz-Cyrl-UZ"/>
        </w:rPr>
        <w:tab/>
      </w:r>
      <w:r w:rsidR="000A0C44" w:rsidRPr="00ED0380">
        <w:rPr>
          <w:rFonts w:ascii="Times New Roman" w:hAnsi="Times New Roman"/>
          <w:noProof/>
          <w:sz w:val="28"/>
          <w:szCs w:val="28"/>
          <w:lang w:val="uz-Cyrl-UZ"/>
        </w:rPr>
        <w:t xml:space="preserve">Бундан ташқари, </w:t>
      </w:r>
      <w:r w:rsidRPr="00ED0380">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Наманган вилоятидаги барча тиббиёт муассасалари томонидан тасдиқланган штатлар жадваллари бўйича, тақдим этилган хужжатларига асосан текширув якунига етказилиб текшириш материаллари юқоридаги буйруққа асосан ташкил этилган ишчи гурухига тақдим этилди.</w:t>
      </w:r>
    </w:p>
    <w:p w14:paraId="4F4DDBC0" w14:textId="670139E6" w:rsidR="00ED0380" w:rsidRDefault="00ED0380" w:rsidP="00E332B9">
      <w:pPr>
        <w:spacing w:after="0" w:line="240" w:lineRule="auto"/>
        <w:ind w:firstLine="708"/>
        <w:jc w:val="both"/>
        <w:rPr>
          <w:rFonts w:ascii="Times New Roman" w:hAnsi="Times New Roman"/>
          <w:noProof/>
          <w:sz w:val="28"/>
          <w:szCs w:val="28"/>
          <w:lang w:val="uz-Cyrl-UZ" w:eastAsia="ru-RU"/>
        </w:rPr>
      </w:pPr>
      <w:r w:rsidRPr="003B7D9D">
        <w:rPr>
          <w:rFonts w:ascii="Times New Roman" w:hAnsi="Times New Roman"/>
          <w:noProof/>
          <w:sz w:val="28"/>
          <w:szCs w:val="28"/>
          <w:lang w:val="uz-Cyrl-UZ" w:eastAsia="ru-RU"/>
        </w:rPr>
        <w:lastRenderedPageBreak/>
        <w:t xml:space="preserve">Хар ойнинг 5 санасигача топширилиши белгиланган Наманган вилоятидаги </w:t>
      </w:r>
      <w:r>
        <w:rPr>
          <w:rFonts w:ascii="Times New Roman" w:hAnsi="Times New Roman"/>
          <w:noProof/>
          <w:sz w:val="28"/>
          <w:szCs w:val="28"/>
          <w:lang w:val="uz-Cyrl-UZ" w:eastAsia="ru-RU"/>
        </w:rPr>
        <w:t>Давлат тиббий суғуртаси жамғармаси</w:t>
      </w:r>
      <w:r w:rsidRPr="003B7D9D">
        <w:rPr>
          <w:rFonts w:ascii="Times New Roman" w:hAnsi="Times New Roman"/>
          <w:noProof/>
          <w:sz w:val="28"/>
          <w:szCs w:val="28"/>
          <w:lang w:val="uz-Cyrl-UZ" w:eastAsia="ru-RU"/>
        </w:rPr>
        <w:t>дан молиялаштириладигон тиббиёт муассасаларининг ноябрь ойи касса хисоботини тайёрла</w:t>
      </w:r>
      <w:r>
        <w:rPr>
          <w:rFonts w:ascii="Times New Roman" w:hAnsi="Times New Roman"/>
          <w:noProof/>
          <w:sz w:val="28"/>
          <w:szCs w:val="28"/>
          <w:lang w:val="uz-Cyrl-UZ" w:eastAsia="ru-RU"/>
        </w:rPr>
        <w:t>ниб жамғарманинг Аудит бўлимига тақдим этилди.</w:t>
      </w:r>
    </w:p>
    <w:p w14:paraId="35171FDF" w14:textId="532E7664" w:rsidR="00E332B9" w:rsidRPr="00E332B9" w:rsidRDefault="00E332B9" w:rsidP="00E332B9">
      <w:pPr>
        <w:spacing w:after="0" w:line="240" w:lineRule="auto"/>
        <w:ind w:firstLine="708"/>
        <w:jc w:val="both"/>
        <w:rPr>
          <w:rFonts w:ascii="Times New Roman" w:hAnsi="Times New Roman"/>
          <w:noProof/>
          <w:sz w:val="28"/>
          <w:szCs w:val="28"/>
          <w:lang w:val="uz-Cyrl-UZ"/>
        </w:rPr>
      </w:pPr>
      <w:r w:rsidRPr="00E332B9">
        <w:rPr>
          <w:rFonts w:ascii="Times New Roman" w:hAnsi="Times New Roman"/>
          <w:noProof/>
          <w:sz w:val="28"/>
          <w:szCs w:val="28"/>
          <w:lang w:val="uz-Cyrl-UZ" w:eastAsia="ru-RU"/>
        </w:rPr>
        <w:t>Ноябрь ойи бажарилган ишлар далолатномасини УзАСБО дастурига киритиб чиқилди</w:t>
      </w:r>
    </w:p>
    <w:p w14:paraId="41B17121" w14:textId="77777777" w:rsidR="00ED0380" w:rsidRDefault="00ED0380" w:rsidP="00ED0380">
      <w:pPr>
        <w:tabs>
          <w:tab w:val="left" w:pos="1290"/>
        </w:tabs>
        <w:jc w:val="both"/>
        <w:rPr>
          <w:rFonts w:ascii="Times New Roman" w:hAnsi="Times New Roman"/>
          <w:noProof/>
          <w:sz w:val="28"/>
          <w:szCs w:val="28"/>
          <w:lang w:val="uz-Cyrl-UZ" w:eastAsia="ru-RU"/>
        </w:rPr>
      </w:pPr>
    </w:p>
    <w:p w14:paraId="174861DC" w14:textId="77777777" w:rsidR="00ED0380" w:rsidRPr="00ED0380" w:rsidRDefault="00ED0380" w:rsidP="00ED0380">
      <w:pPr>
        <w:tabs>
          <w:tab w:val="left" w:pos="1290"/>
        </w:tabs>
        <w:jc w:val="both"/>
        <w:rPr>
          <w:rFonts w:ascii="Times New Roman" w:hAnsi="Times New Roman"/>
          <w:noProof/>
          <w:sz w:val="28"/>
          <w:szCs w:val="28"/>
          <w:highlight w:val="yellow"/>
          <w:lang w:val="uz-Cyrl-UZ" w:eastAsia="ru-RU"/>
        </w:rPr>
      </w:pPr>
    </w:p>
    <w:p w14:paraId="3D4EA4DD" w14:textId="638FB0DF" w:rsidR="00DD1DA8" w:rsidRPr="00007BE7" w:rsidRDefault="00007BE7" w:rsidP="00ED0380">
      <w:pPr>
        <w:spacing w:after="0" w:line="240" w:lineRule="auto"/>
        <w:ind w:firstLine="708"/>
        <w:jc w:val="both"/>
        <w:rPr>
          <w:rFonts w:ascii="Times New Roman" w:hAnsi="Times New Roman"/>
          <w:b/>
          <w:noProof/>
          <w:sz w:val="28"/>
          <w:szCs w:val="28"/>
          <w:lang w:val="uz-Cyrl-UZ" w:eastAsia="ru-RU"/>
        </w:rPr>
      </w:pPr>
      <w:r w:rsidRPr="00007BE7">
        <w:rPr>
          <w:rFonts w:ascii="Times New Roman" w:hAnsi="Times New Roman"/>
          <w:noProof/>
          <w:sz w:val="28"/>
          <w:szCs w:val="28"/>
          <w:lang w:val="uz-Cyrl-UZ"/>
        </w:rPr>
        <w:tab/>
      </w:r>
      <w:r w:rsidR="000A1D38" w:rsidRPr="00007BE7">
        <w:rPr>
          <w:rFonts w:ascii="Times New Roman" w:hAnsi="Times New Roman"/>
          <w:noProof/>
          <w:sz w:val="28"/>
          <w:szCs w:val="28"/>
          <w:lang w:val="uz-Cyrl-UZ"/>
        </w:rPr>
        <w:tab/>
      </w:r>
      <w:bookmarkStart w:id="0" w:name="_GoBack"/>
      <w:bookmarkEnd w:id="0"/>
    </w:p>
    <w:p w14:paraId="65198BF4" w14:textId="77777777" w:rsidR="00F05510" w:rsidRDefault="00F05510" w:rsidP="00B12E94">
      <w:pPr>
        <w:spacing w:after="0" w:line="276" w:lineRule="auto"/>
        <w:ind w:firstLine="708"/>
        <w:jc w:val="both"/>
        <w:rPr>
          <w:rFonts w:ascii="Times New Roman" w:hAnsi="Times New Roman"/>
          <w:noProof/>
          <w:sz w:val="28"/>
          <w:szCs w:val="28"/>
          <w:lang w:val="uz-Cyrl-UZ" w:eastAsia="ru-RU"/>
        </w:rPr>
      </w:pPr>
    </w:p>
    <w:p w14:paraId="14EB6801" w14:textId="18710E60" w:rsidR="0041268C" w:rsidRDefault="0026029E" w:rsidP="003777C9">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3D73335E" w14:textId="3C0B348A"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5A42D06F"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5043147B"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B71131">
      <w:pgSz w:w="11906" w:h="16838"/>
      <w:pgMar w:top="1080" w:right="851" w:bottom="99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B8604" w14:textId="77777777" w:rsidR="00047F31" w:rsidRDefault="00047F31">
      <w:pPr>
        <w:spacing w:after="0" w:line="240" w:lineRule="auto"/>
      </w:pPr>
      <w:r>
        <w:separator/>
      </w:r>
    </w:p>
  </w:endnote>
  <w:endnote w:type="continuationSeparator" w:id="0">
    <w:p w14:paraId="55692F18" w14:textId="77777777" w:rsidR="00047F31" w:rsidRDefault="00047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92735" w14:textId="77777777" w:rsidR="00047F31" w:rsidRDefault="00047F31">
      <w:pPr>
        <w:spacing w:after="0" w:line="240" w:lineRule="auto"/>
      </w:pPr>
      <w:r>
        <w:separator/>
      </w:r>
    </w:p>
  </w:footnote>
  <w:footnote w:type="continuationSeparator" w:id="0">
    <w:p w14:paraId="20414AFB" w14:textId="77777777" w:rsidR="00047F31" w:rsidRDefault="00047F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07BE7"/>
    <w:rsid w:val="00013530"/>
    <w:rsid w:val="00017A1C"/>
    <w:rsid w:val="00023CF3"/>
    <w:rsid w:val="000407DC"/>
    <w:rsid w:val="000426F6"/>
    <w:rsid w:val="00047EC9"/>
    <w:rsid w:val="00047F31"/>
    <w:rsid w:val="000536FE"/>
    <w:rsid w:val="00055737"/>
    <w:rsid w:val="000602AD"/>
    <w:rsid w:val="000726A5"/>
    <w:rsid w:val="000727CD"/>
    <w:rsid w:val="000762D3"/>
    <w:rsid w:val="0008123B"/>
    <w:rsid w:val="000908D4"/>
    <w:rsid w:val="00092FF0"/>
    <w:rsid w:val="00093922"/>
    <w:rsid w:val="000A0C44"/>
    <w:rsid w:val="000A1D38"/>
    <w:rsid w:val="000B0DAD"/>
    <w:rsid w:val="000C25BE"/>
    <w:rsid w:val="000C5F00"/>
    <w:rsid w:val="000C6118"/>
    <w:rsid w:val="000C6686"/>
    <w:rsid w:val="000E2BE1"/>
    <w:rsid w:val="000E2CC6"/>
    <w:rsid w:val="000F0AD7"/>
    <w:rsid w:val="000F3F0A"/>
    <w:rsid w:val="000F5AFC"/>
    <w:rsid w:val="000F62D0"/>
    <w:rsid w:val="00107C45"/>
    <w:rsid w:val="00110F9C"/>
    <w:rsid w:val="00111E68"/>
    <w:rsid w:val="00112E11"/>
    <w:rsid w:val="00121028"/>
    <w:rsid w:val="001252C6"/>
    <w:rsid w:val="001313EE"/>
    <w:rsid w:val="00140224"/>
    <w:rsid w:val="00147B27"/>
    <w:rsid w:val="00151254"/>
    <w:rsid w:val="00151712"/>
    <w:rsid w:val="00161C87"/>
    <w:rsid w:val="001714D2"/>
    <w:rsid w:val="0017535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6351"/>
    <w:rsid w:val="00236F60"/>
    <w:rsid w:val="00245F02"/>
    <w:rsid w:val="00247EFD"/>
    <w:rsid w:val="00252F88"/>
    <w:rsid w:val="002576FC"/>
    <w:rsid w:val="0026029E"/>
    <w:rsid w:val="00263150"/>
    <w:rsid w:val="0026501A"/>
    <w:rsid w:val="00280234"/>
    <w:rsid w:val="00282D0C"/>
    <w:rsid w:val="00282E75"/>
    <w:rsid w:val="00287EB0"/>
    <w:rsid w:val="00291CDB"/>
    <w:rsid w:val="00294213"/>
    <w:rsid w:val="00295841"/>
    <w:rsid w:val="002A01A1"/>
    <w:rsid w:val="002A21BC"/>
    <w:rsid w:val="002A6628"/>
    <w:rsid w:val="002B57D0"/>
    <w:rsid w:val="002B5CF3"/>
    <w:rsid w:val="002B62FB"/>
    <w:rsid w:val="002B7FBB"/>
    <w:rsid w:val="002E686A"/>
    <w:rsid w:val="002F39C1"/>
    <w:rsid w:val="00302AE9"/>
    <w:rsid w:val="003123D3"/>
    <w:rsid w:val="0031617B"/>
    <w:rsid w:val="003238C2"/>
    <w:rsid w:val="0033459F"/>
    <w:rsid w:val="00337854"/>
    <w:rsid w:val="003442E0"/>
    <w:rsid w:val="00350A0E"/>
    <w:rsid w:val="00351E9E"/>
    <w:rsid w:val="00355114"/>
    <w:rsid w:val="00362767"/>
    <w:rsid w:val="00374A07"/>
    <w:rsid w:val="00375A72"/>
    <w:rsid w:val="0037742A"/>
    <w:rsid w:val="003777C9"/>
    <w:rsid w:val="00380FAB"/>
    <w:rsid w:val="003911AC"/>
    <w:rsid w:val="0039124E"/>
    <w:rsid w:val="00392223"/>
    <w:rsid w:val="003A6C42"/>
    <w:rsid w:val="003B3CBE"/>
    <w:rsid w:val="003B4217"/>
    <w:rsid w:val="003B7C42"/>
    <w:rsid w:val="003B7D9D"/>
    <w:rsid w:val="003C6A8F"/>
    <w:rsid w:val="003D0E5A"/>
    <w:rsid w:val="003E2BEA"/>
    <w:rsid w:val="003E2D1F"/>
    <w:rsid w:val="003E438F"/>
    <w:rsid w:val="00403050"/>
    <w:rsid w:val="0041268C"/>
    <w:rsid w:val="0042010B"/>
    <w:rsid w:val="00420AC5"/>
    <w:rsid w:val="004212F7"/>
    <w:rsid w:val="004261B2"/>
    <w:rsid w:val="00434DDA"/>
    <w:rsid w:val="00442FD0"/>
    <w:rsid w:val="004548A2"/>
    <w:rsid w:val="00455D85"/>
    <w:rsid w:val="00464997"/>
    <w:rsid w:val="00483BDE"/>
    <w:rsid w:val="004905F5"/>
    <w:rsid w:val="004950AB"/>
    <w:rsid w:val="004A5113"/>
    <w:rsid w:val="004A74B8"/>
    <w:rsid w:val="004D6DA8"/>
    <w:rsid w:val="004E3224"/>
    <w:rsid w:val="004E4687"/>
    <w:rsid w:val="004F283C"/>
    <w:rsid w:val="00505604"/>
    <w:rsid w:val="00505AD6"/>
    <w:rsid w:val="00507D93"/>
    <w:rsid w:val="0051769D"/>
    <w:rsid w:val="00523636"/>
    <w:rsid w:val="005430C1"/>
    <w:rsid w:val="00545383"/>
    <w:rsid w:val="00545569"/>
    <w:rsid w:val="00554737"/>
    <w:rsid w:val="00557D13"/>
    <w:rsid w:val="00581D22"/>
    <w:rsid w:val="005825AB"/>
    <w:rsid w:val="00590613"/>
    <w:rsid w:val="005A2703"/>
    <w:rsid w:val="005A45CC"/>
    <w:rsid w:val="005A5E55"/>
    <w:rsid w:val="005B0D7D"/>
    <w:rsid w:val="005B4427"/>
    <w:rsid w:val="005B692D"/>
    <w:rsid w:val="005C2560"/>
    <w:rsid w:val="005D13AF"/>
    <w:rsid w:val="005D2193"/>
    <w:rsid w:val="005D43F5"/>
    <w:rsid w:val="005D5F6F"/>
    <w:rsid w:val="005D7E3F"/>
    <w:rsid w:val="005E5E5A"/>
    <w:rsid w:val="005E7A86"/>
    <w:rsid w:val="006220C0"/>
    <w:rsid w:val="00625C5D"/>
    <w:rsid w:val="00626BDC"/>
    <w:rsid w:val="00630061"/>
    <w:rsid w:val="006300A5"/>
    <w:rsid w:val="00633AF2"/>
    <w:rsid w:val="00660C76"/>
    <w:rsid w:val="00660D32"/>
    <w:rsid w:val="00664B94"/>
    <w:rsid w:val="0067284A"/>
    <w:rsid w:val="00672D24"/>
    <w:rsid w:val="00680F40"/>
    <w:rsid w:val="0068172F"/>
    <w:rsid w:val="00682C40"/>
    <w:rsid w:val="00694789"/>
    <w:rsid w:val="00697DFE"/>
    <w:rsid w:val="006A0033"/>
    <w:rsid w:val="006A0AE3"/>
    <w:rsid w:val="006A1C65"/>
    <w:rsid w:val="006A384F"/>
    <w:rsid w:val="006B00DD"/>
    <w:rsid w:val="006C04C8"/>
    <w:rsid w:val="006C1D73"/>
    <w:rsid w:val="006C264F"/>
    <w:rsid w:val="006C4B18"/>
    <w:rsid w:val="006C7138"/>
    <w:rsid w:val="006D1811"/>
    <w:rsid w:val="006D39E5"/>
    <w:rsid w:val="006D4223"/>
    <w:rsid w:val="006D4A94"/>
    <w:rsid w:val="006D655D"/>
    <w:rsid w:val="006E3585"/>
    <w:rsid w:val="006E597E"/>
    <w:rsid w:val="006F45F8"/>
    <w:rsid w:val="0072457B"/>
    <w:rsid w:val="00725C82"/>
    <w:rsid w:val="0073015F"/>
    <w:rsid w:val="007348D5"/>
    <w:rsid w:val="0073677A"/>
    <w:rsid w:val="00736FE3"/>
    <w:rsid w:val="00744456"/>
    <w:rsid w:val="00751B7C"/>
    <w:rsid w:val="0075220D"/>
    <w:rsid w:val="0075436B"/>
    <w:rsid w:val="007645C3"/>
    <w:rsid w:val="007720F9"/>
    <w:rsid w:val="007765D8"/>
    <w:rsid w:val="007772D6"/>
    <w:rsid w:val="00793BA3"/>
    <w:rsid w:val="007948FF"/>
    <w:rsid w:val="007A0FA3"/>
    <w:rsid w:val="007B681B"/>
    <w:rsid w:val="007C00AA"/>
    <w:rsid w:val="007C2525"/>
    <w:rsid w:val="007C7493"/>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96A3B"/>
    <w:rsid w:val="00897F64"/>
    <w:rsid w:val="008A099E"/>
    <w:rsid w:val="008C650A"/>
    <w:rsid w:val="008D2FDB"/>
    <w:rsid w:val="008D4B95"/>
    <w:rsid w:val="008D547F"/>
    <w:rsid w:val="008E10C1"/>
    <w:rsid w:val="008E496E"/>
    <w:rsid w:val="008F78DD"/>
    <w:rsid w:val="0090463B"/>
    <w:rsid w:val="00911DD2"/>
    <w:rsid w:val="0091433B"/>
    <w:rsid w:val="0091718D"/>
    <w:rsid w:val="0093513E"/>
    <w:rsid w:val="0095353D"/>
    <w:rsid w:val="00954AFA"/>
    <w:rsid w:val="00966897"/>
    <w:rsid w:val="00970D4E"/>
    <w:rsid w:val="009722BD"/>
    <w:rsid w:val="00972DDF"/>
    <w:rsid w:val="0097369C"/>
    <w:rsid w:val="00976C7F"/>
    <w:rsid w:val="00980951"/>
    <w:rsid w:val="0098557B"/>
    <w:rsid w:val="0098794B"/>
    <w:rsid w:val="00995155"/>
    <w:rsid w:val="009B5106"/>
    <w:rsid w:val="009C2C85"/>
    <w:rsid w:val="009C2EB2"/>
    <w:rsid w:val="009C4698"/>
    <w:rsid w:val="009C50B3"/>
    <w:rsid w:val="009C65E6"/>
    <w:rsid w:val="009D1226"/>
    <w:rsid w:val="009D170B"/>
    <w:rsid w:val="009D4F3F"/>
    <w:rsid w:val="009E04AC"/>
    <w:rsid w:val="009E4F43"/>
    <w:rsid w:val="009E6919"/>
    <w:rsid w:val="009F1588"/>
    <w:rsid w:val="00A106D0"/>
    <w:rsid w:val="00A14EED"/>
    <w:rsid w:val="00A23FE0"/>
    <w:rsid w:val="00A31BFB"/>
    <w:rsid w:val="00A33F59"/>
    <w:rsid w:val="00A42EFE"/>
    <w:rsid w:val="00A430BB"/>
    <w:rsid w:val="00A46CA9"/>
    <w:rsid w:val="00A46D11"/>
    <w:rsid w:val="00A607B6"/>
    <w:rsid w:val="00A67F0B"/>
    <w:rsid w:val="00A73590"/>
    <w:rsid w:val="00A7387C"/>
    <w:rsid w:val="00A7459E"/>
    <w:rsid w:val="00A814AB"/>
    <w:rsid w:val="00A910BF"/>
    <w:rsid w:val="00AA3C17"/>
    <w:rsid w:val="00AA5238"/>
    <w:rsid w:val="00AB7FA5"/>
    <w:rsid w:val="00AD0885"/>
    <w:rsid w:val="00AD13AF"/>
    <w:rsid w:val="00AD1A50"/>
    <w:rsid w:val="00AD3002"/>
    <w:rsid w:val="00AD5F1B"/>
    <w:rsid w:val="00AD6AFC"/>
    <w:rsid w:val="00AD780E"/>
    <w:rsid w:val="00AD79F2"/>
    <w:rsid w:val="00B0773F"/>
    <w:rsid w:val="00B12E94"/>
    <w:rsid w:val="00B139CB"/>
    <w:rsid w:val="00B15D71"/>
    <w:rsid w:val="00B17A82"/>
    <w:rsid w:val="00B24C3F"/>
    <w:rsid w:val="00B365FF"/>
    <w:rsid w:val="00B3791F"/>
    <w:rsid w:val="00B432D2"/>
    <w:rsid w:val="00B50983"/>
    <w:rsid w:val="00B53344"/>
    <w:rsid w:val="00B61434"/>
    <w:rsid w:val="00B67AF4"/>
    <w:rsid w:val="00B71131"/>
    <w:rsid w:val="00B7508B"/>
    <w:rsid w:val="00B77D53"/>
    <w:rsid w:val="00B8176C"/>
    <w:rsid w:val="00B848E7"/>
    <w:rsid w:val="00B94627"/>
    <w:rsid w:val="00BB1B88"/>
    <w:rsid w:val="00BC2649"/>
    <w:rsid w:val="00BC3EEC"/>
    <w:rsid w:val="00BC657E"/>
    <w:rsid w:val="00BD79D5"/>
    <w:rsid w:val="00BE3A8D"/>
    <w:rsid w:val="00BF7BA8"/>
    <w:rsid w:val="00C02726"/>
    <w:rsid w:val="00C04EBF"/>
    <w:rsid w:val="00C1003C"/>
    <w:rsid w:val="00C15752"/>
    <w:rsid w:val="00C1688A"/>
    <w:rsid w:val="00C23F9C"/>
    <w:rsid w:val="00C30B3F"/>
    <w:rsid w:val="00C373BA"/>
    <w:rsid w:val="00C37547"/>
    <w:rsid w:val="00C41566"/>
    <w:rsid w:val="00C42D7D"/>
    <w:rsid w:val="00C4336B"/>
    <w:rsid w:val="00C46ED2"/>
    <w:rsid w:val="00C52EC6"/>
    <w:rsid w:val="00C72E6C"/>
    <w:rsid w:val="00C80574"/>
    <w:rsid w:val="00C86198"/>
    <w:rsid w:val="00CA67D1"/>
    <w:rsid w:val="00CA78C4"/>
    <w:rsid w:val="00CB2319"/>
    <w:rsid w:val="00CB3102"/>
    <w:rsid w:val="00CB760D"/>
    <w:rsid w:val="00CB7DC1"/>
    <w:rsid w:val="00CC5421"/>
    <w:rsid w:val="00CD1C0F"/>
    <w:rsid w:val="00CD72EE"/>
    <w:rsid w:val="00CD7D80"/>
    <w:rsid w:val="00CE1972"/>
    <w:rsid w:val="00CE1E2D"/>
    <w:rsid w:val="00CE3699"/>
    <w:rsid w:val="00CE64E6"/>
    <w:rsid w:val="00CE7DC5"/>
    <w:rsid w:val="00D071A9"/>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C1FB7"/>
    <w:rsid w:val="00DD1DA8"/>
    <w:rsid w:val="00DD3630"/>
    <w:rsid w:val="00DD7203"/>
    <w:rsid w:val="00DE4F43"/>
    <w:rsid w:val="00DE6676"/>
    <w:rsid w:val="00DF10F6"/>
    <w:rsid w:val="00DF5AEA"/>
    <w:rsid w:val="00E075CD"/>
    <w:rsid w:val="00E12F3E"/>
    <w:rsid w:val="00E13256"/>
    <w:rsid w:val="00E1755A"/>
    <w:rsid w:val="00E22188"/>
    <w:rsid w:val="00E226CF"/>
    <w:rsid w:val="00E22EDC"/>
    <w:rsid w:val="00E23A5B"/>
    <w:rsid w:val="00E23D7A"/>
    <w:rsid w:val="00E332B9"/>
    <w:rsid w:val="00E37CFA"/>
    <w:rsid w:val="00E45383"/>
    <w:rsid w:val="00E52BE3"/>
    <w:rsid w:val="00E55BBE"/>
    <w:rsid w:val="00E602DD"/>
    <w:rsid w:val="00E603AA"/>
    <w:rsid w:val="00E6498D"/>
    <w:rsid w:val="00E66FE1"/>
    <w:rsid w:val="00E7161E"/>
    <w:rsid w:val="00E82ABD"/>
    <w:rsid w:val="00E84FEC"/>
    <w:rsid w:val="00E85B2C"/>
    <w:rsid w:val="00E91CED"/>
    <w:rsid w:val="00E94DE8"/>
    <w:rsid w:val="00E9656C"/>
    <w:rsid w:val="00E972CE"/>
    <w:rsid w:val="00EB0961"/>
    <w:rsid w:val="00EB3587"/>
    <w:rsid w:val="00EB62E1"/>
    <w:rsid w:val="00EC031F"/>
    <w:rsid w:val="00EC6013"/>
    <w:rsid w:val="00ED0148"/>
    <w:rsid w:val="00ED0380"/>
    <w:rsid w:val="00EE3029"/>
    <w:rsid w:val="00EE571A"/>
    <w:rsid w:val="00EE699D"/>
    <w:rsid w:val="00F05510"/>
    <w:rsid w:val="00F117F1"/>
    <w:rsid w:val="00F14336"/>
    <w:rsid w:val="00F149D0"/>
    <w:rsid w:val="00F16708"/>
    <w:rsid w:val="00F50600"/>
    <w:rsid w:val="00F51779"/>
    <w:rsid w:val="00F54E08"/>
    <w:rsid w:val="00F62F0F"/>
    <w:rsid w:val="00F77C38"/>
    <w:rsid w:val="00FA0DF2"/>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8A5C3-D687-48A3-80F5-58F1E9A41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1342</Words>
  <Characters>7651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2</cp:revision>
  <cp:lastPrinted>2025-06-27T06:07:00Z</cp:lastPrinted>
  <dcterms:created xsi:type="dcterms:W3CDTF">2025-12-05T06:07:00Z</dcterms:created>
  <dcterms:modified xsi:type="dcterms:W3CDTF">2025-12-05T06:07:00Z</dcterms:modified>
</cp:coreProperties>
</file>