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3"/>
        <w:tblpPr w:leftFromText="180" w:rightFromText="180" w:vertAnchor="text" w:horzAnchor="margin" w:tblpY="27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3"/>
      </w:tblGrid>
      <w:tr w:rsidR="00F419C0" w:rsidRPr="002244EB" w14:paraId="1F22E226" w14:textId="77777777" w:rsidTr="00A0044D">
        <w:tc>
          <w:tcPr>
            <w:tcW w:w="4672" w:type="dxa"/>
          </w:tcPr>
          <w:p w14:paraId="153FA68B" w14:textId="77777777" w:rsidR="00F419C0" w:rsidRPr="002244EB" w:rsidRDefault="00F419C0" w:rsidP="004A3DAA">
            <w:pPr>
              <w:ind w:firstLine="567"/>
              <w:rPr>
                <w:rFonts w:ascii="Times New Roman" w:hAnsi="Times New Roman" w:cs="Times New Roman"/>
                <w:sz w:val="32"/>
              </w:rPr>
            </w:pPr>
          </w:p>
        </w:tc>
        <w:tc>
          <w:tcPr>
            <w:tcW w:w="4673" w:type="dxa"/>
          </w:tcPr>
          <w:p w14:paraId="45E4EDE0" w14:textId="5ECA914A" w:rsidR="00F419C0" w:rsidRPr="002244EB" w:rsidRDefault="00F419C0" w:rsidP="004A3DAA">
            <w:pPr>
              <w:ind w:firstLine="567"/>
              <w:jc w:val="center"/>
              <w:rPr>
                <w:rFonts w:ascii="Times New Roman" w:hAnsi="Times New Roman" w:cs="Times New Roman"/>
                <w:b/>
                <w:sz w:val="28"/>
                <w:lang w:val="uz-Cyrl-UZ"/>
              </w:rPr>
            </w:pPr>
            <w:r w:rsidRPr="002244EB">
              <w:rPr>
                <w:rFonts w:ascii="Times New Roman" w:hAnsi="Times New Roman" w:cs="Times New Roman"/>
                <w:b/>
                <w:sz w:val="28"/>
                <w:lang w:val="uz-Cyrl-UZ"/>
              </w:rPr>
              <w:t xml:space="preserve">Давлат тиббий суғуртаси </w:t>
            </w:r>
            <w:r w:rsidR="00E33A22">
              <w:rPr>
                <w:rFonts w:ascii="Times New Roman" w:hAnsi="Times New Roman" w:cs="Times New Roman"/>
                <w:b/>
                <w:sz w:val="28"/>
                <w:lang w:val="uz-Cyrl-UZ"/>
              </w:rPr>
              <w:t xml:space="preserve"> </w:t>
            </w:r>
            <w:r w:rsidRPr="002244EB">
              <w:rPr>
                <w:rFonts w:ascii="Times New Roman" w:hAnsi="Times New Roman" w:cs="Times New Roman"/>
                <w:b/>
                <w:sz w:val="28"/>
                <w:lang w:val="uz-Cyrl-UZ"/>
              </w:rPr>
              <w:t>Жамғармаси</w:t>
            </w:r>
          </w:p>
          <w:p w14:paraId="7A8679DF" w14:textId="77777777" w:rsidR="00F419C0" w:rsidRPr="002244EB" w:rsidRDefault="00F419C0" w:rsidP="004A3DAA">
            <w:pPr>
              <w:ind w:firstLine="567"/>
              <w:jc w:val="center"/>
              <w:rPr>
                <w:rFonts w:ascii="Times New Roman" w:hAnsi="Times New Roman" w:cs="Times New Roman"/>
                <w:b/>
                <w:sz w:val="28"/>
                <w:lang w:val="uz-Cyrl-UZ"/>
              </w:rPr>
            </w:pPr>
            <w:r w:rsidRPr="002244EB">
              <w:rPr>
                <w:rFonts w:ascii="Times New Roman" w:hAnsi="Times New Roman" w:cs="Times New Roman"/>
                <w:b/>
                <w:sz w:val="28"/>
                <w:lang w:val="uz-Cyrl-UZ"/>
              </w:rPr>
              <w:t>Ижро этувчи директори</w:t>
            </w:r>
          </w:p>
          <w:p w14:paraId="13FE5581" w14:textId="77777777" w:rsidR="00F419C0" w:rsidRPr="002244EB" w:rsidRDefault="00F419C0" w:rsidP="004A3DAA">
            <w:pPr>
              <w:ind w:firstLine="567"/>
              <w:jc w:val="center"/>
              <w:rPr>
                <w:rFonts w:ascii="Times New Roman" w:hAnsi="Times New Roman" w:cs="Times New Roman"/>
                <w:sz w:val="32"/>
              </w:rPr>
            </w:pPr>
            <w:r w:rsidRPr="002244EB">
              <w:rPr>
                <w:rFonts w:ascii="Times New Roman" w:hAnsi="Times New Roman" w:cs="Times New Roman"/>
                <w:b/>
                <w:sz w:val="28"/>
                <w:lang w:val="uz-Cyrl-UZ"/>
              </w:rPr>
              <w:t>З.Ш.Эрматовга</w:t>
            </w:r>
          </w:p>
        </w:tc>
      </w:tr>
    </w:tbl>
    <w:p w14:paraId="184A8CB2" w14:textId="77777777" w:rsidR="00F419C0" w:rsidRPr="002244EB" w:rsidRDefault="00F419C0" w:rsidP="004A3DAA">
      <w:pPr>
        <w:ind w:firstLine="567"/>
        <w:rPr>
          <w:rFonts w:ascii="Times New Roman" w:hAnsi="Times New Roman" w:cs="Times New Roman"/>
          <w:sz w:val="28"/>
        </w:rPr>
      </w:pPr>
    </w:p>
    <w:p w14:paraId="7B68369C" w14:textId="605864ED" w:rsidR="00AD3F3C" w:rsidRPr="002244EB" w:rsidRDefault="00F419C0" w:rsidP="004A3DAA">
      <w:pPr>
        <w:spacing w:after="0" w:line="240" w:lineRule="auto"/>
        <w:ind w:right="566" w:firstLine="567"/>
        <w:jc w:val="center"/>
        <w:rPr>
          <w:rFonts w:ascii="Times New Roman" w:hAnsi="Times New Roman" w:cs="Times New Roman"/>
          <w:b/>
          <w:sz w:val="28"/>
          <w:lang w:val="uz-Cyrl-UZ"/>
        </w:rPr>
      </w:pPr>
      <w:r w:rsidRPr="002244EB">
        <w:rPr>
          <w:rFonts w:ascii="Times New Roman" w:hAnsi="Times New Roman" w:cs="Times New Roman"/>
          <w:b/>
          <w:sz w:val="28"/>
          <w:lang w:val="uz-Cyrl-UZ"/>
        </w:rPr>
        <w:t xml:space="preserve">Давлат тиббий суғуртаси жамғармаси </w:t>
      </w:r>
      <w:r w:rsidR="00B66AF5" w:rsidRPr="002244EB">
        <w:rPr>
          <w:rFonts w:ascii="Times New Roman" w:hAnsi="Times New Roman" w:cs="Times New Roman"/>
          <w:b/>
          <w:sz w:val="28"/>
          <w:lang w:val="uz-Cyrl-UZ"/>
        </w:rPr>
        <w:t>Хоразм вилояти</w:t>
      </w:r>
      <w:r w:rsidRPr="002244EB">
        <w:rPr>
          <w:rFonts w:ascii="Times New Roman" w:hAnsi="Times New Roman" w:cs="Times New Roman"/>
          <w:b/>
          <w:sz w:val="28"/>
          <w:lang w:val="uz-Cyrl-UZ"/>
        </w:rPr>
        <w:t xml:space="preserve"> </w:t>
      </w:r>
      <w:r w:rsidR="004878A1" w:rsidRPr="002244EB">
        <w:rPr>
          <w:rFonts w:ascii="Times New Roman" w:hAnsi="Times New Roman" w:cs="Times New Roman"/>
          <w:b/>
          <w:sz w:val="28"/>
          <w:lang w:val="uz-Cyrl-UZ"/>
        </w:rPr>
        <w:t>ҳудудий</w:t>
      </w:r>
      <w:r w:rsidR="005C1F7B" w:rsidRPr="002244EB">
        <w:rPr>
          <w:rFonts w:ascii="Times New Roman" w:hAnsi="Times New Roman" w:cs="Times New Roman"/>
          <w:b/>
          <w:sz w:val="28"/>
          <w:lang w:val="uz-Cyrl-UZ"/>
        </w:rPr>
        <w:t xml:space="preserve"> </w:t>
      </w:r>
      <w:r w:rsidRPr="002244EB">
        <w:rPr>
          <w:rFonts w:ascii="Times New Roman" w:hAnsi="Times New Roman" w:cs="Times New Roman"/>
          <w:b/>
          <w:sz w:val="28"/>
          <w:lang w:val="uz-Cyrl-UZ"/>
        </w:rPr>
        <w:t xml:space="preserve">бўлинмаси томонидан жорий йилнинг </w:t>
      </w:r>
      <w:r w:rsidR="00A71A0E" w:rsidRPr="00A71A0E">
        <w:rPr>
          <w:rFonts w:ascii="Times New Roman" w:hAnsi="Times New Roman" w:cs="Times New Roman"/>
          <w:b/>
          <w:sz w:val="28"/>
        </w:rPr>
        <w:t>25</w:t>
      </w:r>
      <w:r w:rsidR="00D95FB9" w:rsidRPr="002244EB">
        <w:rPr>
          <w:rFonts w:ascii="Times New Roman" w:hAnsi="Times New Roman" w:cs="Times New Roman"/>
          <w:b/>
          <w:sz w:val="28"/>
          <w:lang w:val="uz-Cyrl-UZ"/>
        </w:rPr>
        <w:t xml:space="preserve"> - </w:t>
      </w:r>
      <w:r w:rsidR="00A450D6">
        <w:rPr>
          <w:rFonts w:ascii="Times New Roman" w:hAnsi="Times New Roman" w:cs="Times New Roman"/>
          <w:b/>
          <w:sz w:val="28"/>
          <w:lang w:val="uz-Cyrl-UZ"/>
        </w:rPr>
        <w:t>2</w:t>
      </w:r>
      <w:r w:rsidR="00A71A0E" w:rsidRPr="00A71A0E">
        <w:rPr>
          <w:rFonts w:ascii="Times New Roman" w:hAnsi="Times New Roman" w:cs="Times New Roman"/>
          <w:b/>
          <w:sz w:val="28"/>
        </w:rPr>
        <w:t>9</w:t>
      </w:r>
      <w:r w:rsidR="00D95FB9" w:rsidRPr="002244EB">
        <w:rPr>
          <w:rFonts w:ascii="Times New Roman" w:hAnsi="Times New Roman" w:cs="Times New Roman"/>
          <w:b/>
          <w:sz w:val="28"/>
          <w:lang w:val="uz-Cyrl-UZ"/>
        </w:rPr>
        <w:t xml:space="preserve"> август </w:t>
      </w:r>
      <w:r w:rsidR="00613C54" w:rsidRPr="002244EB">
        <w:rPr>
          <w:rFonts w:ascii="Times New Roman" w:hAnsi="Times New Roman" w:cs="Times New Roman"/>
          <w:b/>
          <w:sz w:val="28"/>
          <w:lang w:val="uz-Cyrl-UZ"/>
        </w:rPr>
        <w:t>кунларида амалга</w:t>
      </w:r>
      <w:r w:rsidRPr="002244EB">
        <w:rPr>
          <w:rFonts w:ascii="Times New Roman" w:hAnsi="Times New Roman" w:cs="Times New Roman"/>
          <w:b/>
          <w:sz w:val="28"/>
          <w:lang w:val="uz-Cyrl-UZ"/>
        </w:rPr>
        <w:t xml:space="preserve"> оширилган ишлар тўғрисида</w:t>
      </w:r>
    </w:p>
    <w:p w14:paraId="623EAED5" w14:textId="0D93D53D" w:rsidR="00F419C0" w:rsidRPr="002244EB" w:rsidRDefault="00F419C0" w:rsidP="004A3DAA">
      <w:pPr>
        <w:spacing w:after="0" w:line="240" w:lineRule="auto"/>
        <w:ind w:right="566" w:firstLine="567"/>
        <w:jc w:val="center"/>
        <w:rPr>
          <w:rFonts w:ascii="Times New Roman" w:hAnsi="Times New Roman" w:cs="Times New Roman"/>
          <w:b/>
          <w:sz w:val="28"/>
          <w:lang w:val="uz-Cyrl-UZ"/>
        </w:rPr>
      </w:pPr>
      <w:r w:rsidRPr="002244EB">
        <w:rPr>
          <w:rFonts w:ascii="Times New Roman" w:hAnsi="Times New Roman" w:cs="Times New Roman"/>
          <w:b/>
          <w:sz w:val="28"/>
          <w:lang w:val="uz-Cyrl-UZ"/>
        </w:rPr>
        <w:t>МАЪЛУМОТ</w:t>
      </w:r>
    </w:p>
    <w:p w14:paraId="19C60C4E" w14:textId="77777777" w:rsidR="00937888" w:rsidRPr="002244EB" w:rsidRDefault="00937888" w:rsidP="004A3DAA">
      <w:pPr>
        <w:spacing w:after="0"/>
        <w:ind w:firstLine="567"/>
        <w:jc w:val="center"/>
        <w:rPr>
          <w:rFonts w:ascii="Times New Roman" w:hAnsi="Times New Roman" w:cs="Times New Roman"/>
          <w:sz w:val="28"/>
          <w:lang w:val="uz-Cyrl-UZ"/>
        </w:rPr>
      </w:pPr>
    </w:p>
    <w:p w14:paraId="065D0680" w14:textId="166F0F15" w:rsidR="004A2860" w:rsidRPr="002244EB" w:rsidRDefault="004A2860" w:rsidP="00A71A0E">
      <w:pPr>
        <w:pStyle w:val="a4"/>
        <w:numPr>
          <w:ilvl w:val="0"/>
          <w:numId w:val="10"/>
        </w:numPr>
        <w:tabs>
          <w:tab w:val="left" w:pos="567"/>
          <w:tab w:val="left" w:pos="709"/>
          <w:tab w:val="left" w:pos="1276"/>
          <w:tab w:val="left" w:pos="1560"/>
        </w:tabs>
        <w:spacing w:after="200" w:line="276" w:lineRule="auto"/>
        <w:ind w:left="0" w:firstLine="567"/>
        <w:jc w:val="center"/>
        <w:rPr>
          <w:rFonts w:ascii="Times New Roman" w:hAnsi="Times New Roman" w:cs="Times New Roman"/>
          <w:b/>
          <w:iCs/>
          <w:sz w:val="28"/>
          <w:szCs w:val="28"/>
          <w:lang w:val="uz-Cyrl-UZ"/>
        </w:rPr>
      </w:pPr>
      <w:r w:rsidRPr="002244EB">
        <w:rPr>
          <w:rFonts w:ascii="Times New Roman" w:hAnsi="Times New Roman" w:cs="Times New Roman"/>
          <w:b/>
          <w:iCs/>
          <w:sz w:val="28"/>
          <w:szCs w:val="28"/>
          <w:lang w:val="uz-Cyrl-UZ"/>
        </w:rPr>
        <w:t>Тиббиёт ташкилотлари билан ишлаш бўлими ходимлари</w:t>
      </w:r>
      <w:r w:rsidR="00ED6944" w:rsidRPr="002244EB">
        <w:rPr>
          <w:rFonts w:ascii="Times New Roman" w:hAnsi="Times New Roman" w:cs="Times New Roman"/>
          <w:b/>
          <w:iCs/>
          <w:sz w:val="28"/>
          <w:szCs w:val="28"/>
          <w:lang w:val="uz-Cyrl-UZ"/>
        </w:rPr>
        <w:t xml:space="preserve"> </w:t>
      </w:r>
      <w:r w:rsidRPr="002244EB">
        <w:rPr>
          <w:rFonts w:ascii="Times New Roman" w:hAnsi="Times New Roman" w:cs="Times New Roman"/>
          <w:b/>
          <w:iCs/>
          <w:sz w:val="28"/>
          <w:szCs w:val="28"/>
          <w:lang w:val="uz-Cyrl-UZ"/>
        </w:rPr>
        <w:t>томонидан давлат тиббий суғуртаси механизмларини жорий этиш бўйича</w:t>
      </w:r>
      <w:r w:rsidR="00ED6944" w:rsidRPr="002244EB">
        <w:rPr>
          <w:rFonts w:ascii="Times New Roman" w:hAnsi="Times New Roman" w:cs="Times New Roman"/>
          <w:b/>
          <w:iCs/>
          <w:sz w:val="28"/>
          <w:szCs w:val="28"/>
          <w:lang w:val="uz-Cyrl-UZ"/>
        </w:rPr>
        <w:t xml:space="preserve"> </w:t>
      </w:r>
      <w:r w:rsidRPr="002244EB">
        <w:rPr>
          <w:rFonts w:ascii="Times New Roman" w:hAnsi="Times New Roman" w:cs="Times New Roman"/>
          <w:b/>
          <w:iCs/>
          <w:sz w:val="28"/>
          <w:szCs w:val="28"/>
          <w:lang w:val="uz-Cyrl-UZ"/>
        </w:rPr>
        <w:t>тасдиқланган режа асосида туманларда амалга оширилган ишлар.</w:t>
      </w:r>
    </w:p>
    <w:p w14:paraId="6D9C8337" w14:textId="16007A8D" w:rsidR="00A71A0E" w:rsidRPr="00A71A0E" w:rsidRDefault="00A71A0E" w:rsidP="00A71A0E">
      <w:pPr>
        <w:tabs>
          <w:tab w:val="left" w:pos="567"/>
          <w:tab w:val="left" w:pos="851"/>
        </w:tabs>
        <w:spacing w:after="120" w:line="240" w:lineRule="auto"/>
        <w:jc w:val="both"/>
        <w:rPr>
          <w:rFonts w:ascii="Times New Roman" w:eastAsia="Calibri" w:hAnsi="Times New Roman" w:cs="Times New Roman"/>
          <w:sz w:val="28"/>
          <w:szCs w:val="28"/>
          <w:lang w:val="uz-Cyrl-UZ"/>
        </w:rPr>
      </w:pPr>
      <w:r w:rsidRPr="00A71A0E">
        <w:rPr>
          <w:rFonts w:ascii="Times New Roman" w:eastAsia="Calibri" w:hAnsi="Times New Roman" w:cs="Times New Roman"/>
          <w:b/>
          <w:bCs/>
          <w:sz w:val="28"/>
          <w:szCs w:val="28"/>
          <w:lang w:val="uz-Cyrl-UZ"/>
        </w:rPr>
        <w:tab/>
      </w:r>
      <w:r w:rsidR="00613C54" w:rsidRPr="00A71A0E">
        <w:rPr>
          <w:rFonts w:ascii="Times New Roman" w:eastAsia="Calibri" w:hAnsi="Times New Roman" w:cs="Times New Roman"/>
          <w:b/>
          <w:bCs/>
          <w:sz w:val="28"/>
          <w:szCs w:val="28"/>
          <w:lang w:val="uz-Cyrl-UZ"/>
        </w:rPr>
        <w:t>1.</w:t>
      </w:r>
      <w:r w:rsidR="00A063F2" w:rsidRPr="00A71A0E">
        <w:rPr>
          <w:rFonts w:ascii="Times New Roman" w:eastAsia="Calibri" w:hAnsi="Times New Roman" w:cs="Times New Roman"/>
          <w:sz w:val="28"/>
          <w:szCs w:val="28"/>
          <w:lang w:val="uz-Cyrl-UZ"/>
        </w:rPr>
        <w:t xml:space="preserve"> </w:t>
      </w:r>
      <w:r w:rsidRPr="00A71A0E">
        <w:rPr>
          <w:rFonts w:ascii="Times New Roman" w:eastAsia="Calibri" w:hAnsi="Times New Roman" w:cs="Times New Roman"/>
          <w:sz w:val="28"/>
          <w:szCs w:val="28"/>
          <w:lang w:val="uz-Cyrl-UZ"/>
        </w:rPr>
        <w:t>Жамғарма раҳбариятининг топшириғига кўра Ўзбекистон Республикаси Президентининг 28.07.2021 йилдаги ПҚ-5199-сонли қарор асосида Хоразм вилоятидаги юқори технологияли операциялар ўтказувчи тиббиёт ташкилотларининг масъул ходимларидан ҳар кун ўтказилган операциялар бўйича кунлик ҳисобот маълумотларни олиб Жамғармага умумлаштириб берилди.</w:t>
      </w:r>
    </w:p>
    <w:p w14:paraId="2862D2B6" w14:textId="77777777" w:rsidR="00A71A0E" w:rsidRPr="00A71A0E" w:rsidRDefault="00A71A0E" w:rsidP="00A71A0E">
      <w:pPr>
        <w:numPr>
          <w:ilvl w:val="0"/>
          <w:numId w:val="10"/>
        </w:numPr>
        <w:tabs>
          <w:tab w:val="left" w:pos="851"/>
          <w:tab w:val="left" w:pos="1134"/>
        </w:tabs>
        <w:spacing w:after="120" w:line="240" w:lineRule="auto"/>
        <w:ind w:left="0" w:firstLine="567"/>
        <w:contextualSpacing/>
        <w:jc w:val="both"/>
        <w:rPr>
          <w:rFonts w:ascii="Times New Roman" w:eastAsia="Calibri" w:hAnsi="Times New Roman" w:cs="Times New Roman"/>
          <w:sz w:val="28"/>
          <w:szCs w:val="28"/>
          <w:lang w:val="uz-Cyrl-UZ"/>
        </w:rPr>
      </w:pPr>
      <w:r w:rsidRPr="00A71A0E">
        <w:rPr>
          <w:rFonts w:ascii="Times New Roman" w:eastAsia="Calibri" w:hAnsi="Times New Roman" w:cs="Times New Roman"/>
          <w:sz w:val="28"/>
          <w:szCs w:val="28"/>
          <w:lang w:val="uz-Cyrl-UZ"/>
        </w:rPr>
        <w:t>ДТСЖнинг 15.08.2025 йилдаги 85-хс сонли буйруғига асосан, Тошкент тиббиёт академияси Урганч филиали клиникасида Ўзбекистон Республикаси Президентининг 28.07.2021 йилдаги ПҚ-5199-сонли қарорига мувофиқ имтиёзли йўлланма асосида даволанган беморларга кўрсатилган тиббий хизматлар бўйича Жамғармага тўлов учун тақдим этилган тиббий хизматлар ҳисоботи маълумотларининг ҳаққонийлиги бўйича ўрганиш ўтказилди.</w:t>
      </w:r>
    </w:p>
    <w:p w14:paraId="723A6229" w14:textId="77777777" w:rsidR="00A71A0E" w:rsidRPr="00A71A0E" w:rsidRDefault="00A71A0E" w:rsidP="00A71A0E">
      <w:pPr>
        <w:numPr>
          <w:ilvl w:val="0"/>
          <w:numId w:val="10"/>
        </w:numPr>
        <w:tabs>
          <w:tab w:val="left" w:pos="851"/>
          <w:tab w:val="left" w:pos="1134"/>
        </w:tabs>
        <w:spacing w:after="120" w:line="240" w:lineRule="auto"/>
        <w:ind w:left="0" w:firstLine="567"/>
        <w:contextualSpacing/>
        <w:jc w:val="both"/>
        <w:rPr>
          <w:rFonts w:ascii="Times New Roman" w:eastAsia="Calibri" w:hAnsi="Times New Roman" w:cs="Times New Roman"/>
          <w:sz w:val="36"/>
          <w:szCs w:val="28"/>
          <w:lang w:val="uz-Cyrl-UZ"/>
        </w:rPr>
      </w:pPr>
      <w:r w:rsidRPr="00A71A0E">
        <w:rPr>
          <w:rFonts w:ascii="Times New Roman" w:eastAsia="Calibri" w:hAnsi="Times New Roman" w:cs="Times New Roman"/>
          <w:sz w:val="28"/>
          <w:lang w:val="uz-Cyrl-UZ"/>
        </w:rPr>
        <w:t>Ўзбекистон Республикаси Президентининг 2024 йил 5 сентябрдаги "Давлат тиббий суғуртаси механизмларини жорий этишга оид чора-тадбирлар тўғрисида"ги ПК-311-сон карори ижросини таъминлаш, ҳудудлар кесимида ахоли ўртасида кенг қамровли тарғибот-ташвиқот ишлари олиб борилиши, шунингдек оммавий ахборот воситалари вакиллари билан учрашувлар ташкил этиш мақсадида ДТСЖнинг Матбуот ва РR-хизмати раҳбари Шоева Сайёра Курбановна билан ТТБ, ШТБ ва вилоят муассасаларда тиббиёт ходимлари ҳамда маҳалла фаоллари билан семинарлар ўтказилди.</w:t>
      </w:r>
    </w:p>
    <w:p w14:paraId="44D4BB20" w14:textId="77777777" w:rsidR="00A71A0E" w:rsidRPr="00A71A0E" w:rsidRDefault="00A71A0E" w:rsidP="00A71A0E">
      <w:pPr>
        <w:numPr>
          <w:ilvl w:val="0"/>
          <w:numId w:val="10"/>
        </w:numPr>
        <w:tabs>
          <w:tab w:val="left" w:pos="851"/>
          <w:tab w:val="left" w:pos="1134"/>
        </w:tabs>
        <w:spacing w:after="120" w:line="240" w:lineRule="auto"/>
        <w:ind w:left="0" w:firstLine="567"/>
        <w:contextualSpacing/>
        <w:jc w:val="both"/>
        <w:rPr>
          <w:rFonts w:ascii="Times New Roman" w:eastAsia="Calibri" w:hAnsi="Times New Roman" w:cs="Times New Roman"/>
          <w:sz w:val="28"/>
          <w:szCs w:val="28"/>
          <w:lang w:val="uz-Cyrl-UZ"/>
        </w:rPr>
      </w:pPr>
      <w:r w:rsidRPr="00A71A0E">
        <w:rPr>
          <w:rFonts w:ascii="Times New Roman" w:eastAsia="Calibri" w:hAnsi="Times New Roman" w:cs="Times New Roman"/>
          <w:sz w:val="28"/>
          <w:szCs w:val="28"/>
          <w:lang w:val="uz-Cyrl-UZ"/>
        </w:rPr>
        <w:t>Шовот туман соғлиқни сақлаш бўлимининг шошилинч ёрдам кўрсатиш бўйича аҳолига кўрсатиладиган тиббий хизматлари қайта кўриб чиқилди ва shartnoma.dtsj.uz электрон ахборот тизимига киритилди ва келишувга юборилди.</w:t>
      </w:r>
    </w:p>
    <w:p w14:paraId="301B9AC2" w14:textId="77777777" w:rsidR="00A71A0E" w:rsidRPr="00A71A0E" w:rsidRDefault="00A71A0E" w:rsidP="00A71A0E">
      <w:pPr>
        <w:numPr>
          <w:ilvl w:val="0"/>
          <w:numId w:val="10"/>
        </w:numPr>
        <w:tabs>
          <w:tab w:val="left" w:pos="851"/>
          <w:tab w:val="left" w:pos="1134"/>
        </w:tabs>
        <w:spacing w:after="120" w:line="240" w:lineRule="auto"/>
        <w:ind w:left="0" w:firstLine="567"/>
        <w:contextualSpacing/>
        <w:jc w:val="both"/>
        <w:rPr>
          <w:rFonts w:ascii="Times New Roman" w:eastAsia="Calibri" w:hAnsi="Times New Roman" w:cs="Times New Roman"/>
          <w:sz w:val="28"/>
          <w:szCs w:val="28"/>
          <w:lang w:val="uz-Cyrl-UZ"/>
        </w:rPr>
      </w:pPr>
      <w:r w:rsidRPr="00A71A0E">
        <w:rPr>
          <w:rFonts w:ascii="Times New Roman" w:eastAsia="Calibri" w:hAnsi="Times New Roman" w:cs="Times New Roman"/>
          <w:sz w:val="28"/>
          <w:szCs w:val="28"/>
          <w:lang w:val="uz-Cyrl-UZ"/>
        </w:rPr>
        <w:t>Давлат тиббий суғуртаси жамғармасининг ишонч телефонига ҳамда Жамғарманинг Хоразм вилояти ҳудудий бўлинмасига вилоят даволаш-профилактика муассасалари масъул ходимларининг тиббий суғурта механизмларини жорий этишга тайёргарлик жараёнида юзага келаётган саволларига бўлинма мутахассислари томонидан жавоблар берилиб, мунтазам равишда услубий ёрдам берилмоқда.</w:t>
      </w:r>
    </w:p>
    <w:p w14:paraId="2E0CE00A" w14:textId="77777777" w:rsidR="00A71A0E" w:rsidRPr="00A71A0E" w:rsidRDefault="00A71A0E" w:rsidP="00A71A0E">
      <w:pPr>
        <w:numPr>
          <w:ilvl w:val="0"/>
          <w:numId w:val="10"/>
        </w:numPr>
        <w:tabs>
          <w:tab w:val="left" w:pos="851"/>
          <w:tab w:val="left" w:pos="1134"/>
        </w:tabs>
        <w:spacing w:after="120" w:line="240" w:lineRule="auto"/>
        <w:ind w:left="0" w:firstLine="567"/>
        <w:contextualSpacing/>
        <w:jc w:val="both"/>
        <w:rPr>
          <w:rFonts w:ascii="Times New Roman" w:eastAsia="Calibri" w:hAnsi="Times New Roman" w:cs="Times New Roman"/>
          <w:sz w:val="28"/>
          <w:szCs w:val="28"/>
          <w:lang w:val="uz-Cyrl-UZ"/>
        </w:rPr>
      </w:pPr>
      <w:r w:rsidRPr="00A71A0E">
        <w:rPr>
          <w:rFonts w:ascii="Times New Roman" w:eastAsia="Calibri" w:hAnsi="Times New Roman" w:cs="Times New Roman"/>
          <w:sz w:val="28"/>
          <w:szCs w:val="28"/>
          <w:lang w:val="uz-Cyrl-UZ"/>
        </w:rPr>
        <w:t xml:space="preserve">Давлат тиббий суғуртаси жамғармасининг ишонч телефонига ҳамда жамғарманинг Хоразм вилояти ҳудудий бўлинмасига фуқаролар томонидан </w:t>
      </w:r>
      <w:r w:rsidRPr="00A71A0E">
        <w:rPr>
          <w:rFonts w:ascii="Times New Roman" w:eastAsia="Calibri" w:hAnsi="Times New Roman" w:cs="Times New Roman"/>
          <w:sz w:val="28"/>
          <w:szCs w:val="28"/>
          <w:lang w:val="uz-Cyrl-UZ"/>
        </w:rPr>
        <w:lastRenderedPageBreak/>
        <w:t>қилинган мурожаатларга белгиланган тартибда тушунтиришлар ва саволарига тегишли жавоблар берилди.</w:t>
      </w:r>
    </w:p>
    <w:p w14:paraId="3EFBB820" w14:textId="77777777" w:rsidR="00A71A0E" w:rsidRPr="00A71A0E" w:rsidRDefault="00A71A0E" w:rsidP="00A71A0E">
      <w:pPr>
        <w:numPr>
          <w:ilvl w:val="0"/>
          <w:numId w:val="10"/>
        </w:numPr>
        <w:tabs>
          <w:tab w:val="left" w:pos="851"/>
          <w:tab w:val="left" w:pos="1134"/>
        </w:tabs>
        <w:spacing w:after="120" w:line="240" w:lineRule="auto"/>
        <w:ind w:left="0" w:firstLine="567"/>
        <w:contextualSpacing/>
        <w:jc w:val="both"/>
        <w:rPr>
          <w:rFonts w:ascii="Times New Roman" w:eastAsia="Calibri" w:hAnsi="Times New Roman" w:cs="Times New Roman"/>
          <w:sz w:val="28"/>
          <w:szCs w:val="28"/>
          <w:lang w:val="uz-Cyrl-UZ"/>
        </w:rPr>
      </w:pPr>
      <w:r w:rsidRPr="00A71A0E">
        <w:rPr>
          <w:rFonts w:ascii="Times New Roman" w:eastAsia="Calibri" w:hAnsi="Times New Roman" w:cs="Times New Roman"/>
          <w:sz w:val="28"/>
          <w:szCs w:val="28"/>
          <w:lang w:val="uz-Cyrl-UZ"/>
        </w:rPr>
        <w:t>Давлат тиббий суғуртаси жамғармаси томонидан берилган топшириқ жадвалларга ўз вақтида маълумотлар тақдим этилди.</w:t>
      </w:r>
    </w:p>
    <w:p w14:paraId="22215D02" w14:textId="5D7374A9" w:rsidR="002713B7" w:rsidRDefault="00A130B1" w:rsidP="004A3DAA">
      <w:pPr>
        <w:pStyle w:val="a4"/>
        <w:tabs>
          <w:tab w:val="left" w:pos="567"/>
          <w:tab w:val="left" w:pos="993"/>
        </w:tabs>
        <w:spacing w:after="200" w:line="276" w:lineRule="auto"/>
        <w:ind w:left="567" w:firstLine="567"/>
        <w:jc w:val="center"/>
        <w:rPr>
          <w:rFonts w:ascii="Times New Roman" w:hAnsi="Times New Roman" w:cs="Times New Roman"/>
          <w:b/>
          <w:iCs/>
          <w:sz w:val="28"/>
          <w:szCs w:val="28"/>
          <w:lang w:val="uz-Cyrl-UZ"/>
        </w:rPr>
      </w:pPr>
      <w:r w:rsidRPr="002244EB">
        <w:rPr>
          <w:rFonts w:ascii="Times New Roman" w:hAnsi="Times New Roman" w:cs="Times New Roman"/>
          <w:b/>
          <w:iCs/>
          <w:sz w:val="28"/>
          <w:szCs w:val="28"/>
          <w:lang w:val="uz-Cyrl-UZ"/>
        </w:rPr>
        <w:t xml:space="preserve">2. </w:t>
      </w:r>
      <w:r w:rsidR="0049303A" w:rsidRPr="002244EB">
        <w:rPr>
          <w:rFonts w:ascii="Times New Roman" w:hAnsi="Times New Roman" w:cs="Times New Roman"/>
          <w:b/>
          <w:iCs/>
          <w:sz w:val="28"/>
          <w:szCs w:val="28"/>
          <w:lang w:val="uz-Cyrl-UZ"/>
        </w:rPr>
        <w:t>Реимбурсация бўлими томонидан тасдиқланган режа асосида амалга оширилган ишлар.</w:t>
      </w:r>
    </w:p>
    <w:p w14:paraId="41CF617A" w14:textId="77777777" w:rsidR="00A71A0E" w:rsidRPr="00A71A0E" w:rsidRDefault="00A71A0E" w:rsidP="00A71A0E">
      <w:pPr>
        <w:spacing w:after="0" w:line="240" w:lineRule="auto"/>
        <w:ind w:firstLine="708"/>
        <w:jc w:val="both"/>
        <w:rPr>
          <w:rFonts w:ascii="Times New Roman" w:eastAsia="Calibri" w:hAnsi="Times New Roman" w:cs="Times New Roman"/>
          <w:b/>
          <w:sz w:val="28"/>
          <w:lang w:val="uz-Cyrl-UZ"/>
        </w:rPr>
      </w:pPr>
      <w:r w:rsidRPr="00A71A0E">
        <w:rPr>
          <w:rFonts w:ascii="Times New Roman" w:eastAsia="Calibri" w:hAnsi="Times New Roman" w:cs="Times New Roman"/>
          <w:sz w:val="28"/>
          <w:lang w:val="uz-Cyrl-UZ"/>
        </w:rPr>
        <w:t>Давлат тиббий суғуртаси жамғармасининг 18-и сонли буйруғи (11.03.2025) ва 18-сон (23.07.2024) баён қарорларида “Реимбурсация дастурини жорий этишда амалга оширилган ишлар бўйича” ҳар ҳафта маълумот киритилиши топширилган.</w:t>
      </w:r>
    </w:p>
    <w:p w14:paraId="4BDB4F93" w14:textId="77777777" w:rsidR="00A71A0E" w:rsidRPr="00A71A0E" w:rsidRDefault="00A71A0E" w:rsidP="00A71A0E">
      <w:pPr>
        <w:spacing w:after="0" w:line="240" w:lineRule="auto"/>
        <w:ind w:firstLine="708"/>
        <w:jc w:val="both"/>
        <w:rPr>
          <w:rFonts w:ascii="Times New Roman" w:eastAsia="Calibri" w:hAnsi="Times New Roman" w:cs="Times New Roman"/>
          <w:sz w:val="28"/>
          <w:lang w:val="uz-Cyrl-UZ"/>
        </w:rPr>
      </w:pPr>
      <w:r w:rsidRPr="00A71A0E">
        <w:rPr>
          <w:rFonts w:ascii="Times New Roman" w:eastAsia="Calibri" w:hAnsi="Times New Roman" w:cs="Times New Roman"/>
          <w:sz w:val="28"/>
          <w:lang w:val="uz-Cyrl-UZ"/>
        </w:rPr>
        <w:t>Ушбу топшириқ ижросини таъминлаш мақсадида, Хоразм вилояти ҳудудида</w:t>
      </w:r>
      <w:r w:rsidRPr="00A71A0E">
        <w:rPr>
          <w:rFonts w:ascii="Times New Roman" w:eastAsia="Calibri" w:hAnsi="Times New Roman" w:cs="Times New Roman"/>
          <w:b/>
          <w:sz w:val="28"/>
          <w:lang w:val="uz-Cyrl-UZ"/>
        </w:rPr>
        <w:t xml:space="preserve"> 25 августдан 29 августгача </w:t>
      </w:r>
      <w:r w:rsidRPr="00A71A0E">
        <w:rPr>
          <w:rFonts w:ascii="Times New Roman" w:eastAsia="Calibri" w:hAnsi="Times New Roman" w:cs="Times New Roman"/>
          <w:sz w:val="28"/>
          <w:lang w:val="uz-Cyrl-UZ"/>
        </w:rPr>
        <w:t>бўлган</w:t>
      </w:r>
      <w:r w:rsidRPr="00A71A0E">
        <w:rPr>
          <w:rFonts w:ascii="Times New Roman" w:eastAsia="Calibri" w:hAnsi="Times New Roman" w:cs="Times New Roman"/>
          <w:b/>
          <w:sz w:val="28"/>
          <w:lang w:val="uz-Cyrl-UZ"/>
        </w:rPr>
        <w:t xml:space="preserve">  </w:t>
      </w:r>
      <w:r w:rsidRPr="00A71A0E">
        <w:rPr>
          <w:rFonts w:ascii="Times New Roman" w:eastAsia="Calibri" w:hAnsi="Times New Roman" w:cs="Times New Roman"/>
          <w:sz w:val="28"/>
          <w:lang w:val="uz-Cyrl-UZ"/>
        </w:rPr>
        <w:t>кунлари қўйидаги ишлар амалга оширилди:</w:t>
      </w:r>
    </w:p>
    <w:p w14:paraId="37889478" w14:textId="77777777" w:rsidR="00A71A0E" w:rsidRPr="00A71A0E" w:rsidRDefault="00A71A0E" w:rsidP="00A71A0E">
      <w:pPr>
        <w:spacing w:after="0" w:line="254" w:lineRule="auto"/>
        <w:ind w:firstLine="708"/>
        <w:jc w:val="both"/>
        <w:rPr>
          <w:rFonts w:ascii="Times New Roman" w:eastAsia="Calibri" w:hAnsi="Times New Roman" w:cs="Times New Roman"/>
          <w:sz w:val="28"/>
          <w:lang w:val="uz-Cyrl-UZ"/>
        </w:rPr>
      </w:pPr>
      <w:r w:rsidRPr="00A71A0E">
        <w:rPr>
          <w:rFonts w:ascii="Times New Roman" w:eastAsia="Calibri" w:hAnsi="Times New Roman" w:cs="Times New Roman"/>
          <w:sz w:val="28"/>
          <w:lang w:val="uz-Cyrl-UZ"/>
        </w:rPr>
        <w:t xml:space="preserve">Давлат тиббий суғурта жамғармасидан Хоразм вилоятига хизмат сафари билан келган Шоева Саёра билан бирга ҳудудларда бўлиб тиббий суғурта меҳанизмлари ҳамда алоҳида равишда реимбурсация дастури тўғрисида тарғибот ва ташвақот ишлари олиб борилди.Жамғарманинг ижро этувчи директори вактинчалик вазифасини бажарувчи Иноятов Шухрат томонидан ўтказилган апарат йиғилишида қатнашилди. Шу билан бирга Полша ва Португали давлатидан келган эксперт томонидан ўтказиган якуний семенарда қатанишлди ва реимбурсация дастури бўйича тегишла савол жавоблар амалга оширилди.Хоразм вилоятида 7 ой мобайнида амалга оширилган ишлар тўғрисида тўлоқонли маълумотла шакллантирилди ва презинтация тайёрланди. Август ойида дорихоналар томонидан июл ойи учун ўтказиб берилган маблағларни муассалар кесимида чегриб қолиш учун буйруқ ва иловалари тайёрланди. Гурлан туманида ўтказилган семенарда итирок этиб оилавий шифокорлар томонидан берилган саволларга жавоб берилди ва реимбурсация дастурини тўлиқ жорий этиш бўйича тегишли топшириқлар берилди. </w:t>
      </w:r>
    </w:p>
    <w:p w14:paraId="0DB47FD0" w14:textId="77777777" w:rsidR="00A71A0E" w:rsidRPr="00A71A0E" w:rsidRDefault="00A71A0E" w:rsidP="00A71A0E">
      <w:pPr>
        <w:spacing w:after="0" w:line="254" w:lineRule="auto"/>
        <w:ind w:firstLine="851"/>
        <w:jc w:val="both"/>
        <w:rPr>
          <w:rFonts w:ascii="Times New Roman" w:eastAsia="Calibri" w:hAnsi="Times New Roman" w:cs="Times New Roman"/>
          <w:sz w:val="28"/>
          <w:lang w:val="uz-Cyrl-UZ"/>
        </w:rPr>
      </w:pPr>
      <w:r w:rsidRPr="00A71A0E">
        <w:rPr>
          <w:rFonts w:ascii="Times New Roman" w:eastAsia="Calibri" w:hAnsi="Times New Roman" w:cs="Times New Roman"/>
          <w:sz w:val="28"/>
          <w:lang w:val="uz-Cyrl-UZ"/>
        </w:rPr>
        <w:t xml:space="preserve">29 август ҳолатига жами </w:t>
      </w:r>
      <w:r w:rsidRPr="00A71A0E">
        <w:rPr>
          <w:rFonts w:ascii="Times New Roman" w:eastAsia="Calibri" w:hAnsi="Times New Roman" w:cs="Times New Roman"/>
          <w:b/>
          <w:sz w:val="28"/>
          <w:lang w:val="uz-Cyrl-UZ"/>
        </w:rPr>
        <w:t>3 278 та</w:t>
      </w:r>
      <w:r w:rsidRPr="00A71A0E">
        <w:rPr>
          <w:rFonts w:ascii="Times New Roman" w:eastAsia="Calibri" w:hAnsi="Times New Roman" w:cs="Times New Roman"/>
          <w:sz w:val="28"/>
          <w:lang w:val="uz-Cyrl-UZ"/>
        </w:rPr>
        <w:t xml:space="preserve"> сурункали касалликга чалинган беморларга </w:t>
      </w:r>
      <w:r w:rsidRPr="00A71A0E">
        <w:rPr>
          <w:rFonts w:ascii="Times New Roman" w:eastAsia="Calibri" w:hAnsi="Times New Roman" w:cs="Times New Roman"/>
          <w:b/>
          <w:sz w:val="28"/>
          <w:lang w:val="uz-Cyrl-UZ"/>
        </w:rPr>
        <w:t>7 066 та</w:t>
      </w:r>
      <w:r w:rsidRPr="00A71A0E">
        <w:rPr>
          <w:rFonts w:ascii="Times New Roman" w:eastAsia="Calibri" w:hAnsi="Times New Roman" w:cs="Times New Roman"/>
          <w:sz w:val="28"/>
          <w:lang w:val="uz-Cyrl-UZ"/>
        </w:rPr>
        <w:t xml:space="preserve"> электрон рецепт асосида </w:t>
      </w:r>
      <w:r w:rsidRPr="00A71A0E">
        <w:rPr>
          <w:rFonts w:ascii="Times New Roman" w:eastAsia="Calibri" w:hAnsi="Times New Roman" w:cs="Times New Roman"/>
          <w:b/>
          <w:sz w:val="28"/>
          <w:lang w:val="uz-Cyrl-UZ"/>
        </w:rPr>
        <w:t>235,8 млн</w:t>
      </w:r>
      <w:r w:rsidRPr="00A71A0E">
        <w:rPr>
          <w:rFonts w:ascii="Times New Roman" w:eastAsia="Calibri" w:hAnsi="Times New Roman" w:cs="Times New Roman"/>
          <w:sz w:val="28"/>
          <w:lang w:val="uz-Cyrl-UZ"/>
        </w:rPr>
        <w:t xml:space="preserve"> сўмлик дори воситалари тўлиқ берилган.  </w:t>
      </w:r>
    </w:p>
    <w:p w14:paraId="6097F539" w14:textId="77777777" w:rsidR="00A71A0E" w:rsidRPr="00A71A0E" w:rsidRDefault="00A71A0E" w:rsidP="00A71A0E">
      <w:pPr>
        <w:spacing w:after="0" w:line="254" w:lineRule="auto"/>
        <w:ind w:firstLine="851"/>
        <w:jc w:val="both"/>
        <w:rPr>
          <w:rFonts w:ascii="Times New Roman" w:eastAsia="Calibri" w:hAnsi="Times New Roman" w:cs="Times New Roman"/>
          <w:sz w:val="28"/>
          <w:lang w:val="uz-Cyrl-UZ"/>
        </w:rPr>
      </w:pPr>
      <w:r w:rsidRPr="00A71A0E">
        <w:rPr>
          <w:rFonts w:ascii="Times New Roman" w:eastAsia="Calibri" w:hAnsi="Times New Roman" w:cs="Times New Roman"/>
          <w:sz w:val="28"/>
          <w:lang w:val="uz-Cyrl-UZ"/>
        </w:rPr>
        <w:t xml:space="preserve">Шу билан бирга тиббиёт муассасилар, бириктирилган дорихоналар ва аҳоли томнидан келиб тушган мурожаатларга телефон орқали тўлик тушунтиришлар олиб борилди. </w:t>
      </w:r>
    </w:p>
    <w:p w14:paraId="544BAC4E" w14:textId="77777777" w:rsidR="00A450D6" w:rsidRDefault="00A450D6" w:rsidP="00A450D6">
      <w:pPr>
        <w:tabs>
          <w:tab w:val="left" w:pos="567"/>
          <w:tab w:val="left" w:pos="993"/>
        </w:tabs>
        <w:spacing w:after="0" w:line="240" w:lineRule="auto"/>
        <w:jc w:val="both"/>
        <w:rPr>
          <w:rFonts w:ascii="Times New Roman" w:eastAsia="Calibri" w:hAnsi="Times New Roman" w:cs="Times New Roman"/>
          <w:b/>
          <w:sz w:val="28"/>
          <w:lang w:val="uz-Cyrl-UZ"/>
        </w:rPr>
      </w:pPr>
    </w:p>
    <w:p w14:paraId="664CCA43" w14:textId="77777777" w:rsidR="00A71A0E" w:rsidRDefault="00A450D6" w:rsidP="00A450D6">
      <w:pPr>
        <w:tabs>
          <w:tab w:val="left" w:pos="567"/>
          <w:tab w:val="left" w:pos="993"/>
        </w:tabs>
        <w:spacing w:after="0" w:line="240" w:lineRule="auto"/>
        <w:jc w:val="both"/>
        <w:rPr>
          <w:noProof/>
          <w:lang w:val="uz-Cyrl-UZ" w:eastAsia="ru-RU"/>
        </w:rPr>
      </w:pPr>
      <w:r w:rsidRPr="00A450D6">
        <w:rPr>
          <w:rFonts w:ascii="Times New Roman" w:eastAsia="Calibri" w:hAnsi="Times New Roman" w:cs="Times New Roman"/>
          <w:b/>
          <w:sz w:val="28"/>
          <w:lang w:val="uz-Cyrl-UZ"/>
        </w:rPr>
        <w:t xml:space="preserve">   </w:t>
      </w:r>
    </w:p>
    <w:p w14:paraId="3B1AFC1A" w14:textId="0CD027D6" w:rsidR="00A450D6" w:rsidRPr="00A450D6" w:rsidRDefault="00A71A0E" w:rsidP="00A450D6">
      <w:pPr>
        <w:tabs>
          <w:tab w:val="left" w:pos="567"/>
          <w:tab w:val="left" w:pos="993"/>
        </w:tabs>
        <w:spacing w:after="0" w:line="240" w:lineRule="auto"/>
        <w:jc w:val="both"/>
        <w:rPr>
          <w:rFonts w:ascii="Times New Roman" w:eastAsia="Calibri" w:hAnsi="Times New Roman" w:cs="Times New Roman"/>
          <w:b/>
          <w:sz w:val="28"/>
          <w:lang w:val="uz-Cyrl-UZ"/>
        </w:rPr>
      </w:pPr>
      <w:r w:rsidRPr="001823FC">
        <w:rPr>
          <w:noProof/>
          <w:lang w:eastAsia="ru-RU"/>
        </w:rPr>
        <w:drawing>
          <wp:inline distT="0" distB="0" distL="0" distR="0" wp14:anchorId="33A5A0C7" wp14:editId="75EA32EA">
            <wp:extent cx="2892312" cy="1838325"/>
            <wp:effectExtent l="0" t="0" r="381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
                    <a:srcRect b="15252"/>
                    <a:stretch>
                      <a:fillRect/>
                    </a:stretch>
                  </pic:blipFill>
                  <pic:spPr bwMode="auto">
                    <a:xfrm>
                      <a:off x="0" y="0"/>
                      <a:ext cx="2901107" cy="1843915"/>
                    </a:xfrm>
                    <a:prstGeom prst="rect">
                      <a:avLst/>
                    </a:prstGeom>
                    <a:ln>
                      <a:noFill/>
                    </a:ln>
                    <a:extLst>
                      <a:ext uri="{53640926-AAD7-44D8-BBD7-CCE9431645EC}">
                        <a14:shadowObscured xmlns:a14="http://schemas.microsoft.com/office/drawing/2010/main"/>
                      </a:ext>
                    </a:extLst>
                  </pic:spPr>
                </pic:pic>
              </a:graphicData>
            </a:graphic>
          </wp:inline>
        </w:drawing>
      </w:r>
      <w:r>
        <w:rPr>
          <w:rFonts w:ascii="Times New Roman" w:eastAsia="Calibri" w:hAnsi="Times New Roman" w:cs="Times New Roman"/>
          <w:b/>
          <w:sz w:val="28"/>
          <w:lang w:val="uz-Cyrl-UZ"/>
        </w:rPr>
        <w:t xml:space="preserve"> </w:t>
      </w:r>
      <w:r w:rsidRPr="001823FC">
        <w:rPr>
          <w:noProof/>
          <w:lang w:eastAsia="ru-RU"/>
        </w:rPr>
        <w:drawing>
          <wp:inline distT="0" distB="0" distL="0" distR="0" wp14:anchorId="652E0D95" wp14:editId="77EE5B0C">
            <wp:extent cx="2901315" cy="1838325"/>
            <wp:effectExtent l="0" t="0" r="0" b="952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a:srcRect t="7441" b="8073"/>
                    <a:stretch>
                      <a:fillRect/>
                    </a:stretch>
                  </pic:blipFill>
                  <pic:spPr bwMode="auto">
                    <a:xfrm flipH="1">
                      <a:off x="0" y="0"/>
                      <a:ext cx="2934280" cy="1859212"/>
                    </a:xfrm>
                    <a:prstGeom prst="rect">
                      <a:avLst/>
                    </a:prstGeom>
                    <a:ln>
                      <a:noFill/>
                    </a:ln>
                    <a:extLst>
                      <a:ext uri="{53640926-AAD7-44D8-BBD7-CCE9431645EC}">
                        <a14:shadowObscured xmlns:a14="http://schemas.microsoft.com/office/drawing/2010/main"/>
                      </a:ext>
                    </a:extLst>
                  </pic:spPr>
                </pic:pic>
              </a:graphicData>
            </a:graphic>
          </wp:inline>
        </w:drawing>
      </w:r>
    </w:p>
    <w:p w14:paraId="235557FD" w14:textId="742F6D41" w:rsidR="00C00FA9" w:rsidRPr="002244EB" w:rsidRDefault="00A450D6" w:rsidP="00A063F2">
      <w:pPr>
        <w:tabs>
          <w:tab w:val="left" w:pos="567"/>
          <w:tab w:val="left" w:pos="993"/>
        </w:tabs>
        <w:spacing w:after="0" w:line="240" w:lineRule="auto"/>
        <w:jc w:val="both"/>
        <w:rPr>
          <w:rFonts w:ascii="Times New Roman" w:hAnsi="Times New Roman" w:cs="Times New Roman"/>
          <w:b/>
          <w:iCs/>
          <w:sz w:val="28"/>
          <w:szCs w:val="28"/>
          <w:lang w:val="uz-Cyrl-UZ"/>
        </w:rPr>
      </w:pPr>
      <w:r w:rsidRPr="00A450D6">
        <w:rPr>
          <w:rFonts w:ascii="Times New Roman" w:eastAsia="Calibri" w:hAnsi="Times New Roman" w:cs="Times New Roman"/>
          <w:b/>
          <w:sz w:val="28"/>
          <w:lang w:val="uz-Cyrl-UZ"/>
        </w:rPr>
        <w:lastRenderedPageBreak/>
        <w:t xml:space="preserve"> </w:t>
      </w:r>
      <w:r w:rsidR="0049303A" w:rsidRPr="002244EB">
        <w:rPr>
          <w:rFonts w:ascii="Times New Roman" w:hAnsi="Times New Roman" w:cs="Times New Roman"/>
          <w:b/>
          <w:iCs/>
          <w:sz w:val="28"/>
          <w:szCs w:val="28"/>
          <w:lang w:val="uz-Cyrl-UZ"/>
        </w:rPr>
        <w:t xml:space="preserve">3. </w:t>
      </w:r>
      <w:r w:rsidR="00C00FA9" w:rsidRPr="002244EB">
        <w:rPr>
          <w:rFonts w:ascii="Times New Roman" w:hAnsi="Times New Roman" w:cs="Times New Roman"/>
          <w:b/>
          <w:iCs/>
          <w:sz w:val="28"/>
          <w:szCs w:val="28"/>
          <w:lang w:val="uz-Cyrl-UZ"/>
        </w:rPr>
        <w:t>Молия-иқтисод бўлими томонидан амалга оширилган ишлар тўғрисида маълумот</w:t>
      </w:r>
    </w:p>
    <w:p w14:paraId="1C1D577C" w14:textId="77777777" w:rsidR="00C00FA9" w:rsidRPr="002244EB" w:rsidRDefault="00C00FA9" w:rsidP="00995826">
      <w:pPr>
        <w:tabs>
          <w:tab w:val="left" w:pos="851"/>
          <w:tab w:val="left" w:pos="993"/>
        </w:tabs>
        <w:spacing w:after="0" w:line="240" w:lineRule="auto"/>
        <w:jc w:val="both"/>
        <w:rPr>
          <w:rFonts w:ascii="Times New Roman" w:hAnsi="Times New Roman" w:cs="Times New Roman"/>
          <w:b/>
          <w:i/>
          <w:sz w:val="28"/>
          <w:szCs w:val="28"/>
          <w:lang w:val="uz-Cyrl-UZ"/>
        </w:rPr>
      </w:pPr>
    </w:p>
    <w:p w14:paraId="0A8A0102" w14:textId="77777777" w:rsidR="00A71A0E" w:rsidRPr="00A71A0E" w:rsidRDefault="00A71A0E" w:rsidP="00A71A0E">
      <w:pPr>
        <w:spacing w:after="0" w:line="256" w:lineRule="auto"/>
        <w:ind w:firstLine="567"/>
        <w:jc w:val="both"/>
        <w:rPr>
          <w:rFonts w:ascii="Times New Roman" w:eastAsia="Calibri" w:hAnsi="Times New Roman" w:cs="Times New Roman"/>
          <w:sz w:val="28"/>
          <w:szCs w:val="28"/>
          <w:lang w:val="uz-Cyrl-UZ"/>
        </w:rPr>
      </w:pPr>
      <w:r w:rsidRPr="00A71A0E">
        <w:rPr>
          <w:rFonts w:ascii="Times New Roman" w:eastAsia="Calibri" w:hAnsi="Times New Roman" w:cs="Times New Roman"/>
          <w:sz w:val="28"/>
          <w:szCs w:val="28"/>
          <w:lang w:val="uz-Cyrl-UZ"/>
        </w:rPr>
        <w:t>Давлат тиббий суғуртаси томонидан молиялаштириладиган Шовот туманидаги тиббиёт муассасаларининг “Аҳоли сони”, “Глобал бюджет” ва “Даволанган холат” бўйича 2025 йил июль ойи учун 5-15 фоиз тўловлар бўйича сертификатлар тайёрланиб Жамғармага тақдим қилинди ва ушбу маблағлар тўлиқ молиялаштирилди.</w:t>
      </w:r>
    </w:p>
    <w:p w14:paraId="6B55678A" w14:textId="77777777" w:rsidR="00A71A0E" w:rsidRPr="00A71A0E" w:rsidRDefault="00A71A0E" w:rsidP="00A71A0E">
      <w:pPr>
        <w:spacing w:after="0" w:line="256" w:lineRule="auto"/>
        <w:ind w:firstLine="567"/>
        <w:jc w:val="both"/>
        <w:rPr>
          <w:rFonts w:ascii="Times New Roman" w:eastAsia="Calibri" w:hAnsi="Times New Roman" w:cs="Times New Roman"/>
          <w:sz w:val="28"/>
          <w:szCs w:val="28"/>
          <w:lang w:val="uz-Cyrl-UZ"/>
        </w:rPr>
      </w:pPr>
      <w:r w:rsidRPr="00A71A0E">
        <w:rPr>
          <w:rFonts w:ascii="Times New Roman" w:eastAsia="Calibri" w:hAnsi="Times New Roman" w:cs="Times New Roman"/>
          <w:sz w:val="28"/>
          <w:szCs w:val="28"/>
          <w:lang w:val="uz-Cyrl-UZ"/>
        </w:rPr>
        <w:t>Хоразм вилояти Шовот туманидаги тиббиёт муассасалари билан тиббий хизматлар хариди бўйича шартномалар “EShartnoma” дастурида Жамғарманинг тегишли ходимлари билан келишиш ишлари амалга оширилмоқда.</w:t>
      </w:r>
    </w:p>
    <w:p w14:paraId="467213B7" w14:textId="77777777" w:rsidR="00A71A0E" w:rsidRPr="00A71A0E" w:rsidRDefault="00A71A0E" w:rsidP="00A71A0E">
      <w:pPr>
        <w:spacing w:after="0" w:line="256" w:lineRule="auto"/>
        <w:ind w:firstLine="567"/>
        <w:jc w:val="both"/>
        <w:rPr>
          <w:rFonts w:ascii="Times New Roman" w:eastAsia="Calibri" w:hAnsi="Times New Roman" w:cs="Times New Roman"/>
          <w:sz w:val="28"/>
          <w:szCs w:val="28"/>
          <w:lang w:val="uz-Cyrl-UZ"/>
        </w:rPr>
      </w:pPr>
      <w:r w:rsidRPr="00A71A0E">
        <w:rPr>
          <w:rFonts w:ascii="Times New Roman" w:eastAsia="Calibri" w:hAnsi="Times New Roman" w:cs="Times New Roman"/>
          <w:sz w:val="28"/>
          <w:szCs w:val="28"/>
          <w:lang w:val="uz-Cyrl-UZ"/>
        </w:rPr>
        <w:t>Давлат тиббий суғуртаси томонидан молиялаштириладиган тиббиёт муассасаларига 2025 йил август-декабрь ойларида зарур бўладиган маблағлар тўғрисидаги жадвал ташкилотлар кесимида умумлаштирилиб Жамғармага тақдим қилинди.</w:t>
      </w:r>
    </w:p>
    <w:p w14:paraId="216B339E" w14:textId="77777777" w:rsidR="00A71A0E" w:rsidRPr="00A71A0E" w:rsidRDefault="00A71A0E" w:rsidP="00A71A0E">
      <w:pPr>
        <w:spacing w:after="0" w:line="256" w:lineRule="auto"/>
        <w:ind w:firstLine="567"/>
        <w:jc w:val="both"/>
        <w:rPr>
          <w:rFonts w:ascii="Times New Roman" w:eastAsia="Calibri" w:hAnsi="Times New Roman" w:cs="Times New Roman"/>
          <w:sz w:val="28"/>
          <w:szCs w:val="28"/>
          <w:lang w:val="uz-Cyrl-UZ"/>
        </w:rPr>
      </w:pPr>
      <w:r w:rsidRPr="00A71A0E">
        <w:rPr>
          <w:rFonts w:ascii="Times New Roman" w:eastAsia="Calibri" w:hAnsi="Times New Roman" w:cs="Times New Roman"/>
          <w:sz w:val="28"/>
          <w:szCs w:val="28"/>
          <w:lang w:val="uz-Cyrl-UZ"/>
        </w:rPr>
        <w:t>Урганч  туман тиббиёт бирлашмаси ва Хоразм вилояти Соғлиқни сақлаш бошқармаси томонидан келган хатга жавоб берилди.</w:t>
      </w:r>
    </w:p>
    <w:p w14:paraId="28A7E999" w14:textId="77777777" w:rsidR="00A71A0E" w:rsidRPr="00A71A0E" w:rsidRDefault="00A71A0E" w:rsidP="00A71A0E">
      <w:pPr>
        <w:spacing w:after="0" w:line="256" w:lineRule="auto"/>
        <w:ind w:firstLine="567"/>
        <w:jc w:val="both"/>
        <w:rPr>
          <w:rFonts w:ascii="Times New Roman" w:eastAsia="Calibri" w:hAnsi="Times New Roman" w:cs="Times New Roman"/>
          <w:sz w:val="28"/>
          <w:szCs w:val="28"/>
          <w:lang w:val="uz-Cyrl-UZ"/>
        </w:rPr>
      </w:pPr>
      <w:r w:rsidRPr="00A71A0E">
        <w:rPr>
          <w:rFonts w:ascii="Times New Roman" w:eastAsia="Calibri" w:hAnsi="Times New Roman" w:cs="Times New Roman"/>
          <w:sz w:val="28"/>
          <w:szCs w:val="28"/>
          <w:lang w:val="uz-Cyrl-UZ"/>
        </w:rPr>
        <w:t>Давлат тиббий суғуртасининг мақсади ва афзалликлари, суғурта тизими орқали олинадиган тиббий хизматлар рўйхат, фуқароларнинг ҳуқуқ ва мажбуриятлари тўғрисида Урганч ва Хива шаҳарлари, Ҳазорасп, Ҳонқа, Боғот, Урганч, Гурлан, Хива, Янгибозор ва Янгиариқ туманларида аҳоли ва тиббиёт муассасалари ходимлари билан очиқ мулоқот ва учрашувлар ўтказилди.</w:t>
      </w:r>
    </w:p>
    <w:p w14:paraId="4CB96B12" w14:textId="77777777" w:rsidR="00A71A0E" w:rsidRPr="00A71A0E" w:rsidRDefault="00A71A0E" w:rsidP="00A71A0E">
      <w:pPr>
        <w:spacing w:after="0" w:line="256" w:lineRule="auto"/>
        <w:ind w:firstLine="567"/>
        <w:jc w:val="both"/>
        <w:rPr>
          <w:rFonts w:ascii="Times New Roman" w:eastAsia="Calibri" w:hAnsi="Times New Roman" w:cs="Times New Roman"/>
          <w:sz w:val="28"/>
          <w:szCs w:val="28"/>
          <w:lang w:val="uz-Cyrl-UZ"/>
        </w:rPr>
      </w:pPr>
      <w:r w:rsidRPr="00A71A0E">
        <w:rPr>
          <w:rFonts w:ascii="Times New Roman" w:eastAsia="Calibri" w:hAnsi="Times New Roman" w:cs="Times New Roman"/>
          <w:sz w:val="28"/>
          <w:szCs w:val="28"/>
          <w:lang w:val="uz-Cyrl-UZ"/>
        </w:rPr>
        <w:t>Ўзбекистон Республикаси Президентининг 2025 йил 19 майдаги ПФ–88-сон Фармони бўйича Шовот туманида ташкил қилинган лаборатория бўлими тўғрисидаги маълумотлар тақдим қилинди.</w:t>
      </w:r>
    </w:p>
    <w:p w14:paraId="004D7F3D" w14:textId="77777777" w:rsidR="00A71A0E" w:rsidRPr="00A71A0E" w:rsidRDefault="00A71A0E" w:rsidP="00A71A0E">
      <w:pPr>
        <w:spacing w:after="0" w:line="256" w:lineRule="auto"/>
        <w:ind w:firstLine="567"/>
        <w:jc w:val="both"/>
        <w:rPr>
          <w:rFonts w:ascii="Times New Roman" w:eastAsia="Calibri" w:hAnsi="Times New Roman" w:cs="Times New Roman"/>
          <w:sz w:val="28"/>
          <w:szCs w:val="28"/>
          <w:lang w:val="uz-Cyrl-UZ"/>
        </w:rPr>
      </w:pPr>
      <w:r w:rsidRPr="00A71A0E">
        <w:rPr>
          <w:rFonts w:ascii="Times New Roman" w:eastAsia="Calibri" w:hAnsi="Times New Roman" w:cs="Times New Roman"/>
          <w:sz w:val="28"/>
          <w:szCs w:val="28"/>
          <w:lang w:val="uz-Cyrl-UZ"/>
        </w:rPr>
        <w:t>2025 йил 19 майдаги ПФ-88 -сон фармонига асосан Соғлиқни сақлаш тизимини ташкил этишнинг янги модели тажриба-синов тариқасида жорий қилинадиган тиббиёт муассасалари билан Давлат тиббий суғуртаси жамғармаси ўртасида шартномалар тузиш бўйича маълумот Жамғармага тақдим қилинди.</w:t>
      </w:r>
    </w:p>
    <w:p w14:paraId="3816F7A4" w14:textId="77777777" w:rsidR="00A71A0E" w:rsidRPr="00A71A0E" w:rsidRDefault="00A71A0E" w:rsidP="00A71A0E">
      <w:pPr>
        <w:spacing w:after="0" w:line="240" w:lineRule="auto"/>
        <w:ind w:firstLine="567"/>
        <w:jc w:val="both"/>
        <w:rPr>
          <w:rFonts w:ascii="Times New Roman" w:eastAsia="Calibri" w:hAnsi="Times New Roman" w:cs="Times New Roman"/>
          <w:sz w:val="28"/>
          <w:szCs w:val="28"/>
          <w:lang w:val="uz-Cyrl-UZ"/>
        </w:rPr>
      </w:pPr>
      <w:r w:rsidRPr="00A71A0E">
        <w:rPr>
          <w:rFonts w:ascii="Times New Roman" w:eastAsia="Calibri" w:hAnsi="Times New Roman" w:cs="Times New Roman"/>
          <w:sz w:val="28"/>
          <w:szCs w:val="28"/>
          <w:lang w:val="uz-Cyrl-UZ"/>
        </w:rPr>
        <w:t>Давлат тиббий суғуртаси жамғармасининг 05.06.2025 йилдаги “Ўзбекистон Республикаси Президентининг 2025 йил 19 майдаги ПФ–88-сон Фармони ва</w:t>
      </w:r>
      <w:r w:rsidRPr="00A71A0E">
        <w:rPr>
          <w:rFonts w:ascii="Times New Roman" w:eastAsia="Calibri" w:hAnsi="Times New Roman" w:cs="Times New Roman"/>
          <w:sz w:val="28"/>
          <w:szCs w:val="28"/>
          <w:lang w:val="uz-Cyrl-UZ"/>
        </w:rPr>
        <w:br/>
        <w:t>ПҚ–185-сон қарори ижросини таъминлаш таъминлаш тўғрисида” ги 10-сонли баёни қарорининг 1-бандига мувофиқ Лойиха дорасида танланган Шовот туманида амалга оширилаётган ишларнинг натижалари тўғрисидаги маълумотларни йиғиш учун саволнома бўйича бажарилган ишлар юзасидан маълумот ҳар куни тақдим қилиб келинмоқда.</w:t>
      </w:r>
    </w:p>
    <w:p w14:paraId="6427160F" w14:textId="77777777" w:rsidR="00A71A0E" w:rsidRPr="00A71A0E" w:rsidRDefault="00A71A0E" w:rsidP="00A71A0E">
      <w:pPr>
        <w:spacing w:after="0" w:line="240" w:lineRule="auto"/>
        <w:ind w:firstLine="567"/>
        <w:jc w:val="both"/>
        <w:rPr>
          <w:rFonts w:ascii="Times New Roman" w:eastAsia="Calibri" w:hAnsi="Times New Roman" w:cs="Times New Roman"/>
          <w:sz w:val="28"/>
          <w:szCs w:val="28"/>
          <w:lang w:val="uz-Cyrl-UZ"/>
        </w:rPr>
      </w:pPr>
      <w:r w:rsidRPr="00A71A0E">
        <w:rPr>
          <w:rFonts w:ascii="Times New Roman" w:eastAsia="Calibri" w:hAnsi="Times New Roman" w:cs="Times New Roman"/>
          <w:sz w:val="28"/>
          <w:szCs w:val="28"/>
          <w:lang w:val="uz-Cyrl-UZ"/>
        </w:rPr>
        <w:t>Давлат тиббий суғуртаси томонидан молиялаштириладиган тиббиёт муассасалари томонидан 01.01.2025 йил ҳолатига тузилган штатлар жадваллари кўриб чиқилмоқда.</w:t>
      </w:r>
    </w:p>
    <w:p w14:paraId="4A86309D" w14:textId="77777777" w:rsidR="00A71A0E" w:rsidRPr="00A71A0E" w:rsidRDefault="00A71A0E" w:rsidP="00A71A0E">
      <w:pPr>
        <w:spacing w:after="0" w:line="256" w:lineRule="auto"/>
        <w:ind w:firstLine="567"/>
        <w:jc w:val="both"/>
        <w:rPr>
          <w:rFonts w:ascii="Times New Roman" w:eastAsia="Calibri" w:hAnsi="Times New Roman" w:cs="Times New Roman"/>
          <w:sz w:val="28"/>
          <w:szCs w:val="28"/>
          <w:lang w:val="uz-Cyrl-UZ"/>
        </w:rPr>
      </w:pPr>
      <w:r w:rsidRPr="00A71A0E">
        <w:rPr>
          <w:rFonts w:ascii="Times New Roman" w:eastAsia="Calibri" w:hAnsi="Times New Roman" w:cs="Times New Roman"/>
          <w:sz w:val="28"/>
          <w:szCs w:val="28"/>
          <w:lang w:val="uz-Cyrl-UZ"/>
        </w:rPr>
        <w:t>Хоразм вилояти даволаш-профилактика муассасалари раҳбарлари билан муассасаларда тиббий суғурта тизимини жорий этиш билан боғлиқ муаммолар ўрганиб чиқилиб улар билан биргаликда муҳокама қилинди.</w:t>
      </w:r>
    </w:p>
    <w:p w14:paraId="1903D7D8" w14:textId="77777777" w:rsidR="00A71A0E" w:rsidRPr="00A71A0E" w:rsidRDefault="00A71A0E" w:rsidP="00A71A0E">
      <w:pPr>
        <w:spacing w:after="0" w:line="256" w:lineRule="auto"/>
        <w:ind w:firstLine="567"/>
        <w:jc w:val="both"/>
        <w:rPr>
          <w:rFonts w:ascii="Times New Roman" w:eastAsia="Calibri" w:hAnsi="Times New Roman" w:cs="Times New Roman"/>
          <w:sz w:val="28"/>
          <w:szCs w:val="28"/>
          <w:lang w:val="uz-Cyrl-UZ"/>
        </w:rPr>
      </w:pPr>
      <w:r w:rsidRPr="00A71A0E">
        <w:rPr>
          <w:rFonts w:ascii="Times New Roman" w:eastAsia="Calibri" w:hAnsi="Times New Roman" w:cs="Times New Roman"/>
          <w:sz w:val="28"/>
          <w:szCs w:val="28"/>
          <w:lang w:val="uz-Cyrl-UZ"/>
        </w:rPr>
        <w:t>Ўзбекистон Республикаси Президентининг 2025 йил 19 майдаги ПФ–88-сон Фармони бўйича Шовот тумани бўйича кунлик электрон ҳисоботлар ҳар куни cloud.dtsj.uz дастурига киритилмоқда.</w:t>
      </w:r>
    </w:p>
    <w:p w14:paraId="437C4705" w14:textId="77777777" w:rsidR="00A71A0E" w:rsidRPr="00A71A0E" w:rsidRDefault="00A71A0E" w:rsidP="00A71A0E">
      <w:pPr>
        <w:spacing w:after="0" w:line="256" w:lineRule="auto"/>
        <w:ind w:firstLine="567"/>
        <w:jc w:val="both"/>
        <w:rPr>
          <w:rFonts w:ascii="Times New Roman" w:eastAsia="Calibri" w:hAnsi="Times New Roman" w:cs="Times New Roman"/>
          <w:sz w:val="28"/>
          <w:szCs w:val="28"/>
          <w:lang w:val="uz-Cyrl-UZ"/>
        </w:rPr>
      </w:pPr>
      <w:r w:rsidRPr="00A71A0E">
        <w:rPr>
          <w:rFonts w:ascii="Times New Roman" w:eastAsia="Calibri" w:hAnsi="Times New Roman" w:cs="Times New Roman"/>
          <w:sz w:val="28"/>
          <w:szCs w:val="28"/>
          <w:lang w:val="uz-Cyrl-UZ"/>
        </w:rPr>
        <w:lastRenderedPageBreak/>
        <w:t>Соғлиқни сақлаш вазирлиги раҳбариятининг 2025 йил 1, 2-чорак якунлари юзасидан энг муҳим иш самарадорлиги кўрсаткичларига эришиш ҳолати тўғрисидаги жадвал Жамғармага тақдим қилинди.</w:t>
      </w:r>
    </w:p>
    <w:p w14:paraId="52C1A25D" w14:textId="77777777" w:rsidR="00314EF4" w:rsidRPr="002244EB" w:rsidRDefault="00314EF4" w:rsidP="00314EF4">
      <w:pPr>
        <w:spacing w:after="0" w:line="256" w:lineRule="auto"/>
        <w:ind w:firstLine="567"/>
        <w:jc w:val="both"/>
        <w:rPr>
          <w:rFonts w:ascii="Times New Roman" w:eastAsia="Calibri" w:hAnsi="Times New Roman" w:cs="Times New Roman"/>
          <w:sz w:val="28"/>
          <w:szCs w:val="28"/>
          <w:lang w:val="uz-Cyrl-UZ"/>
        </w:rPr>
      </w:pPr>
    </w:p>
    <w:p w14:paraId="24AF1E50" w14:textId="4B96A4C5" w:rsidR="00C00FA9" w:rsidRPr="002244EB" w:rsidRDefault="0049303A" w:rsidP="0049303A">
      <w:pPr>
        <w:tabs>
          <w:tab w:val="left" w:pos="851"/>
          <w:tab w:val="left" w:pos="993"/>
        </w:tabs>
        <w:spacing w:after="0" w:line="240" w:lineRule="auto"/>
        <w:ind w:left="567"/>
        <w:jc w:val="both"/>
        <w:rPr>
          <w:rFonts w:ascii="Times New Roman" w:hAnsi="Times New Roman" w:cs="Times New Roman"/>
          <w:b/>
          <w:iCs/>
          <w:sz w:val="28"/>
          <w:szCs w:val="28"/>
          <w:lang w:val="uz-Cyrl-UZ"/>
        </w:rPr>
      </w:pPr>
      <w:r w:rsidRPr="002244EB">
        <w:rPr>
          <w:rFonts w:ascii="Times New Roman" w:hAnsi="Times New Roman" w:cs="Times New Roman"/>
          <w:b/>
          <w:iCs/>
          <w:sz w:val="28"/>
          <w:szCs w:val="28"/>
          <w:lang w:val="uz-Cyrl-UZ"/>
        </w:rPr>
        <w:t xml:space="preserve">4. </w:t>
      </w:r>
      <w:r w:rsidR="00C00FA9" w:rsidRPr="002244EB">
        <w:rPr>
          <w:rFonts w:ascii="Times New Roman" w:hAnsi="Times New Roman" w:cs="Times New Roman"/>
          <w:b/>
          <w:iCs/>
          <w:sz w:val="28"/>
          <w:szCs w:val="28"/>
          <w:lang w:val="uz-Cyrl-UZ"/>
        </w:rPr>
        <w:t>Ахборот технологиялари хизмати томонидан амалга оширилган ишлар тўғрисида маълумот</w:t>
      </w:r>
    </w:p>
    <w:p w14:paraId="6D2AADFD" w14:textId="77777777" w:rsidR="00C00FA9" w:rsidRPr="002244EB" w:rsidRDefault="00C00FA9" w:rsidP="00995826">
      <w:pPr>
        <w:tabs>
          <w:tab w:val="left" w:pos="851"/>
          <w:tab w:val="left" w:pos="993"/>
        </w:tabs>
        <w:spacing w:after="0" w:line="240" w:lineRule="auto"/>
        <w:jc w:val="both"/>
        <w:rPr>
          <w:rFonts w:ascii="Times New Roman" w:hAnsi="Times New Roman" w:cs="Times New Roman"/>
          <w:b/>
          <w:i/>
          <w:sz w:val="28"/>
          <w:szCs w:val="28"/>
          <w:lang w:val="uz-Cyrl-UZ"/>
        </w:rPr>
      </w:pPr>
    </w:p>
    <w:p w14:paraId="4EDACF91" w14:textId="696DCDE1" w:rsidR="00B67C90" w:rsidRPr="002244EB" w:rsidRDefault="00B67C90" w:rsidP="00B67C90">
      <w:pPr>
        <w:spacing w:after="0" w:line="240" w:lineRule="auto"/>
        <w:ind w:firstLine="567"/>
        <w:jc w:val="both"/>
        <w:rPr>
          <w:rFonts w:ascii="Times New Roman" w:hAnsi="Times New Roman" w:cs="Times New Roman"/>
          <w:sz w:val="28"/>
          <w:szCs w:val="28"/>
          <w:lang w:val="uz-Cyrl-UZ"/>
        </w:rPr>
      </w:pPr>
      <w:r w:rsidRPr="002244EB">
        <w:rPr>
          <w:rFonts w:ascii="Times New Roman" w:hAnsi="Times New Roman" w:cs="Times New Roman"/>
          <w:sz w:val="28"/>
          <w:szCs w:val="28"/>
          <w:lang w:val="uz-Cyrl-UZ"/>
        </w:rPr>
        <w:t xml:space="preserve">Ўзбекистон Республикаси Президентининг 19.05.2025 йилдаги ПФ–88-сон Фармони ва ПҚ–185-сон Қарори ижроси ҳамда Давлат тиббий суғуртаси жамғармаси томонидан берилган топшириқларнинг ижросини таминлаш мақсадида, Шовот тумани соғлиқни сақлаш бўлими ва унга қарашли бирламчи санитария тиббий ёрдами муассасаларида рақамлаштириш бўйича амалга оширилган ишлар юзасида ўрганиш ўтказилмоқда ва ва амалий ёрдам берилмоқда. </w:t>
      </w:r>
    </w:p>
    <w:p w14:paraId="52D184B4" w14:textId="219B9913" w:rsidR="00DC1497" w:rsidRPr="002244EB" w:rsidRDefault="00B67C90" w:rsidP="00B67C90">
      <w:pPr>
        <w:tabs>
          <w:tab w:val="left" w:pos="567"/>
          <w:tab w:val="left" w:pos="993"/>
        </w:tabs>
        <w:spacing w:after="0" w:line="240" w:lineRule="auto"/>
        <w:jc w:val="both"/>
        <w:rPr>
          <w:rFonts w:ascii="Times New Roman" w:hAnsi="Times New Roman" w:cs="Times New Roman"/>
          <w:bCs/>
          <w:sz w:val="28"/>
          <w:szCs w:val="28"/>
          <w:lang w:val="uz-Cyrl-UZ"/>
        </w:rPr>
      </w:pPr>
      <w:r w:rsidRPr="002244EB">
        <w:rPr>
          <w:rFonts w:ascii="Times New Roman" w:hAnsi="Times New Roman" w:cs="Times New Roman"/>
          <w:bCs/>
          <w:sz w:val="28"/>
          <w:szCs w:val="28"/>
          <w:lang w:val="uz-Cyrl-UZ"/>
        </w:rPr>
        <w:tab/>
        <w:t xml:space="preserve">Шовот туманидаги </w:t>
      </w:r>
      <w:r w:rsidRPr="002244EB">
        <w:rPr>
          <w:rFonts w:ascii="Times New Roman" w:hAnsi="Times New Roman" w:cs="Times New Roman"/>
          <w:sz w:val="28"/>
          <w:szCs w:val="28"/>
          <w:lang w:val="uz-Cyrl-UZ"/>
        </w:rPr>
        <w:t xml:space="preserve">муассасаларни </w:t>
      </w:r>
      <w:r w:rsidR="004318F8" w:rsidRPr="002244EB">
        <w:rPr>
          <w:rFonts w:ascii="Times New Roman" w:hAnsi="Times New Roman" w:cs="Times New Roman"/>
          <w:sz w:val="28"/>
          <w:szCs w:val="28"/>
          <w:lang w:val="uz-Cyrl-UZ"/>
        </w:rPr>
        <w:t xml:space="preserve">ДМЕД тизимига интеграция қилиш масалалари, компьютер билан таъминланиши, ахолини ДМЕД тизимига бириктириш ва </w:t>
      </w:r>
      <w:r w:rsidR="00814B32" w:rsidRPr="002244EB">
        <w:rPr>
          <w:rFonts w:ascii="Times New Roman" w:hAnsi="Times New Roman" w:cs="Times New Roman"/>
          <w:sz w:val="28"/>
          <w:szCs w:val="28"/>
          <w:lang w:val="uz-Cyrl-UZ"/>
        </w:rPr>
        <w:t xml:space="preserve">электрон йўлланмалларни ДМЕД ахборот тизими орқали электрон жўнатиш бўйича </w:t>
      </w:r>
      <w:r w:rsidR="00997D6B" w:rsidRPr="002244EB">
        <w:rPr>
          <w:rFonts w:ascii="Times New Roman" w:hAnsi="Times New Roman" w:cs="Times New Roman"/>
          <w:bCs/>
          <w:sz w:val="28"/>
          <w:szCs w:val="28"/>
          <w:lang w:val="uz-Cyrl-UZ"/>
        </w:rPr>
        <w:t>тушунтириш ишлари олиб борил</w:t>
      </w:r>
      <w:r w:rsidR="000E2ACC" w:rsidRPr="002244EB">
        <w:rPr>
          <w:rFonts w:ascii="Times New Roman" w:hAnsi="Times New Roman" w:cs="Times New Roman"/>
          <w:bCs/>
          <w:sz w:val="28"/>
          <w:szCs w:val="28"/>
          <w:lang w:val="uz-Cyrl-UZ"/>
        </w:rPr>
        <w:t>д</w:t>
      </w:r>
      <w:r w:rsidR="007F766F" w:rsidRPr="002244EB">
        <w:rPr>
          <w:rFonts w:ascii="Times New Roman" w:hAnsi="Times New Roman" w:cs="Times New Roman"/>
          <w:bCs/>
          <w:sz w:val="28"/>
          <w:szCs w:val="28"/>
          <w:lang w:val="uz-Cyrl-UZ"/>
        </w:rPr>
        <w:t>и</w:t>
      </w:r>
      <w:r w:rsidR="00C00FA9" w:rsidRPr="002244EB">
        <w:rPr>
          <w:rFonts w:ascii="Times New Roman" w:hAnsi="Times New Roman" w:cs="Times New Roman"/>
          <w:bCs/>
          <w:sz w:val="28"/>
          <w:szCs w:val="28"/>
          <w:lang w:val="uz-Cyrl-UZ"/>
        </w:rPr>
        <w:t>.</w:t>
      </w:r>
      <w:r w:rsidR="001D6638" w:rsidRPr="002244EB">
        <w:rPr>
          <w:rFonts w:ascii="Times New Roman" w:hAnsi="Times New Roman" w:cs="Times New Roman"/>
          <w:bCs/>
          <w:sz w:val="28"/>
          <w:szCs w:val="28"/>
          <w:lang w:val="uz-Cyrl-UZ"/>
        </w:rPr>
        <w:t xml:space="preserve"> </w:t>
      </w:r>
      <w:r w:rsidR="00C00FA9" w:rsidRPr="002244EB">
        <w:rPr>
          <w:rFonts w:ascii="Times New Roman" w:hAnsi="Times New Roman" w:cs="Times New Roman"/>
          <w:bCs/>
          <w:sz w:val="28"/>
          <w:szCs w:val="28"/>
          <w:lang w:val="uz-Cyrl-UZ"/>
        </w:rPr>
        <w:t xml:space="preserve"> </w:t>
      </w:r>
    </w:p>
    <w:p w14:paraId="752B15DF" w14:textId="4BDEC333" w:rsidR="00680225" w:rsidRDefault="00D95FB9" w:rsidP="00680225">
      <w:pPr>
        <w:spacing w:after="0" w:line="240" w:lineRule="auto"/>
        <w:ind w:firstLine="567"/>
        <w:jc w:val="both"/>
        <w:rPr>
          <w:rFonts w:ascii="Times New Roman" w:hAnsi="Times New Roman" w:cs="Times New Roman"/>
          <w:bCs/>
          <w:sz w:val="28"/>
          <w:szCs w:val="28"/>
          <w:lang w:val="uz-Cyrl-UZ"/>
        </w:rPr>
      </w:pPr>
      <w:r w:rsidRPr="002244EB">
        <w:rPr>
          <w:rFonts w:ascii="Times New Roman" w:hAnsi="Times New Roman" w:cs="Times New Roman"/>
          <w:bCs/>
          <w:sz w:val="28"/>
          <w:szCs w:val="28"/>
          <w:lang w:val="uz-Cyrl-UZ"/>
        </w:rPr>
        <w:t xml:space="preserve">Барча ДПМлардан июл ойи учун </w:t>
      </w:r>
      <w:r w:rsidR="00680225" w:rsidRPr="002244EB">
        <w:rPr>
          <w:rFonts w:ascii="Times New Roman" w:hAnsi="Times New Roman" w:cs="Times New Roman"/>
          <w:bCs/>
          <w:sz w:val="28"/>
          <w:szCs w:val="28"/>
          <w:lang w:val="uz-Cyrl-UZ"/>
        </w:rPr>
        <w:t xml:space="preserve">ССВнинг 23.01.2024 йилдаги 17-сонли буйруғига асосан стационар шароитда даволанган беморларни mis2.ssv.uz дастурига киритилиши ўрганилди. Ўрганиш давомида мавжуд камчиликлар бўйича тиббиёт ходимлари билан суҳбат, Ўзбекистон Республикаси Президентининг “Давлат тиббий суғуртаси механизмларини жорий этишга оид чора-тадбирлар тўғрисида”ги ПҚ-311-сон қарори ижросининг мазмун-моҳияти тўғрисида тушинтириш ишлари олиб борилди ва </w:t>
      </w:r>
      <w:r w:rsidR="00680225" w:rsidRPr="002244EB">
        <w:rPr>
          <w:rFonts w:ascii="Times New Roman" w:hAnsi="Times New Roman" w:cs="Times New Roman"/>
          <w:sz w:val="28"/>
          <w:szCs w:val="28"/>
          <w:lang w:val="uz-Cyrl-UZ"/>
        </w:rPr>
        <w:t xml:space="preserve">mis2.ssv.uz </w:t>
      </w:r>
      <w:r w:rsidR="00116FE0" w:rsidRPr="002244EB">
        <w:rPr>
          <w:rFonts w:ascii="Times New Roman" w:hAnsi="Times New Roman" w:cs="Times New Roman"/>
          <w:sz w:val="28"/>
          <w:szCs w:val="28"/>
          <w:lang w:val="uz-Cyrl-UZ"/>
        </w:rPr>
        <w:t xml:space="preserve">тизимидаги </w:t>
      </w:r>
      <w:r w:rsidR="00680225" w:rsidRPr="002244EB">
        <w:rPr>
          <w:rFonts w:ascii="Times New Roman" w:hAnsi="Times New Roman" w:cs="Times New Roman"/>
          <w:bCs/>
          <w:sz w:val="28"/>
          <w:szCs w:val="28"/>
          <w:lang w:val="uz-Cyrl-UZ"/>
        </w:rPr>
        <w:t>камчиликлар бартараф қилинди.</w:t>
      </w:r>
    </w:p>
    <w:p w14:paraId="45B3CD21" w14:textId="233C7208" w:rsidR="00C6299C" w:rsidRDefault="00C6299C" w:rsidP="00680225">
      <w:pPr>
        <w:spacing w:after="0" w:line="240" w:lineRule="auto"/>
        <w:ind w:firstLine="567"/>
        <w:jc w:val="both"/>
        <w:rPr>
          <w:rFonts w:ascii="Times New Roman" w:hAnsi="Times New Roman" w:cs="Times New Roman"/>
          <w:bCs/>
          <w:sz w:val="28"/>
          <w:szCs w:val="28"/>
          <w:lang w:val="uz-Cyrl-UZ"/>
        </w:rPr>
      </w:pPr>
      <w:r>
        <w:rPr>
          <w:rFonts w:ascii="Times New Roman" w:hAnsi="Times New Roman" w:cs="Times New Roman"/>
          <w:bCs/>
          <w:sz w:val="28"/>
          <w:szCs w:val="28"/>
          <w:lang w:val="uz-Cyrl-UZ"/>
        </w:rPr>
        <w:t xml:space="preserve">ДТСЖ марказий аппарати топшириғига биноан </w:t>
      </w:r>
      <w:r w:rsidRPr="002244EB">
        <w:rPr>
          <w:rFonts w:ascii="Times New Roman" w:hAnsi="Times New Roman" w:cs="Times New Roman"/>
          <w:bCs/>
          <w:sz w:val="28"/>
          <w:szCs w:val="28"/>
          <w:lang w:val="uz-Cyrl-UZ"/>
        </w:rPr>
        <w:t>Ўзбекистон Республикаси Президентининг “Давлат тиббий суғуртаси механизмларини жорий этишга оид чора-тадбирлар тўғрисида”ги ПҚ-311-сон қарори ижроси</w:t>
      </w:r>
      <w:r>
        <w:rPr>
          <w:rFonts w:ascii="Times New Roman" w:hAnsi="Times New Roman" w:cs="Times New Roman"/>
          <w:bCs/>
          <w:sz w:val="28"/>
          <w:szCs w:val="28"/>
          <w:lang w:val="uz-Cyrl-UZ"/>
        </w:rPr>
        <w:t xml:space="preserve"> юзасидан Хоразм вилояти тиббиёт муассасаларида бажарилган ишлар</w:t>
      </w:r>
      <w:r w:rsidR="00BC523F">
        <w:rPr>
          <w:rFonts w:ascii="Times New Roman" w:hAnsi="Times New Roman" w:cs="Times New Roman"/>
          <w:bCs/>
          <w:sz w:val="28"/>
          <w:szCs w:val="28"/>
          <w:lang w:val="uz-Cyrl-UZ"/>
        </w:rPr>
        <w:t>нинг 7 ойлик маълу</w:t>
      </w:r>
      <w:r>
        <w:rPr>
          <w:rFonts w:ascii="Times New Roman" w:hAnsi="Times New Roman" w:cs="Times New Roman"/>
          <w:bCs/>
          <w:sz w:val="28"/>
          <w:szCs w:val="28"/>
          <w:lang w:val="uz-Cyrl-UZ"/>
        </w:rPr>
        <w:t>м</w:t>
      </w:r>
      <w:r w:rsidR="00BC523F">
        <w:rPr>
          <w:rFonts w:ascii="Times New Roman" w:hAnsi="Times New Roman" w:cs="Times New Roman"/>
          <w:bCs/>
          <w:sz w:val="28"/>
          <w:szCs w:val="28"/>
          <w:lang w:val="uz-Cyrl-UZ"/>
        </w:rPr>
        <w:t>отн</w:t>
      </w:r>
      <w:r>
        <w:rPr>
          <w:rFonts w:ascii="Times New Roman" w:hAnsi="Times New Roman" w:cs="Times New Roman"/>
          <w:bCs/>
          <w:sz w:val="28"/>
          <w:szCs w:val="28"/>
          <w:lang w:val="uz-Cyrl-UZ"/>
        </w:rPr>
        <w:t>омаси тайёрланди.</w:t>
      </w:r>
    </w:p>
    <w:p w14:paraId="0E5B14D2" w14:textId="2A2175F9" w:rsidR="00A450D6" w:rsidRPr="002244EB" w:rsidRDefault="00A450D6" w:rsidP="00680225">
      <w:pPr>
        <w:spacing w:after="0" w:line="240" w:lineRule="auto"/>
        <w:ind w:firstLine="567"/>
        <w:jc w:val="both"/>
        <w:rPr>
          <w:rFonts w:ascii="Times New Roman" w:hAnsi="Times New Roman" w:cs="Times New Roman"/>
          <w:bCs/>
          <w:sz w:val="28"/>
          <w:szCs w:val="28"/>
          <w:lang w:val="uz-Cyrl-UZ"/>
        </w:rPr>
      </w:pPr>
      <w:r>
        <w:rPr>
          <w:rFonts w:ascii="Times New Roman" w:hAnsi="Times New Roman" w:cs="Times New Roman"/>
          <w:bCs/>
          <w:sz w:val="28"/>
          <w:szCs w:val="28"/>
          <w:lang w:val="uz-Cyrl-UZ"/>
        </w:rPr>
        <w:t xml:space="preserve">ДТСЖ Хоразм вилояти бўлинмаси биносини </w:t>
      </w:r>
      <w:r w:rsidR="00A71A0E">
        <w:rPr>
          <w:rFonts w:ascii="Times New Roman" w:hAnsi="Times New Roman" w:cs="Times New Roman"/>
          <w:bCs/>
          <w:sz w:val="28"/>
          <w:szCs w:val="28"/>
          <w:lang w:val="uz-Cyrl-UZ"/>
        </w:rPr>
        <w:t xml:space="preserve">қушимча локал тармоқ ва </w:t>
      </w:r>
      <w:r w:rsidRPr="00A450D6">
        <w:rPr>
          <w:rFonts w:ascii="Times New Roman" w:hAnsi="Times New Roman" w:cs="Times New Roman"/>
          <w:bCs/>
          <w:sz w:val="28"/>
          <w:szCs w:val="28"/>
          <w:lang w:val="uz-Cyrl-UZ"/>
        </w:rPr>
        <w:t>IP-</w:t>
      </w:r>
      <w:r>
        <w:rPr>
          <w:rFonts w:ascii="Times New Roman" w:hAnsi="Times New Roman" w:cs="Times New Roman"/>
          <w:bCs/>
          <w:sz w:val="28"/>
          <w:szCs w:val="28"/>
          <w:lang w:val="uz-Cyrl-UZ"/>
        </w:rPr>
        <w:t xml:space="preserve">камералар билан жихозлаш учун лойиха ишлаб чиқилди ва ходимлар компютерлари ахборот хавфсизлигини таъминлаш мақсадида </w:t>
      </w:r>
      <w:r w:rsidRPr="00A450D6">
        <w:rPr>
          <w:rFonts w:ascii="Times New Roman" w:hAnsi="Times New Roman" w:cs="Times New Roman"/>
          <w:bCs/>
          <w:sz w:val="28"/>
          <w:szCs w:val="28"/>
          <w:lang w:val="uz-Cyrl-UZ"/>
        </w:rPr>
        <w:t xml:space="preserve">firewall </w:t>
      </w:r>
      <w:r w:rsidR="00BC523F">
        <w:rPr>
          <w:rFonts w:ascii="Times New Roman" w:hAnsi="Times New Roman" w:cs="Times New Roman"/>
          <w:bCs/>
          <w:sz w:val="28"/>
          <w:szCs w:val="28"/>
          <w:lang w:val="uz-Cyrl-UZ"/>
        </w:rPr>
        <w:t>қ</w:t>
      </w:r>
      <w:r w:rsidRPr="00A450D6">
        <w:rPr>
          <w:rFonts w:ascii="Times New Roman" w:hAnsi="Times New Roman" w:cs="Times New Roman"/>
          <w:bCs/>
          <w:sz w:val="28"/>
          <w:szCs w:val="28"/>
          <w:lang w:val="uz-Cyrl-UZ"/>
        </w:rPr>
        <w:t>у</w:t>
      </w:r>
      <w:r>
        <w:rPr>
          <w:rFonts w:ascii="Times New Roman" w:hAnsi="Times New Roman" w:cs="Times New Roman"/>
          <w:bCs/>
          <w:sz w:val="28"/>
          <w:szCs w:val="28"/>
          <w:lang w:val="uz-Cyrl-UZ"/>
        </w:rPr>
        <w:t xml:space="preserve">рилмасини ўрнатиш учун марказий аппаратга талабнома тайёрланди. </w:t>
      </w:r>
    </w:p>
    <w:p w14:paraId="71D877BF" w14:textId="5B8D6069" w:rsidR="00C00FA9" w:rsidRPr="002244EB" w:rsidRDefault="00997D6B" w:rsidP="00995826">
      <w:pPr>
        <w:tabs>
          <w:tab w:val="left" w:pos="851"/>
          <w:tab w:val="left" w:pos="993"/>
        </w:tabs>
        <w:spacing w:after="0" w:line="240" w:lineRule="auto"/>
        <w:ind w:firstLine="567"/>
        <w:jc w:val="both"/>
        <w:rPr>
          <w:rFonts w:ascii="Times New Roman" w:hAnsi="Times New Roman" w:cs="Times New Roman"/>
          <w:bCs/>
          <w:sz w:val="28"/>
          <w:szCs w:val="28"/>
          <w:lang w:val="uz-Cyrl-UZ"/>
        </w:rPr>
      </w:pPr>
      <w:r w:rsidRPr="002244EB">
        <w:rPr>
          <w:rFonts w:ascii="Times New Roman" w:hAnsi="Times New Roman" w:cs="Times New Roman"/>
          <w:bCs/>
          <w:sz w:val="28"/>
          <w:szCs w:val="28"/>
          <w:lang w:val="uz-Cyrl-UZ"/>
        </w:rPr>
        <w:t xml:space="preserve">ДТСЖ билан шартнома қилган </w:t>
      </w:r>
      <w:r w:rsidR="00C00FA9" w:rsidRPr="002244EB">
        <w:rPr>
          <w:rFonts w:ascii="Times New Roman" w:hAnsi="Times New Roman" w:cs="Times New Roman"/>
          <w:bCs/>
          <w:sz w:val="28"/>
          <w:szCs w:val="28"/>
          <w:lang w:val="uz-Cyrl-UZ"/>
        </w:rPr>
        <w:t xml:space="preserve">Дорихона ходимларига </w:t>
      </w:r>
      <w:r w:rsidR="00C90349" w:rsidRPr="002244EB">
        <w:rPr>
          <w:rFonts w:ascii="Times New Roman" w:hAnsi="Times New Roman" w:cs="Times New Roman"/>
          <w:bCs/>
          <w:sz w:val="28"/>
          <w:szCs w:val="28"/>
          <w:lang w:val="uz-Cyrl-UZ"/>
        </w:rPr>
        <w:t xml:space="preserve">ДМЕД </w:t>
      </w:r>
      <w:r w:rsidR="00C00FA9" w:rsidRPr="002244EB">
        <w:rPr>
          <w:rFonts w:ascii="Times New Roman" w:hAnsi="Times New Roman" w:cs="Times New Roman"/>
          <w:bCs/>
          <w:sz w:val="28"/>
          <w:szCs w:val="28"/>
          <w:lang w:val="uz-Cyrl-UZ"/>
        </w:rPr>
        <w:t xml:space="preserve">тизимидан фойдаланишдаги мавжуд муаммо ва камчиликлар </w:t>
      </w:r>
      <w:r w:rsidRPr="002244EB">
        <w:rPr>
          <w:rFonts w:ascii="Times New Roman" w:hAnsi="Times New Roman" w:cs="Times New Roman"/>
          <w:bCs/>
          <w:sz w:val="28"/>
          <w:szCs w:val="28"/>
          <w:lang w:val="uz-Cyrl-UZ"/>
        </w:rPr>
        <w:t>б</w:t>
      </w:r>
      <w:r w:rsidR="007E37C3" w:rsidRPr="002244EB">
        <w:rPr>
          <w:rFonts w:ascii="Times New Roman" w:hAnsi="Times New Roman" w:cs="Times New Roman"/>
          <w:bCs/>
          <w:sz w:val="28"/>
          <w:szCs w:val="28"/>
          <w:lang w:val="uz-Cyrl-UZ"/>
        </w:rPr>
        <w:t>ў</w:t>
      </w:r>
      <w:r w:rsidRPr="002244EB">
        <w:rPr>
          <w:rFonts w:ascii="Times New Roman" w:hAnsi="Times New Roman" w:cs="Times New Roman"/>
          <w:bCs/>
          <w:sz w:val="28"/>
          <w:szCs w:val="28"/>
          <w:lang w:val="uz-Cyrl-UZ"/>
        </w:rPr>
        <w:t xml:space="preserve">йича </w:t>
      </w:r>
      <w:r w:rsidR="00DC1497" w:rsidRPr="002244EB">
        <w:rPr>
          <w:rFonts w:ascii="Times New Roman" w:hAnsi="Times New Roman" w:cs="Times New Roman"/>
          <w:bCs/>
          <w:sz w:val="28"/>
          <w:szCs w:val="28"/>
          <w:lang w:val="uz-Cyrl-UZ"/>
        </w:rPr>
        <w:t>Р</w:t>
      </w:r>
      <w:r w:rsidRPr="002244EB">
        <w:rPr>
          <w:rFonts w:ascii="Times New Roman" w:hAnsi="Times New Roman" w:cs="Times New Roman"/>
          <w:bCs/>
          <w:sz w:val="28"/>
          <w:szCs w:val="28"/>
          <w:lang w:val="uz-Cyrl-UZ"/>
        </w:rPr>
        <w:t>еимбурсация бў</w:t>
      </w:r>
      <w:r w:rsidR="00C00FA9" w:rsidRPr="002244EB">
        <w:rPr>
          <w:rFonts w:ascii="Times New Roman" w:hAnsi="Times New Roman" w:cs="Times New Roman"/>
          <w:bCs/>
          <w:sz w:val="28"/>
          <w:szCs w:val="28"/>
          <w:lang w:val="uz-Cyrl-UZ"/>
        </w:rPr>
        <w:t>лими</w:t>
      </w:r>
      <w:r w:rsidRPr="002244EB">
        <w:rPr>
          <w:rFonts w:ascii="Times New Roman" w:hAnsi="Times New Roman" w:cs="Times New Roman"/>
          <w:bCs/>
          <w:sz w:val="28"/>
          <w:szCs w:val="28"/>
          <w:lang w:val="uz-Cyrl-UZ"/>
        </w:rPr>
        <w:t xml:space="preserve"> ва ДМЕД мутахассислари билан хамкорликда муаммо ва камчиликлар жойида бартараф қилинмоқда</w:t>
      </w:r>
      <w:r w:rsidR="00C00FA9" w:rsidRPr="002244EB">
        <w:rPr>
          <w:rFonts w:ascii="Times New Roman" w:hAnsi="Times New Roman" w:cs="Times New Roman"/>
          <w:bCs/>
          <w:sz w:val="28"/>
          <w:szCs w:val="28"/>
          <w:lang w:val="uz-Cyrl-UZ"/>
        </w:rPr>
        <w:t>.</w:t>
      </w:r>
    </w:p>
    <w:p w14:paraId="1876C8AF" w14:textId="77777777" w:rsidR="00C00FA9" w:rsidRPr="002244EB" w:rsidRDefault="00C00FA9" w:rsidP="00995826">
      <w:pPr>
        <w:tabs>
          <w:tab w:val="left" w:pos="851"/>
          <w:tab w:val="left" w:pos="993"/>
        </w:tabs>
        <w:spacing w:after="0" w:line="240" w:lineRule="auto"/>
        <w:jc w:val="both"/>
        <w:rPr>
          <w:rFonts w:ascii="Times New Roman" w:hAnsi="Times New Roman" w:cs="Times New Roman"/>
          <w:bCs/>
          <w:sz w:val="28"/>
          <w:szCs w:val="28"/>
          <w:lang w:val="uz-Cyrl-UZ"/>
        </w:rPr>
      </w:pPr>
    </w:p>
    <w:p w14:paraId="4A56C331" w14:textId="77777777" w:rsidR="00A130B1" w:rsidRPr="002244EB" w:rsidRDefault="00A130B1" w:rsidP="00995826">
      <w:pPr>
        <w:tabs>
          <w:tab w:val="left" w:pos="851"/>
          <w:tab w:val="left" w:pos="993"/>
        </w:tabs>
        <w:spacing w:after="0" w:line="240" w:lineRule="auto"/>
        <w:jc w:val="both"/>
        <w:rPr>
          <w:rFonts w:ascii="Times New Roman" w:hAnsi="Times New Roman" w:cs="Times New Roman"/>
          <w:bCs/>
          <w:sz w:val="28"/>
          <w:szCs w:val="28"/>
          <w:lang w:val="uz-Cyrl-UZ"/>
        </w:rPr>
      </w:pPr>
    </w:p>
    <w:p w14:paraId="563A8E28" w14:textId="7964DA80" w:rsidR="00D724C1" w:rsidRPr="002244EB" w:rsidRDefault="00D724C1" w:rsidP="00995826">
      <w:pPr>
        <w:tabs>
          <w:tab w:val="left" w:pos="851"/>
          <w:tab w:val="left" w:pos="993"/>
        </w:tabs>
        <w:spacing w:after="0" w:line="240" w:lineRule="auto"/>
        <w:ind w:firstLine="426"/>
        <w:jc w:val="both"/>
        <w:rPr>
          <w:rFonts w:ascii="Times New Roman" w:hAnsi="Times New Roman" w:cs="Times New Roman"/>
          <w:sz w:val="28"/>
          <w:szCs w:val="28"/>
          <w:lang w:val="uz-Cyrl-UZ"/>
        </w:rPr>
      </w:pPr>
    </w:p>
    <w:p w14:paraId="263096A5" w14:textId="134F2D36" w:rsidR="008D76A0" w:rsidRPr="002244EB" w:rsidRDefault="00792CED" w:rsidP="00995826">
      <w:pPr>
        <w:spacing w:after="0" w:line="240" w:lineRule="auto"/>
        <w:ind w:left="567"/>
        <w:rPr>
          <w:sz w:val="24"/>
          <w:lang w:val="uz-Cyrl-UZ"/>
        </w:rPr>
      </w:pPr>
      <w:r w:rsidRPr="002244EB">
        <w:rPr>
          <w:rFonts w:ascii="Times New Roman" w:hAnsi="Times New Roman" w:cs="Times New Roman"/>
          <w:b/>
          <w:sz w:val="28"/>
          <w:lang w:val="uz-Cyrl-UZ"/>
        </w:rPr>
        <w:t xml:space="preserve">ДТСЖ </w:t>
      </w:r>
      <w:r w:rsidR="005C1F7B" w:rsidRPr="002244EB">
        <w:rPr>
          <w:rFonts w:ascii="Times New Roman" w:hAnsi="Times New Roman" w:cs="Times New Roman"/>
          <w:b/>
          <w:sz w:val="28"/>
          <w:lang w:val="uz-Cyrl-UZ"/>
        </w:rPr>
        <w:t>Хоразм вилояти</w:t>
      </w:r>
      <w:r w:rsidRPr="002244EB">
        <w:rPr>
          <w:rFonts w:ascii="Times New Roman" w:hAnsi="Times New Roman" w:cs="Times New Roman"/>
          <w:b/>
          <w:sz w:val="28"/>
          <w:lang w:val="uz-Cyrl-UZ"/>
        </w:rPr>
        <w:t xml:space="preserve"> </w:t>
      </w:r>
      <w:r w:rsidR="005C1F7B" w:rsidRPr="002244EB">
        <w:rPr>
          <w:rFonts w:ascii="Times New Roman" w:hAnsi="Times New Roman" w:cs="Times New Roman"/>
          <w:b/>
          <w:sz w:val="28"/>
          <w:lang w:val="uz-Cyrl-UZ"/>
        </w:rPr>
        <w:t>ҳ</w:t>
      </w:r>
      <w:r w:rsidRPr="002244EB">
        <w:rPr>
          <w:rFonts w:ascii="Times New Roman" w:hAnsi="Times New Roman" w:cs="Times New Roman"/>
          <w:b/>
          <w:sz w:val="28"/>
          <w:lang w:val="uz-Cyrl-UZ"/>
        </w:rPr>
        <w:t>удудий</w:t>
      </w:r>
      <w:r w:rsidR="005C1F7B" w:rsidRPr="002244EB">
        <w:rPr>
          <w:rFonts w:ascii="Times New Roman" w:hAnsi="Times New Roman" w:cs="Times New Roman"/>
          <w:b/>
          <w:sz w:val="28"/>
          <w:lang w:val="uz-Cyrl-UZ"/>
        </w:rPr>
        <w:t xml:space="preserve"> </w:t>
      </w:r>
      <w:r w:rsidRPr="002244EB">
        <w:rPr>
          <w:rFonts w:ascii="Times New Roman" w:hAnsi="Times New Roman" w:cs="Times New Roman"/>
          <w:b/>
          <w:sz w:val="28"/>
          <w:lang w:val="uz-Cyrl-UZ"/>
        </w:rPr>
        <w:t xml:space="preserve">бўлинмаси </w:t>
      </w:r>
      <w:r w:rsidR="003515CE" w:rsidRPr="002244EB">
        <w:rPr>
          <w:rFonts w:ascii="Times New Roman" w:hAnsi="Times New Roman" w:cs="Times New Roman"/>
          <w:b/>
          <w:sz w:val="28"/>
          <w:lang w:val="uz-Cyrl-UZ"/>
        </w:rPr>
        <w:br/>
      </w:r>
      <w:r w:rsidR="00F856AA" w:rsidRPr="002244EB">
        <w:rPr>
          <w:rFonts w:ascii="Times New Roman" w:hAnsi="Times New Roman" w:cs="Times New Roman"/>
          <w:b/>
          <w:sz w:val="28"/>
          <w:lang w:val="uz-Cyrl-UZ"/>
        </w:rPr>
        <w:t>Молия</w:t>
      </w:r>
      <w:r w:rsidR="003515CE" w:rsidRPr="002244EB">
        <w:rPr>
          <w:rFonts w:ascii="Times New Roman" w:hAnsi="Times New Roman" w:cs="Times New Roman"/>
          <w:b/>
          <w:sz w:val="28"/>
          <w:lang w:val="uz-Cyrl-UZ"/>
        </w:rPr>
        <w:t>-иқтисодиёт</w:t>
      </w:r>
      <w:r w:rsidR="00F856AA" w:rsidRPr="002244EB">
        <w:rPr>
          <w:rFonts w:ascii="Times New Roman" w:hAnsi="Times New Roman" w:cs="Times New Roman"/>
          <w:b/>
          <w:sz w:val="28"/>
          <w:lang w:val="uz-Cyrl-UZ"/>
        </w:rPr>
        <w:t xml:space="preserve"> </w:t>
      </w:r>
      <w:r w:rsidR="005C1F7B" w:rsidRPr="002244EB">
        <w:rPr>
          <w:rFonts w:ascii="Times New Roman" w:hAnsi="Times New Roman" w:cs="Times New Roman"/>
          <w:b/>
          <w:sz w:val="28"/>
          <w:lang w:val="uz-Cyrl-UZ"/>
        </w:rPr>
        <w:t>бўли</w:t>
      </w:r>
      <w:r w:rsidR="00F052F7" w:rsidRPr="002244EB">
        <w:rPr>
          <w:rFonts w:ascii="Times New Roman" w:hAnsi="Times New Roman" w:cs="Times New Roman"/>
          <w:b/>
          <w:sz w:val="28"/>
          <w:lang w:val="uz-Cyrl-UZ"/>
        </w:rPr>
        <w:t>м</w:t>
      </w:r>
      <w:r w:rsidR="00F856AA" w:rsidRPr="002244EB">
        <w:rPr>
          <w:rFonts w:ascii="Times New Roman" w:hAnsi="Times New Roman" w:cs="Times New Roman"/>
          <w:b/>
          <w:sz w:val="28"/>
          <w:lang w:val="uz-Cyrl-UZ"/>
        </w:rPr>
        <w:t>и бошлиғи</w:t>
      </w:r>
      <w:r w:rsidR="005C1F7B" w:rsidRPr="002244EB">
        <w:rPr>
          <w:rFonts w:ascii="Times New Roman" w:hAnsi="Times New Roman" w:cs="Times New Roman"/>
          <w:b/>
          <w:sz w:val="28"/>
          <w:lang w:val="uz-Cyrl-UZ"/>
        </w:rPr>
        <w:tab/>
      </w:r>
      <w:r w:rsidR="003515CE" w:rsidRPr="002244EB">
        <w:rPr>
          <w:rFonts w:ascii="Times New Roman" w:hAnsi="Times New Roman" w:cs="Times New Roman"/>
          <w:b/>
          <w:sz w:val="28"/>
          <w:lang w:val="uz-Cyrl-UZ"/>
        </w:rPr>
        <w:t xml:space="preserve">  </w:t>
      </w:r>
      <w:r w:rsidR="003515CE" w:rsidRPr="002244EB">
        <w:rPr>
          <w:rFonts w:ascii="Times New Roman" w:hAnsi="Times New Roman" w:cs="Times New Roman"/>
          <w:b/>
          <w:sz w:val="28"/>
          <w:lang w:val="uz-Cyrl-UZ"/>
        </w:rPr>
        <w:tab/>
      </w:r>
      <w:r w:rsidR="00F856AA" w:rsidRPr="002244EB">
        <w:rPr>
          <w:rFonts w:ascii="Times New Roman" w:hAnsi="Times New Roman" w:cs="Times New Roman"/>
          <w:b/>
          <w:sz w:val="28"/>
          <w:lang w:val="uz-Cyrl-UZ"/>
        </w:rPr>
        <w:tab/>
      </w:r>
      <w:r w:rsidR="005C1F7B" w:rsidRPr="002244EB">
        <w:rPr>
          <w:rFonts w:ascii="Times New Roman" w:hAnsi="Times New Roman" w:cs="Times New Roman"/>
          <w:b/>
          <w:sz w:val="28"/>
          <w:lang w:val="uz-Cyrl-UZ"/>
        </w:rPr>
        <w:tab/>
      </w:r>
      <w:r w:rsidR="00F856AA" w:rsidRPr="002244EB">
        <w:rPr>
          <w:rFonts w:ascii="Times New Roman" w:hAnsi="Times New Roman" w:cs="Times New Roman"/>
          <w:b/>
          <w:sz w:val="28"/>
          <w:lang w:val="uz-Cyrl-UZ"/>
        </w:rPr>
        <w:t>Ш</w:t>
      </w:r>
      <w:r w:rsidR="005C1F7B" w:rsidRPr="002244EB">
        <w:rPr>
          <w:rFonts w:ascii="Times New Roman" w:hAnsi="Times New Roman" w:cs="Times New Roman"/>
          <w:b/>
          <w:sz w:val="28"/>
          <w:lang w:val="uz-Cyrl-UZ"/>
        </w:rPr>
        <w:t>.Саидов</w:t>
      </w:r>
    </w:p>
    <w:sectPr w:rsidR="008D76A0" w:rsidRPr="002244EB" w:rsidSect="005C1F7B">
      <w:pgSz w:w="11906" w:h="16838"/>
      <w:pgMar w:top="709" w:right="566" w:bottom="70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D7790A"/>
    <w:multiLevelType w:val="hybridMultilevel"/>
    <w:tmpl w:val="52389922"/>
    <w:lvl w:ilvl="0" w:tplc="A76EA4F8">
      <w:start w:val="18"/>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126A262A"/>
    <w:multiLevelType w:val="hybridMultilevel"/>
    <w:tmpl w:val="3B3E2890"/>
    <w:lvl w:ilvl="0" w:tplc="40DCAE1E">
      <w:start w:val="1"/>
      <w:numFmt w:val="decimal"/>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DEC1072"/>
    <w:multiLevelType w:val="hybridMultilevel"/>
    <w:tmpl w:val="268E6700"/>
    <w:lvl w:ilvl="0" w:tplc="08F27352">
      <w:start w:val="1"/>
      <w:numFmt w:val="decimal"/>
      <w:lvlText w:val="%1."/>
      <w:lvlJc w:val="left"/>
      <w:pPr>
        <w:ind w:left="1539" w:hanging="405"/>
      </w:pPr>
      <w:rPr>
        <w:rFonts w:ascii="Times New Roman" w:eastAsiaTheme="minorHAnsi" w:hAnsi="Times New Roman" w:cs="Times New Roman"/>
      </w:rPr>
    </w:lvl>
    <w:lvl w:ilvl="1" w:tplc="08430019" w:tentative="1">
      <w:start w:val="1"/>
      <w:numFmt w:val="lowerLetter"/>
      <w:lvlText w:val="%2."/>
      <w:lvlJc w:val="left"/>
      <w:pPr>
        <w:ind w:left="2007" w:hanging="360"/>
      </w:pPr>
    </w:lvl>
    <w:lvl w:ilvl="2" w:tplc="0843001B" w:tentative="1">
      <w:start w:val="1"/>
      <w:numFmt w:val="lowerRoman"/>
      <w:lvlText w:val="%3."/>
      <w:lvlJc w:val="right"/>
      <w:pPr>
        <w:ind w:left="2727" w:hanging="180"/>
      </w:pPr>
    </w:lvl>
    <w:lvl w:ilvl="3" w:tplc="0843000F" w:tentative="1">
      <w:start w:val="1"/>
      <w:numFmt w:val="decimal"/>
      <w:lvlText w:val="%4."/>
      <w:lvlJc w:val="left"/>
      <w:pPr>
        <w:ind w:left="3447" w:hanging="360"/>
      </w:pPr>
    </w:lvl>
    <w:lvl w:ilvl="4" w:tplc="08430019" w:tentative="1">
      <w:start w:val="1"/>
      <w:numFmt w:val="lowerLetter"/>
      <w:lvlText w:val="%5."/>
      <w:lvlJc w:val="left"/>
      <w:pPr>
        <w:ind w:left="4167" w:hanging="360"/>
      </w:pPr>
    </w:lvl>
    <w:lvl w:ilvl="5" w:tplc="0843001B" w:tentative="1">
      <w:start w:val="1"/>
      <w:numFmt w:val="lowerRoman"/>
      <w:lvlText w:val="%6."/>
      <w:lvlJc w:val="right"/>
      <w:pPr>
        <w:ind w:left="4887" w:hanging="180"/>
      </w:pPr>
    </w:lvl>
    <w:lvl w:ilvl="6" w:tplc="0843000F" w:tentative="1">
      <w:start w:val="1"/>
      <w:numFmt w:val="decimal"/>
      <w:lvlText w:val="%7."/>
      <w:lvlJc w:val="left"/>
      <w:pPr>
        <w:ind w:left="5607" w:hanging="360"/>
      </w:pPr>
    </w:lvl>
    <w:lvl w:ilvl="7" w:tplc="08430019" w:tentative="1">
      <w:start w:val="1"/>
      <w:numFmt w:val="lowerLetter"/>
      <w:lvlText w:val="%8."/>
      <w:lvlJc w:val="left"/>
      <w:pPr>
        <w:ind w:left="6327" w:hanging="360"/>
      </w:pPr>
    </w:lvl>
    <w:lvl w:ilvl="8" w:tplc="0843001B" w:tentative="1">
      <w:start w:val="1"/>
      <w:numFmt w:val="lowerRoman"/>
      <w:lvlText w:val="%9."/>
      <w:lvlJc w:val="right"/>
      <w:pPr>
        <w:ind w:left="7047" w:hanging="180"/>
      </w:pPr>
    </w:lvl>
  </w:abstractNum>
  <w:abstractNum w:abstractNumId="3" w15:restartNumberingAfterBreak="0">
    <w:nsid w:val="35DD2102"/>
    <w:multiLevelType w:val="hybridMultilevel"/>
    <w:tmpl w:val="16F620D4"/>
    <w:lvl w:ilvl="0" w:tplc="B4107C2E">
      <w:start w:val="1"/>
      <w:numFmt w:val="decimal"/>
      <w:lvlText w:val="%1."/>
      <w:lvlJc w:val="left"/>
      <w:pPr>
        <w:ind w:left="2531" w:hanging="405"/>
      </w:pPr>
      <w:rPr>
        <w:rFonts w:ascii="Times New Roman" w:eastAsiaTheme="minorHAnsi" w:hAnsi="Times New Roman" w:cs="Times New Roman"/>
        <w:b/>
        <w:bCs/>
        <w:sz w:val="28"/>
        <w:szCs w:val="28"/>
      </w:rPr>
    </w:lvl>
    <w:lvl w:ilvl="1" w:tplc="08430019" w:tentative="1">
      <w:start w:val="1"/>
      <w:numFmt w:val="lowerLetter"/>
      <w:lvlText w:val="%2."/>
      <w:lvlJc w:val="left"/>
      <w:pPr>
        <w:ind w:left="3206" w:hanging="360"/>
      </w:pPr>
    </w:lvl>
    <w:lvl w:ilvl="2" w:tplc="0843001B" w:tentative="1">
      <w:start w:val="1"/>
      <w:numFmt w:val="lowerRoman"/>
      <w:lvlText w:val="%3."/>
      <w:lvlJc w:val="right"/>
      <w:pPr>
        <w:ind w:left="3926" w:hanging="180"/>
      </w:pPr>
    </w:lvl>
    <w:lvl w:ilvl="3" w:tplc="0843000F" w:tentative="1">
      <w:start w:val="1"/>
      <w:numFmt w:val="decimal"/>
      <w:lvlText w:val="%4."/>
      <w:lvlJc w:val="left"/>
      <w:pPr>
        <w:ind w:left="4646" w:hanging="360"/>
      </w:pPr>
    </w:lvl>
    <w:lvl w:ilvl="4" w:tplc="08430019" w:tentative="1">
      <w:start w:val="1"/>
      <w:numFmt w:val="lowerLetter"/>
      <w:lvlText w:val="%5."/>
      <w:lvlJc w:val="left"/>
      <w:pPr>
        <w:ind w:left="5366" w:hanging="360"/>
      </w:pPr>
    </w:lvl>
    <w:lvl w:ilvl="5" w:tplc="0843001B" w:tentative="1">
      <w:start w:val="1"/>
      <w:numFmt w:val="lowerRoman"/>
      <w:lvlText w:val="%6."/>
      <w:lvlJc w:val="right"/>
      <w:pPr>
        <w:ind w:left="6086" w:hanging="180"/>
      </w:pPr>
    </w:lvl>
    <w:lvl w:ilvl="6" w:tplc="0843000F" w:tentative="1">
      <w:start w:val="1"/>
      <w:numFmt w:val="decimal"/>
      <w:lvlText w:val="%7."/>
      <w:lvlJc w:val="left"/>
      <w:pPr>
        <w:ind w:left="6806" w:hanging="360"/>
      </w:pPr>
    </w:lvl>
    <w:lvl w:ilvl="7" w:tplc="08430019" w:tentative="1">
      <w:start w:val="1"/>
      <w:numFmt w:val="lowerLetter"/>
      <w:lvlText w:val="%8."/>
      <w:lvlJc w:val="left"/>
      <w:pPr>
        <w:ind w:left="7526" w:hanging="360"/>
      </w:pPr>
    </w:lvl>
    <w:lvl w:ilvl="8" w:tplc="0843001B" w:tentative="1">
      <w:start w:val="1"/>
      <w:numFmt w:val="lowerRoman"/>
      <w:lvlText w:val="%9."/>
      <w:lvlJc w:val="right"/>
      <w:pPr>
        <w:ind w:left="8246" w:hanging="180"/>
      </w:pPr>
    </w:lvl>
  </w:abstractNum>
  <w:abstractNum w:abstractNumId="4" w15:restartNumberingAfterBreak="0">
    <w:nsid w:val="46FC7991"/>
    <w:multiLevelType w:val="hybridMultilevel"/>
    <w:tmpl w:val="4B902054"/>
    <w:lvl w:ilvl="0" w:tplc="5D9CBF10">
      <w:start w:val="2"/>
      <w:numFmt w:val="decimal"/>
      <w:lvlText w:val="%1."/>
      <w:lvlJc w:val="left"/>
      <w:pPr>
        <w:ind w:left="720" w:hanging="360"/>
      </w:pPr>
      <w:rPr>
        <w:rFonts w:hint="default"/>
        <w:i/>
      </w:rPr>
    </w:lvl>
    <w:lvl w:ilvl="1" w:tplc="08430019" w:tentative="1">
      <w:start w:val="1"/>
      <w:numFmt w:val="lowerLetter"/>
      <w:lvlText w:val="%2."/>
      <w:lvlJc w:val="left"/>
      <w:pPr>
        <w:ind w:left="1440" w:hanging="360"/>
      </w:pPr>
    </w:lvl>
    <w:lvl w:ilvl="2" w:tplc="0843001B" w:tentative="1">
      <w:start w:val="1"/>
      <w:numFmt w:val="lowerRoman"/>
      <w:lvlText w:val="%3."/>
      <w:lvlJc w:val="right"/>
      <w:pPr>
        <w:ind w:left="2160" w:hanging="180"/>
      </w:pPr>
    </w:lvl>
    <w:lvl w:ilvl="3" w:tplc="0843000F" w:tentative="1">
      <w:start w:val="1"/>
      <w:numFmt w:val="decimal"/>
      <w:lvlText w:val="%4."/>
      <w:lvlJc w:val="left"/>
      <w:pPr>
        <w:ind w:left="2880" w:hanging="360"/>
      </w:pPr>
    </w:lvl>
    <w:lvl w:ilvl="4" w:tplc="08430019" w:tentative="1">
      <w:start w:val="1"/>
      <w:numFmt w:val="lowerLetter"/>
      <w:lvlText w:val="%5."/>
      <w:lvlJc w:val="left"/>
      <w:pPr>
        <w:ind w:left="3600" w:hanging="360"/>
      </w:pPr>
    </w:lvl>
    <w:lvl w:ilvl="5" w:tplc="0843001B" w:tentative="1">
      <w:start w:val="1"/>
      <w:numFmt w:val="lowerRoman"/>
      <w:lvlText w:val="%6."/>
      <w:lvlJc w:val="right"/>
      <w:pPr>
        <w:ind w:left="4320" w:hanging="180"/>
      </w:pPr>
    </w:lvl>
    <w:lvl w:ilvl="6" w:tplc="0843000F" w:tentative="1">
      <w:start w:val="1"/>
      <w:numFmt w:val="decimal"/>
      <w:lvlText w:val="%7."/>
      <w:lvlJc w:val="left"/>
      <w:pPr>
        <w:ind w:left="5040" w:hanging="360"/>
      </w:pPr>
    </w:lvl>
    <w:lvl w:ilvl="7" w:tplc="08430019" w:tentative="1">
      <w:start w:val="1"/>
      <w:numFmt w:val="lowerLetter"/>
      <w:lvlText w:val="%8."/>
      <w:lvlJc w:val="left"/>
      <w:pPr>
        <w:ind w:left="5760" w:hanging="360"/>
      </w:pPr>
    </w:lvl>
    <w:lvl w:ilvl="8" w:tplc="0843001B" w:tentative="1">
      <w:start w:val="1"/>
      <w:numFmt w:val="lowerRoman"/>
      <w:lvlText w:val="%9."/>
      <w:lvlJc w:val="right"/>
      <w:pPr>
        <w:ind w:left="6480" w:hanging="180"/>
      </w:pPr>
    </w:lvl>
  </w:abstractNum>
  <w:abstractNum w:abstractNumId="5" w15:restartNumberingAfterBreak="0">
    <w:nsid w:val="4DF32DAB"/>
    <w:multiLevelType w:val="hybridMultilevel"/>
    <w:tmpl w:val="1E5AC6F4"/>
    <w:lvl w:ilvl="0" w:tplc="13A2B456">
      <w:start w:val="1"/>
      <w:numFmt w:val="decimal"/>
      <w:lvlText w:val="%1."/>
      <w:lvlJc w:val="left"/>
      <w:pPr>
        <w:ind w:left="972" w:hanging="405"/>
      </w:pPr>
      <w:rPr>
        <w:rFonts w:ascii="Times New Roman" w:eastAsiaTheme="minorHAnsi" w:hAnsi="Times New Roman" w:cs="Times New Roman"/>
        <w:b/>
        <w:bCs/>
      </w:rPr>
    </w:lvl>
    <w:lvl w:ilvl="1" w:tplc="08430019" w:tentative="1">
      <w:start w:val="1"/>
      <w:numFmt w:val="lowerLetter"/>
      <w:lvlText w:val="%2."/>
      <w:lvlJc w:val="left"/>
      <w:pPr>
        <w:ind w:left="1647" w:hanging="360"/>
      </w:pPr>
    </w:lvl>
    <w:lvl w:ilvl="2" w:tplc="0843001B" w:tentative="1">
      <w:start w:val="1"/>
      <w:numFmt w:val="lowerRoman"/>
      <w:lvlText w:val="%3."/>
      <w:lvlJc w:val="right"/>
      <w:pPr>
        <w:ind w:left="2367" w:hanging="180"/>
      </w:pPr>
    </w:lvl>
    <w:lvl w:ilvl="3" w:tplc="0843000F" w:tentative="1">
      <w:start w:val="1"/>
      <w:numFmt w:val="decimal"/>
      <w:lvlText w:val="%4."/>
      <w:lvlJc w:val="left"/>
      <w:pPr>
        <w:ind w:left="3087" w:hanging="360"/>
      </w:pPr>
    </w:lvl>
    <w:lvl w:ilvl="4" w:tplc="08430019" w:tentative="1">
      <w:start w:val="1"/>
      <w:numFmt w:val="lowerLetter"/>
      <w:lvlText w:val="%5."/>
      <w:lvlJc w:val="left"/>
      <w:pPr>
        <w:ind w:left="3807" w:hanging="360"/>
      </w:pPr>
    </w:lvl>
    <w:lvl w:ilvl="5" w:tplc="0843001B" w:tentative="1">
      <w:start w:val="1"/>
      <w:numFmt w:val="lowerRoman"/>
      <w:lvlText w:val="%6."/>
      <w:lvlJc w:val="right"/>
      <w:pPr>
        <w:ind w:left="4527" w:hanging="180"/>
      </w:pPr>
    </w:lvl>
    <w:lvl w:ilvl="6" w:tplc="0843000F" w:tentative="1">
      <w:start w:val="1"/>
      <w:numFmt w:val="decimal"/>
      <w:lvlText w:val="%7."/>
      <w:lvlJc w:val="left"/>
      <w:pPr>
        <w:ind w:left="5247" w:hanging="360"/>
      </w:pPr>
    </w:lvl>
    <w:lvl w:ilvl="7" w:tplc="08430019" w:tentative="1">
      <w:start w:val="1"/>
      <w:numFmt w:val="lowerLetter"/>
      <w:lvlText w:val="%8."/>
      <w:lvlJc w:val="left"/>
      <w:pPr>
        <w:ind w:left="5967" w:hanging="360"/>
      </w:pPr>
    </w:lvl>
    <w:lvl w:ilvl="8" w:tplc="0843001B" w:tentative="1">
      <w:start w:val="1"/>
      <w:numFmt w:val="lowerRoman"/>
      <w:lvlText w:val="%9."/>
      <w:lvlJc w:val="right"/>
      <w:pPr>
        <w:ind w:left="6687" w:hanging="180"/>
      </w:pPr>
    </w:lvl>
  </w:abstractNum>
  <w:abstractNum w:abstractNumId="6" w15:restartNumberingAfterBreak="0">
    <w:nsid w:val="4DF910F5"/>
    <w:multiLevelType w:val="hybridMultilevel"/>
    <w:tmpl w:val="1E5AC6F4"/>
    <w:lvl w:ilvl="0" w:tplc="FFFFFFFF">
      <w:start w:val="1"/>
      <w:numFmt w:val="decimal"/>
      <w:lvlText w:val="%1."/>
      <w:lvlJc w:val="left"/>
      <w:pPr>
        <w:ind w:left="972" w:hanging="405"/>
      </w:pPr>
      <w:rPr>
        <w:rFonts w:ascii="Times New Roman" w:eastAsiaTheme="minorHAnsi" w:hAnsi="Times New Roman" w:cs="Times New Roman"/>
        <w:b/>
        <w:bCs/>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7" w15:restartNumberingAfterBreak="0">
    <w:nsid w:val="572207A3"/>
    <w:multiLevelType w:val="hybridMultilevel"/>
    <w:tmpl w:val="3B3E2890"/>
    <w:lvl w:ilvl="0" w:tplc="FFFFFFFF">
      <w:start w:val="1"/>
      <w:numFmt w:val="decimal"/>
      <w:lvlText w:val="%1."/>
      <w:lvlJc w:val="left"/>
      <w:pPr>
        <w:ind w:left="720" w:hanging="360"/>
      </w:pPr>
      <w:rPr>
        <w:i/>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8" w15:restartNumberingAfterBreak="0">
    <w:nsid w:val="66E814D3"/>
    <w:multiLevelType w:val="hybridMultilevel"/>
    <w:tmpl w:val="BC8CE42E"/>
    <w:lvl w:ilvl="0" w:tplc="B8344E36">
      <w:start w:val="1"/>
      <w:numFmt w:val="bullet"/>
      <w:lvlText w:val="-"/>
      <w:lvlJc w:val="left"/>
      <w:pPr>
        <w:ind w:left="900" w:hanging="360"/>
      </w:pPr>
      <w:rPr>
        <w:rFonts w:ascii="Times New Roman" w:eastAsiaTheme="minorHAnsi" w:hAnsi="Times New Roman" w:cs="Times New Roman" w:hint="default"/>
        <w:sz w:val="32"/>
      </w:rPr>
    </w:lvl>
    <w:lvl w:ilvl="1" w:tplc="04090003">
      <w:start w:val="1"/>
      <w:numFmt w:val="bullet"/>
      <w:lvlText w:val="o"/>
      <w:lvlJc w:val="left"/>
      <w:pPr>
        <w:ind w:left="1620" w:hanging="360"/>
      </w:pPr>
      <w:rPr>
        <w:rFonts w:ascii="Courier New" w:hAnsi="Courier New" w:cs="Courier New" w:hint="default"/>
      </w:rPr>
    </w:lvl>
    <w:lvl w:ilvl="2" w:tplc="04090005">
      <w:start w:val="1"/>
      <w:numFmt w:val="bullet"/>
      <w:lvlText w:val=""/>
      <w:lvlJc w:val="left"/>
      <w:pPr>
        <w:ind w:left="2340" w:hanging="360"/>
      </w:pPr>
      <w:rPr>
        <w:rFonts w:ascii="Wingdings" w:hAnsi="Wingdings" w:hint="default"/>
      </w:rPr>
    </w:lvl>
    <w:lvl w:ilvl="3" w:tplc="04090001">
      <w:start w:val="1"/>
      <w:numFmt w:val="bullet"/>
      <w:lvlText w:val=""/>
      <w:lvlJc w:val="left"/>
      <w:pPr>
        <w:ind w:left="3060" w:hanging="360"/>
      </w:pPr>
      <w:rPr>
        <w:rFonts w:ascii="Symbol" w:hAnsi="Symbol" w:hint="default"/>
      </w:rPr>
    </w:lvl>
    <w:lvl w:ilvl="4" w:tplc="04090003">
      <w:start w:val="1"/>
      <w:numFmt w:val="bullet"/>
      <w:lvlText w:val="o"/>
      <w:lvlJc w:val="left"/>
      <w:pPr>
        <w:ind w:left="3780" w:hanging="360"/>
      </w:pPr>
      <w:rPr>
        <w:rFonts w:ascii="Courier New" w:hAnsi="Courier New" w:cs="Courier New" w:hint="default"/>
      </w:rPr>
    </w:lvl>
    <w:lvl w:ilvl="5" w:tplc="04090005">
      <w:start w:val="1"/>
      <w:numFmt w:val="bullet"/>
      <w:lvlText w:val=""/>
      <w:lvlJc w:val="left"/>
      <w:pPr>
        <w:ind w:left="4500" w:hanging="360"/>
      </w:pPr>
      <w:rPr>
        <w:rFonts w:ascii="Wingdings" w:hAnsi="Wingdings" w:hint="default"/>
      </w:rPr>
    </w:lvl>
    <w:lvl w:ilvl="6" w:tplc="04090001">
      <w:start w:val="1"/>
      <w:numFmt w:val="bullet"/>
      <w:lvlText w:val=""/>
      <w:lvlJc w:val="left"/>
      <w:pPr>
        <w:ind w:left="5220" w:hanging="360"/>
      </w:pPr>
      <w:rPr>
        <w:rFonts w:ascii="Symbol" w:hAnsi="Symbol" w:hint="default"/>
      </w:rPr>
    </w:lvl>
    <w:lvl w:ilvl="7" w:tplc="04090003">
      <w:start w:val="1"/>
      <w:numFmt w:val="bullet"/>
      <w:lvlText w:val="o"/>
      <w:lvlJc w:val="left"/>
      <w:pPr>
        <w:ind w:left="5940" w:hanging="360"/>
      </w:pPr>
      <w:rPr>
        <w:rFonts w:ascii="Courier New" w:hAnsi="Courier New" w:cs="Courier New" w:hint="default"/>
      </w:rPr>
    </w:lvl>
    <w:lvl w:ilvl="8" w:tplc="04090005">
      <w:start w:val="1"/>
      <w:numFmt w:val="bullet"/>
      <w:lvlText w:val=""/>
      <w:lvlJc w:val="left"/>
      <w:pPr>
        <w:ind w:left="6660" w:hanging="360"/>
      </w:pPr>
      <w:rPr>
        <w:rFonts w:ascii="Wingdings" w:hAnsi="Wingdings" w:hint="default"/>
      </w:rPr>
    </w:lvl>
  </w:abstractNum>
  <w:abstractNum w:abstractNumId="9" w15:restartNumberingAfterBreak="0">
    <w:nsid w:val="74B761C5"/>
    <w:multiLevelType w:val="hybridMultilevel"/>
    <w:tmpl w:val="3B9E6A12"/>
    <w:lvl w:ilvl="0" w:tplc="CD4EBD3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16cid:durableId="2024286045">
    <w:abstractNumId w:val="0"/>
  </w:num>
  <w:num w:numId="2" w16cid:durableId="96399696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043598580">
    <w:abstractNumId w:val="4"/>
  </w:num>
  <w:num w:numId="4" w16cid:durableId="261692470">
    <w:abstractNumId w:val="3"/>
  </w:num>
  <w:num w:numId="5" w16cid:durableId="1907762642">
    <w:abstractNumId w:val="2"/>
  </w:num>
  <w:num w:numId="6" w16cid:durableId="3843430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342174382">
    <w:abstractNumId w:val="8"/>
  </w:num>
  <w:num w:numId="8" w16cid:durableId="1031684725">
    <w:abstractNumId w:val="9"/>
  </w:num>
  <w:num w:numId="9" w16cid:durableId="1075401542">
    <w:abstractNumId w:val="5"/>
  </w:num>
  <w:num w:numId="10" w16cid:durableId="38117199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416596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19C0"/>
    <w:rsid w:val="0001461F"/>
    <w:rsid w:val="00024050"/>
    <w:rsid w:val="00040954"/>
    <w:rsid w:val="00041BB6"/>
    <w:rsid w:val="00043699"/>
    <w:rsid w:val="00051CE6"/>
    <w:rsid w:val="000618E7"/>
    <w:rsid w:val="000764F4"/>
    <w:rsid w:val="0008139B"/>
    <w:rsid w:val="000965F8"/>
    <w:rsid w:val="000978C3"/>
    <w:rsid w:val="000B2AE9"/>
    <w:rsid w:val="000D6526"/>
    <w:rsid w:val="000E2ACC"/>
    <w:rsid w:val="000E7B2B"/>
    <w:rsid w:val="000F0B6A"/>
    <w:rsid w:val="000F4715"/>
    <w:rsid w:val="000F797F"/>
    <w:rsid w:val="0010782A"/>
    <w:rsid w:val="00114D8A"/>
    <w:rsid w:val="00116FE0"/>
    <w:rsid w:val="0014100D"/>
    <w:rsid w:val="001452AA"/>
    <w:rsid w:val="001832AE"/>
    <w:rsid w:val="00194BFB"/>
    <w:rsid w:val="001A102E"/>
    <w:rsid w:val="001A4B6F"/>
    <w:rsid w:val="001B4B31"/>
    <w:rsid w:val="001D4917"/>
    <w:rsid w:val="001D6638"/>
    <w:rsid w:val="001D7E76"/>
    <w:rsid w:val="002123D5"/>
    <w:rsid w:val="002202E3"/>
    <w:rsid w:val="00221E7F"/>
    <w:rsid w:val="002244EB"/>
    <w:rsid w:val="00231525"/>
    <w:rsid w:val="002425AD"/>
    <w:rsid w:val="0026046F"/>
    <w:rsid w:val="00266EDF"/>
    <w:rsid w:val="002713B7"/>
    <w:rsid w:val="00272C47"/>
    <w:rsid w:val="00273374"/>
    <w:rsid w:val="00276212"/>
    <w:rsid w:val="00277F16"/>
    <w:rsid w:val="002807A4"/>
    <w:rsid w:val="00295FA4"/>
    <w:rsid w:val="002B6CAD"/>
    <w:rsid w:val="002C26B4"/>
    <w:rsid w:val="002E1098"/>
    <w:rsid w:val="002E2BE3"/>
    <w:rsid w:val="002E73B8"/>
    <w:rsid w:val="002F0BF5"/>
    <w:rsid w:val="002F287D"/>
    <w:rsid w:val="00301C0C"/>
    <w:rsid w:val="003035F5"/>
    <w:rsid w:val="00303B48"/>
    <w:rsid w:val="003044E7"/>
    <w:rsid w:val="00305F5F"/>
    <w:rsid w:val="00307CAB"/>
    <w:rsid w:val="00312C5C"/>
    <w:rsid w:val="00314EF4"/>
    <w:rsid w:val="0031531C"/>
    <w:rsid w:val="00315944"/>
    <w:rsid w:val="00321C5E"/>
    <w:rsid w:val="00325AB6"/>
    <w:rsid w:val="00333EE9"/>
    <w:rsid w:val="003457B0"/>
    <w:rsid w:val="00345F4E"/>
    <w:rsid w:val="003515CE"/>
    <w:rsid w:val="003523C0"/>
    <w:rsid w:val="003550B7"/>
    <w:rsid w:val="00356D62"/>
    <w:rsid w:val="00360A16"/>
    <w:rsid w:val="00362AB4"/>
    <w:rsid w:val="00370935"/>
    <w:rsid w:val="00375AAD"/>
    <w:rsid w:val="00394829"/>
    <w:rsid w:val="003A3860"/>
    <w:rsid w:val="003A3BEC"/>
    <w:rsid w:val="003B0311"/>
    <w:rsid w:val="003C058E"/>
    <w:rsid w:val="003C5B7E"/>
    <w:rsid w:val="003D01D9"/>
    <w:rsid w:val="003D2AED"/>
    <w:rsid w:val="003E230E"/>
    <w:rsid w:val="003E43D7"/>
    <w:rsid w:val="003F547D"/>
    <w:rsid w:val="004036EE"/>
    <w:rsid w:val="00416D56"/>
    <w:rsid w:val="0042638E"/>
    <w:rsid w:val="004264DA"/>
    <w:rsid w:val="004318F8"/>
    <w:rsid w:val="00432B50"/>
    <w:rsid w:val="00444B92"/>
    <w:rsid w:val="00445C89"/>
    <w:rsid w:val="004718FE"/>
    <w:rsid w:val="004804A0"/>
    <w:rsid w:val="0048491D"/>
    <w:rsid w:val="004878A1"/>
    <w:rsid w:val="0049005F"/>
    <w:rsid w:val="00492C9F"/>
    <w:rsid w:val="0049303A"/>
    <w:rsid w:val="004949B7"/>
    <w:rsid w:val="004A2860"/>
    <w:rsid w:val="004A3DAA"/>
    <w:rsid w:val="004B564E"/>
    <w:rsid w:val="004D5C6F"/>
    <w:rsid w:val="004E4FB0"/>
    <w:rsid w:val="004E6E35"/>
    <w:rsid w:val="004F1074"/>
    <w:rsid w:val="00500D3F"/>
    <w:rsid w:val="00505AED"/>
    <w:rsid w:val="005071AE"/>
    <w:rsid w:val="005431B2"/>
    <w:rsid w:val="00555D80"/>
    <w:rsid w:val="005575B3"/>
    <w:rsid w:val="00564C7A"/>
    <w:rsid w:val="00570CAE"/>
    <w:rsid w:val="00586163"/>
    <w:rsid w:val="005901D5"/>
    <w:rsid w:val="005B2910"/>
    <w:rsid w:val="005B34C1"/>
    <w:rsid w:val="005C1F7B"/>
    <w:rsid w:val="005C1FB8"/>
    <w:rsid w:val="005F77C7"/>
    <w:rsid w:val="006034E3"/>
    <w:rsid w:val="006116E3"/>
    <w:rsid w:val="00613C54"/>
    <w:rsid w:val="00622765"/>
    <w:rsid w:val="006373C5"/>
    <w:rsid w:val="00643925"/>
    <w:rsid w:val="00655B47"/>
    <w:rsid w:val="006623E9"/>
    <w:rsid w:val="006637E0"/>
    <w:rsid w:val="0066483F"/>
    <w:rsid w:val="00667A20"/>
    <w:rsid w:val="0068006A"/>
    <w:rsid w:val="00680225"/>
    <w:rsid w:val="00686594"/>
    <w:rsid w:val="00692D4A"/>
    <w:rsid w:val="0069366E"/>
    <w:rsid w:val="006A4751"/>
    <w:rsid w:val="006A51BC"/>
    <w:rsid w:val="006A64CD"/>
    <w:rsid w:val="006B37C7"/>
    <w:rsid w:val="006C67E6"/>
    <w:rsid w:val="006E37A1"/>
    <w:rsid w:val="006F2992"/>
    <w:rsid w:val="006F7989"/>
    <w:rsid w:val="00702E0C"/>
    <w:rsid w:val="007107E9"/>
    <w:rsid w:val="00721355"/>
    <w:rsid w:val="00721E0E"/>
    <w:rsid w:val="007455A9"/>
    <w:rsid w:val="0076459F"/>
    <w:rsid w:val="00764A0F"/>
    <w:rsid w:val="00785356"/>
    <w:rsid w:val="00786E9D"/>
    <w:rsid w:val="00787647"/>
    <w:rsid w:val="00790472"/>
    <w:rsid w:val="00792CED"/>
    <w:rsid w:val="007B413C"/>
    <w:rsid w:val="007B62E2"/>
    <w:rsid w:val="007D048B"/>
    <w:rsid w:val="007D5CD2"/>
    <w:rsid w:val="007E33DD"/>
    <w:rsid w:val="007E37C3"/>
    <w:rsid w:val="007E3E88"/>
    <w:rsid w:val="007E6CD3"/>
    <w:rsid w:val="007E7469"/>
    <w:rsid w:val="007F1841"/>
    <w:rsid w:val="007F766F"/>
    <w:rsid w:val="0080483A"/>
    <w:rsid w:val="008050CD"/>
    <w:rsid w:val="00814B32"/>
    <w:rsid w:val="00816E49"/>
    <w:rsid w:val="008418FD"/>
    <w:rsid w:val="00844756"/>
    <w:rsid w:val="00850557"/>
    <w:rsid w:val="00855714"/>
    <w:rsid w:val="00865A7E"/>
    <w:rsid w:val="00873711"/>
    <w:rsid w:val="008814EB"/>
    <w:rsid w:val="008B2FCF"/>
    <w:rsid w:val="008C2367"/>
    <w:rsid w:val="008C3344"/>
    <w:rsid w:val="008C36EA"/>
    <w:rsid w:val="008D0214"/>
    <w:rsid w:val="008D76A0"/>
    <w:rsid w:val="008E07BB"/>
    <w:rsid w:val="00904F52"/>
    <w:rsid w:val="00906E7B"/>
    <w:rsid w:val="00910DB2"/>
    <w:rsid w:val="00922A94"/>
    <w:rsid w:val="00923045"/>
    <w:rsid w:val="00932B89"/>
    <w:rsid w:val="00936D0D"/>
    <w:rsid w:val="00937888"/>
    <w:rsid w:val="009533BA"/>
    <w:rsid w:val="00953DA6"/>
    <w:rsid w:val="00960091"/>
    <w:rsid w:val="00965CEC"/>
    <w:rsid w:val="00965F29"/>
    <w:rsid w:val="00972031"/>
    <w:rsid w:val="00995826"/>
    <w:rsid w:val="00997D6B"/>
    <w:rsid w:val="009A1F92"/>
    <w:rsid w:val="009B748C"/>
    <w:rsid w:val="009C33E4"/>
    <w:rsid w:val="009C342D"/>
    <w:rsid w:val="009C4E05"/>
    <w:rsid w:val="009D2AC2"/>
    <w:rsid w:val="009F4CC7"/>
    <w:rsid w:val="00A01EBF"/>
    <w:rsid w:val="00A03748"/>
    <w:rsid w:val="00A063F2"/>
    <w:rsid w:val="00A067C5"/>
    <w:rsid w:val="00A130B1"/>
    <w:rsid w:val="00A2416F"/>
    <w:rsid w:val="00A37D57"/>
    <w:rsid w:val="00A4384D"/>
    <w:rsid w:val="00A450D6"/>
    <w:rsid w:val="00A472EA"/>
    <w:rsid w:val="00A57399"/>
    <w:rsid w:val="00A67F4E"/>
    <w:rsid w:val="00A71012"/>
    <w:rsid w:val="00A71A0E"/>
    <w:rsid w:val="00A71C16"/>
    <w:rsid w:val="00AB4B93"/>
    <w:rsid w:val="00AB72A9"/>
    <w:rsid w:val="00AB7409"/>
    <w:rsid w:val="00AC13FB"/>
    <w:rsid w:val="00AC571B"/>
    <w:rsid w:val="00AD3F3C"/>
    <w:rsid w:val="00AE2429"/>
    <w:rsid w:val="00AE247B"/>
    <w:rsid w:val="00AE7B62"/>
    <w:rsid w:val="00AF1B0D"/>
    <w:rsid w:val="00AF1EEB"/>
    <w:rsid w:val="00B02035"/>
    <w:rsid w:val="00B10C27"/>
    <w:rsid w:val="00B20D6D"/>
    <w:rsid w:val="00B320D6"/>
    <w:rsid w:val="00B332AE"/>
    <w:rsid w:val="00B527EC"/>
    <w:rsid w:val="00B538F3"/>
    <w:rsid w:val="00B547F5"/>
    <w:rsid w:val="00B57C0E"/>
    <w:rsid w:val="00B6383E"/>
    <w:rsid w:val="00B66AF5"/>
    <w:rsid w:val="00B67C90"/>
    <w:rsid w:val="00B75F46"/>
    <w:rsid w:val="00B85F0F"/>
    <w:rsid w:val="00B93F4C"/>
    <w:rsid w:val="00BA131A"/>
    <w:rsid w:val="00BA2935"/>
    <w:rsid w:val="00BA5C80"/>
    <w:rsid w:val="00BC1D96"/>
    <w:rsid w:val="00BC523F"/>
    <w:rsid w:val="00BF55AF"/>
    <w:rsid w:val="00BF58C6"/>
    <w:rsid w:val="00BF6664"/>
    <w:rsid w:val="00C00FA9"/>
    <w:rsid w:val="00C04CA4"/>
    <w:rsid w:val="00C228B8"/>
    <w:rsid w:val="00C45C37"/>
    <w:rsid w:val="00C57C5C"/>
    <w:rsid w:val="00C6299C"/>
    <w:rsid w:val="00C742A8"/>
    <w:rsid w:val="00C90349"/>
    <w:rsid w:val="00C92822"/>
    <w:rsid w:val="00C92A03"/>
    <w:rsid w:val="00CA1A39"/>
    <w:rsid w:val="00CA3FBF"/>
    <w:rsid w:val="00CC115A"/>
    <w:rsid w:val="00CD0FDE"/>
    <w:rsid w:val="00CD4548"/>
    <w:rsid w:val="00CD6B88"/>
    <w:rsid w:val="00CF1787"/>
    <w:rsid w:val="00D004E4"/>
    <w:rsid w:val="00D05BEA"/>
    <w:rsid w:val="00D132D4"/>
    <w:rsid w:val="00D16242"/>
    <w:rsid w:val="00D217E9"/>
    <w:rsid w:val="00D26EFF"/>
    <w:rsid w:val="00D322DD"/>
    <w:rsid w:val="00D32B61"/>
    <w:rsid w:val="00D4448F"/>
    <w:rsid w:val="00D4577A"/>
    <w:rsid w:val="00D46F3C"/>
    <w:rsid w:val="00D4759F"/>
    <w:rsid w:val="00D51CD4"/>
    <w:rsid w:val="00D53867"/>
    <w:rsid w:val="00D53E3E"/>
    <w:rsid w:val="00D600C4"/>
    <w:rsid w:val="00D724C1"/>
    <w:rsid w:val="00D87F9E"/>
    <w:rsid w:val="00D95FB9"/>
    <w:rsid w:val="00DA41C3"/>
    <w:rsid w:val="00DA5BB3"/>
    <w:rsid w:val="00DA79D2"/>
    <w:rsid w:val="00DB36BE"/>
    <w:rsid w:val="00DC0CD8"/>
    <w:rsid w:val="00DC10C4"/>
    <w:rsid w:val="00DC1497"/>
    <w:rsid w:val="00DD05CA"/>
    <w:rsid w:val="00DE6F04"/>
    <w:rsid w:val="00DE792F"/>
    <w:rsid w:val="00DF420D"/>
    <w:rsid w:val="00DF63E4"/>
    <w:rsid w:val="00E04B7B"/>
    <w:rsid w:val="00E1466C"/>
    <w:rsid w:val="00E14A19"/>
    <w:rsid w:val="00E20384"/>
    <w:rsid w:val="00E27045"/>
    <w:rsid w:val="00E33A22"/>
    <w:rsid w:val="00E52D35"/>
    <w:rsid w:val="00E56153"/>
    <w:rsid w:val="00E57CB9"/>
    <w:rsid w:val="00E6006E"/>
    <w:rsid w:val="00E6015A"/>
    <w:rsid w:val="00E61BA2"/>
    <w:rsid w:val="00E6348D"/>
    <w:rsid w:val="00E80F3C"/>
    <w:rsid w:val="00E83ED1"/>
    <w:rsid w:val="00E87BC9"/>
    <w:rsid w:val="00EA3C5D"/>
    <w:rsid w:val="00EA3E8E"/>
    <w:rsid w:val="00EA53FC"/>
    <w:rsid w:val="00EA6E92"/>
    <w:rsid w:val="00EB19D3"/>
    <w:rsid w:val="00EC7A0C"/>
    <w:rsid w:val="00ED6944"/>
    <w:rsid w:val="00EE0976"/>
    <w:rsid w:val="00EE123C"/>
    <w:rsid w:val="00EF7F59"/>
    <w:rsid w:val="00F052F7"/>
    <w:rsid w:val="00F06398"/>
    <w:rsid w:val="00F156E3"/>
    <w:rsid w:val="00F2043F"/>
    <w:rsid w:val="00F31075"/>
    <w:rsid w:val="00F31A8E"/>
    <w:rsid w:val="00F3498C"/>
    <w:rsid w:val="00F419C0"/>
    <w:rsid w:val="00F637DA"/>
    <w:rsid w:val="00F73210"/>
    <w:rsid w:val="00F75CA6"/>
    <w:rsid w:val="00F774E8"/>
    <w:rsid w:val="00F8205B"/>
    <w:rsid w:val="00F850AA"/>
    <w:rsid w:val="00F856AA"/>
    <w:rsid w:val="00F931E8"/>
    <w:rsid w:val="00FA1381"/>
    <w:rsid w:val="00FA55C2"/>
    <w:rsid w:val="00FD09ED"/>
    <w:rsid w:val="00FD37EE"/>
    <w:rsid w:val="00FD3934"/>
    <w:rsid w:val="00FE061E"/>
    <w:rsid w:val="00FE32F4"/>
    <w:rsid w:val="00FE79D4"/>
    <w:rsid w:val="00FF3080"/>
    <w:rsid w:val="00FF36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9F6148"/>
  <w15:docId w15:val="{125F659C-D30F-44B1-A223-C6F73D11EF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419C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F419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F419C0"/>
    <w:pPr>
      <w:ind w:left="720"/>
      <w:contextualSpacing/>
    </w:pPr>
  </w:style>
  <w:style w:type="paragraph" w:styleId="a5">
    <w:name w:val="Balloon Text"/>
    <w:basedOn w:val="a"/>
    <w:link w:val="a6"/>
    <w:uiPriority w:val="99"/>
    <w:semiHidden/>
    <w:unhideWhenUsed/>
    <w:rsid w:val="00622765"/>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622765"/>
    <w:rPr>
      <w:rFonts w:ascii="Segoe UI" w:hAnsi="Segoe UI" w:cs="Segoe UI"/>
      <w:sz w:val="18"/>
      <w:szCs w:val="18"/>
    </w:rPr>
  </w:style>
  <w:style w:type="character" w:customStyle="1" w:styleId="a7">
    <w:name w:val="Без интервала Знак"/>
    <w:link w:val="a8"/>
    <w:uiPriority w:val="1"/>
    <w:locked/>
    <w:rsid w:val="00E14A19"/>
  </w:style>
  <w:style w:type="paragraph" w:styleId="a8">
    <w:name w:val="No Spacing"/>
    <w:link w:val="a7"/>
    <w:uiPriority w:val="1"/>
    <w:qFormat/>
    <w:rsid w:val="00E14A1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5801878">
      <w:bodyDiv w:val="1"/>
      <w:marLeft w:val="0"/>
      <w:marRight w:val="0"/>
      <w:marTop w:val="0"/>
      <w:marBottom w:val="0"/>
      <w:divBdr>
        <w:top w:val="none" w:sz="0" w:space="0" w:color="auto"/>
        <w:left w:val="none" w:sz="0" w:space="0" w:color="auto"/>
        <w:bottom w:val="none" w:sz="0" w:space="0" w:color="auto"/>
        <w:right w:val="none" w:sz="0" w:space="0" w:color="auto"/>
      </w:divBdr>
    </w:div>
    <w:div w:id="245530603">
      <w:bodyDiv w:val="1"/>
      <w:marLeft w:val="0"/>
      <w:marRight w:val="0"/>
      <w:marTop w:val="0"/>
      <w:marBottom w:val="0"/>
      <w:divBdr>
        <w:top w:val="none" w:sz="0" w:space="0" w:color="auto"/>
        <w:left w:val="none" w:sz="0" w:space="0" w:color="auto"/>
        <w:bottom w:val="none" w:sz="0" w:space="0" w:color="auto"/>
        <w:right w:val="none" w:sz="0" w:space="0" w:color="auto"/>
      </w:divBdr>
    </w:div>
    <w:div w:id="297612093">
      <w:bodyDiv w:val="1"/>
      <w:marLeft w:val="0"/>
      <w:marRight w:val="0"/>
      <w:marTop w:val="0"/>
      <w:marBottom w:val="0"/>
      <w:divBdr>
        <w:top w:val="none" w:sz="0" w:space="0" w:color="auto"/>
        <w:left w:val="none" w:sz="0" w:space="0" w:color="auto"/>
        <w:bottom w:val="none" w:sz="0" w:space="0" w:color="auto"/>
        <w:right w:val="none" w:sz="0" w:space="0" w:color="auto"/>
      </w:divBdr>
    </w:div>
    <w:div w:id="306858456">
      <w:bodyDiv w:val="1"/>
      <w:marLeft w:val="0"/>
      <w:marRight w:val="0"/>
      <w:marTop w:val="0"/>
      <w:marBottom w:val="0"/>
      <w:divBdr>
        <w:top w:val="none" w:sz="0" w:space="0" w:color="auto"/>
        <w:left w:val="none" w:sz="0" w:space="0" w:color="auto"/>
        <w:bottom w:val="none" w:sz="0" w:space="0" w:color="auto"/>
        <w:right w:val="none" w:sz="0" w:space="0" w:color="auto"/>
      </w:divBdr>
    </w:div>
    <w:div w:id="330646713">
      <w:bodyDiv w:val="1"/>
      <w:marLeft w:val="0"/>
      <w:marRight w:val="0"/>
      <w:marTop w:val="0"/>
      <w:marBottom w:val="0"/>
      <w:divBdr>
        <w:top w:val="none" w:sz="0" w:space="0" w:color="auto"/>
        <w:left w:val="none" w:sz="0" w:space="0" w:color="auto"/>
        <w:bottom w:val="none" w:sz="0" w:space="0" w:color="auto"/>
        <w:right w:val="none" w:sz="0" w:space="0" w:color="auto"/>
      </w:divBdr>
    </w:div>
    <w:div w:id="346445251">
      <w:bodyDiv w:val="1"/>
      <w:marLeft w:val="0"/>
      <w:marRight w:val="0"/>
      <w:marTop w:val="0"/>
      <w:marBottom w:val="0"/>
      <w:divBdr>
        <w:top w:val="none" w:sz="0" w:space="0" w:color="auto"/>
        <w:left w:val="none" w:sz="0" w:space="0" w:color="auto"/>
        <w:bottom w:val="none" w:sz="0" w:space="0" w:color="auto"/>
        <w:right w:val="none" w:sz="0" w:space="0" w:color="auto"/>
      </w:divBdr>
    </w:div>
    <w:div w:id="379716574">
      <w:bodyDiv w:val="1"/>
      <w:marLeft w:val="0"/>
      <w:marRight w:val="0"/>
      <w:marTop w:val="0"/>
      <w:marBottom w:val="0"/>
      <w:divBdr>
        <w:top w:val="none" w:sz="0" w:space="0" w:color="auto"/>
        <w:left w:val="none" w:sz="0" w:space="0" w:color="auto"/>
        <w:bottom w:val="none" w:sz="0" w:space="0" w:color="auto"/>
        <w:right w:val="none" w:sz="0" w:space="0" w:color="auto"/>
      </w:divBdr>
    </w:div>
    <w:div w:id="428157153">
      <w:bodyDiv w:val="1"/>
      <w:marLeft w:val="0"/>
      <w:marRight w:val="0"/>
      <w:marTop w:val="0"/>
      <w:marBottom w:val="0"/>
      <w:divBdr>
        <w:top w:val="none" w:sz="0" w:space="0" w:color="auto"/>
        <w:left w:val="none" w:sz="0" w:space="0" w:color="auto"/>
        <w:bottom w:val="none" w:sz="0" w:space="0" w:color="auto"/>
        <w:right w:val="none" w:sz="0" w:space="0" w:color="auto"/>
      </w:divBdr>
    </w:div>
    <w:div w:id="449712252">
      <w:bodyDiv w:val="1"/>
      <w:marLeft w:val="0"/>
      <w:marRight w:val="0"/>
      <w:marTop w:val="0"/>
      <w:marBottom w:val="0"/>
      <w:divBdr>
        <w:top w:val="none" w:sz="0" w:space="0" w:color="auto"/>
        <w:left w:val="none" w:sz="0" w:space="0" w:color="auto"/>
        <w:bottom w:val="none" w:sz="0" w:space="0" w:color="auto"/>
        <w:right w:val="none" w:sz="0" w:space="0" w:color="auto"/>
      </w:divBdr>
    </w:div>
    <w:div w:id="476260756">
      <w:bodyDiv w:val="1"/>
      <w:marLeft w:val="0"/>
      <w:marRight w:val="0"/>
      <w:marTop w:val="0"/>
      <w:marBottom w:val="0"/>
      <w:divBdr>
        <w:top w:val="none" w:sz="0" w:space="0" w:color="auto"/>
        <w:left w:val="none" w:sz="0" w:space="0" w:color="auto"/>
        <w:bottom w:val="none" w:sz="0" w:space="0" w:color="auto"/>
        <w:right w:val="none" w:sz="0" w:space="0" w:color="auto"/>
      </w:divBdr>
    </w:div>
    <w:div w:id="477115186">
      <w:bodyDiv w:val="1"/>
      <w:marLeft w:val="0"/>
      <w:marRight w:val="0"/>
      <w:marTop w:val="0"/>
      <w:marBottom w:val="0"/>
      <w:divBdr>
        <w:top w:val="none" w:sz="0" w:space="0" w:color="auto"/>
        <w:left w:val="none" w:sz="0" w:space="0" w:color="auto"/>
        <w:bottom w:val="none" w:sz="0" w:space="0" w:color="auto"/>
        <w:right w:val="none" w:sz="0" w:space="0" w:color="auto"/>
      </w:divBdr>
    </w:div>
    <w:div w:id="500003541">
      <w:bodyDiv w:val="1"/>
      <w:marLeft w:val="0"/>
      <w:marRight w:val="0"/>
      <w:marTop w:val="0"/>
      <w:marBottom w:val="0"/>
      <w:divBdr>
        <w:top w:val="none" w:sz="0" w:space="0" w:color="auto"/>
        <w:left w:val="none" w:sz="0" w:space="0" w:color="auto"/>
        <w:bottom w:val="none" w:sz="0" w:space="0" w:color="auto"/>
        <w:right w:val="none" w:sz="0" w:space="0" w:color="auto"/>
      </w:divBdr>
    </w:div>
    <w:div w:id="500121198">
      <w:bodyDiv w:val="1"/>
      <w:marLeft w:val="0"/>
      <w:marRight w:val="0"/>
      <w:marTop w:val="0"/>
      <w:marBottom w:val="0"/>
      <w:divBdr>
        <w:top w:val="none" w:sz="0" w:space="0" w:color="auto"/>
        <w:left w:val="none" w:sz="0" w:space="0" w:color="auto"/>
        <w:bottom w:val="none" w:sz="0" w:space="0" w:color="auto"/>
        <w:right w:val="none" w:sz="0" w:space="0" w:color="auto"/>
      </w:divBdr>
    </w:div>
    <w:div w:id="623392249">
      <w:bodyDiv w:val="1"/>
      <w:marLeft w:val="0"/>
      <w:marRight w:val="0"/>
      <w:marTop w:val="0"/>
      <w:marBottom w:val="0"/>
      <w:divBdr>
        <w:top w:val="none" w:sz="0" w:space="0" w:color="auto"/>
        <w:left w:val="none" w:sz="0" w:space="0" w:color="auto"/>
        <w:bottom w:val="none" w:sz="0" w:space="0" w:color="auto"/>
        <w:right w:val="none" w:sz="0" w:space="0" w:color="auto"/>
      </w:divBdr>
    </w:div>
    <w:div w:id="645014248">
      <w:bodyDiv w:val="1"/>
      <w:marLeft w:val="0"/>
      <w:marRight w:val="0"/>
      <w:marTop w:val="0"/>
      <w:marBottom w:val="0"/>
      <w:divBdr>
        <w:top w:val="none" w:sz="0" w:space="0" w:color="auto"/>
        <w:left w:val="none" w:sz="0" w:space="0" w:color="auto"/>
        <w:bottom w:val="none" w:sz="0" w:space="0" w:color="auto"/>
        <w:right w:val="none" w:sz="0" w:space="0" w:color="auto"/>
      </w:divBdr>
    </w:div>
    <w:div w:id="683819787">
      <w:bodyDiv w:val="1"/>
      <w:marLeft w:val="0"/>
      <w:marRight w:val="0"/>
      <w:marTop w:val="0"/>
      <w:marBottom w:val="0"/>
      <w:divBdr>
        <w:top w:val="none" w:sz="0" w:space="0" w:color="auto"/>
        <w:left w:val="none" w:sz="0" w:space="0" w:color="auto"/>
        <w:bottom w:val="none" w:sz="0" w:space="0" w:color="auto"/>
        <w:right w:val="none" w:sz="0" w:space="0" w:color="auto"/>
      </w:divBdr>
    </w:div>
    <w:div w:id="714280506">
      <w:bodyDiv w:val="1"/>
      <w:marLeft w:val="0"/>
      <w:marRight w:val="0"/>
      <w:marTop w:val="0"/>
      <w:marBottom w:val="0"/>
      <w:divBdr>
        <w:top w:val="none" w:sz="0" w:space="0" w:color="auto"/>
        <w:left w:val="none" w:sz="0" w:space="0" w:color="auto"/>
        <w:bottom w:val="none" w:sz="0" w:space="0" w:color="auto"/>
        <w:right w:val="none" w:sz="0" w:space="0" w:color="auto"/>
      </w:divBdr>
    </w:div>
    <w:div w:id="745537988">
      <w:bodyDiv w:val="1"/>
      <w:marLeft w:val="0"/>
      <w:marRight w:val="0"/>
      <w:marTop w:val="0"/>
      <w:marBottom w:val="0"/>
      <w:divBdr>
        <w:top w:val="none" w:sz="0" w:space="0" w:color="auto"/>
        <w:left w:val="none" w:sz="0" w:space="0" w:color="auto"/>
        <w:bottom w:val="none" w:sz="0" w:space="0" w:color="auto"/>
        <w:right w:val="none" w:sz="0" w:space="0" w:color="auto"/>
      </w:divBdr>
    </w:div>
    <w:div w:id="778333187">
      <w:bodyDiv w:val="1"/>
      <w:marLeft w:val="0"/>
      <w:marRight w:val="0"/>
      <w:marTop w:val="0"/>
      <w:marBottom w:val="0"/>
      <w:divBdr>
        <w:top w:val="none" w:sz="0" w:space="0" w:color="auto"/>
        <w:left w:val="none" w:sz="0" w:space="0" w:color="auto"/>
        <w:bottom w:val="none" w:sz="0" w:space="0" w:color="auto"/>
        <w:right w:val="none" w:sz="0" w:space="0" w:color="auto"/>
      </w:divBdr>
    </w:div>
    <w:div w:id="790438570">
      <w:bodyDiv w:val="1"/>
      <w:marLeft w:val="0"/>
      <w:marRight w:val="0"/>
      <w:marTop w:val="0"/>
      <w:marBottom w:val="0"/>
      <w:divBdr>
        <w:top w:val="none" w:sz="0" w:space="0" w:color="auto"/>
        <w:left w:val="none" w:sz="0" w:space="0" w:color="auto"/>
        <w:bottom w:val="none" w:sz="0" w:space="0" w:color="auto"/>
        <w:right w:val="none" w:sz="0" w:space="0" w:color="auto"/>
      </w:divBdr>
    </w:div>
    <w:div w:id="800922585">
      <w:bodyDiv w:val="1"/>
      <w:marLeft w:val="0"/>
      <w:marRight w:val="0"/>
      <w:marTop w:val="0"/>
      <w:marBottom w:val="0"/>
      <w:divBdr>
        <w:top w:val="none" w:sz="0" w:space="0" w:color="auto"/>
        <w:left w:val="none" w:sz="0" w:space="0" w:color="auto"/>
        <w:bottom w:val="none" w:sz="0" w:space="0" w:color="auto"/>
        <w:right w:val="none" w:sz="0" w:space="0" w:color="auto"/>
      </w:divBdr>
    </w:div>
    <w:div w:id="805851242">
      <w:bodyDiv w:val="1"/>
      <w:marLeft w:val="0"/>
      <w:marRight w:val="0"/>
      <w:marTop w:val="0"/>
      <w:marBottom w:val="0"/>
      <w:divBdr>
        <w:top w:val="none" w:sz="0" w:space="0" w:color="auto"/>
        <w:left w:val="none" w:sz="0" w:space="0" w:color="auto"/>
        <w:bottom w:val="none" w:sz="0" w:space="0" w:color="auto"/>
        <w:right w:val="none" w:sz="0" w:space="0" w:color="auto"/>
      </w:divBdr>
    </w:div>
    <w:div w:id="847868128">
      <w:bodyDiv w:val="1"/>
      <w:marLeft w:val="0"/>
      <w:marRight w:val="0"/>
      <w:marTop w:val="0"/>
      <w:marBottom w:val="0"/>
      <w:divBdr>
        <w:top w:val="none" w:sz="0" w:space="0" w:color="auto"/>
        <w:left w:val="none" w:sz="0" w:space="0" w:color="auto"/>
        <w:bottom w:val="none" w:sz="0" w:space="0" w:color="auto"/>
        <w:right w:val="none" w:sz="0" w:space="0" w:color="auto"/>
      </w:divBdr>
    </w:div>
    <w:div w:id="938567226">
      <w:bodyDiv w:val="1"/>
      <w:marLeft w:val="0"/>
      <w:marRight w:val="0"/>
      <w:marTop w:val="0"/>
      <w:marBottom w:val="0"/>
      <w:divBdr>
        <w:top w:val="none" w:sz="0" w:space="0" w:color="auto"/>
        <w:left w:val="none" w:sz="0" w:space="0" w:color="auto"/>
        <w:bottom w:val="none" w:sz="0" w:space="0" w:color="auto"/>
        <w:right w:val="none" w:sz="0" w:space="0" w:color="auto"/>
      </w:divBdr>
    </w:div>
    <w:div w:id="1006444964">
      <w:bodyDiv w:val="1"/>
      <w:marLeft w:val="0"/>
      <w:marRight w:val="0"/>
      <w:marTop w:val="0"/>
      <w:marBottom w:val="0"/>
      <w:divBdr>
        <w:top w:val="none" w:sz="0" w:space="0" w:color="auto"/>
        <w:left w:val="none" w:sz="0" w:space="0" w:color="auto"/>
        <w:bottom w:val="none" w:sz="0" w:space="0" w:color="auto"/>
        <w:right w:val="none" w:sz="0" w:space="0" w:color="auto"/>
      </w:divBdr>
    </w:div>
    <w:div w:id="1023364826">
      <w:bodyDiv w:val="1"/>
      <w:marLeft w:val="0"/>
      <w:marRight w:val="0"/>
      <w:marTop w:val="0"/>
      <w:marBottom w:val="0"/>
      <w:divBdr>
        <w:top w:val="none" w:sz="0" w:space="0" w:color="auto"/>
        <w:left w:val="none" w:sz="0" w:space="0" w:color="auto"/>
        <w:bottom w:val="none" w:sz="0" w:space="0" w:color="auto"/>
        <w:right w:val="none" w:sz="0" w:space="0" w:color="auto"/>
      </w:divBdr>
    </w:div>
    <w:div w:id="1045329821">
      <w:bodyDiv w:val="1"/>
      <w:marLeft w:val="0"/>
      <w:marRight w:val="0"/>
      <w:marTop w:val="0"/>
      <w:marBottom w:val="0"/>
      <w:divBdr>
        <w:top w:val="none" w:sz="0" w:space="0" w:color="auto"/>
        <w:left w:val="none" w:sz="0" w:space="0" w:color="auto"/>
        <w:bottom w:val="none" w:sz="0" w:space="0" w:color="auto"/>
        <w:right w:val="none" w:sz="0" w:space="0" w:color="auto"/>
      </w:divBdr>
    </w:div>
    <w:div w:id="1091391993">
      <w:bodyDiv w:val="1"/>
      <w:marLeft w:val="0"/>
      <w:marRight w:val="0"/>
      <w:marTop w:val="0"/>
      <w:marBottom w:val="0"/>
      <w:divBdr>
        <w:top w:val="none" w:sz="0" w:space="0" w:color="auto"/>
        <w:left w:val="none" w:sz="0" w:space="0" w:color="auto"/>
        <w:bottom w:val="none" w:sz="0" w:space="0" w:color="auto"/>
        <w:right w:val="none" w:sz="0" w:space="0" w:color="auto"/>
      </w:divBdr>
    </w:div>
    <w:div w:id="1092163344">
      <w:bodyDiv w:val="1"/>
      <w:marLeft w:val="0"/>
      <w:marRight w:val="0"/>
      <w:marTop w:val="0"/>
      <w:marBottom w:val="0"/>
      <w:divBdr>
        <w:top w:val="none" w:sz="0" w:space="0" w:color="auto"/>
        <w:left w:val="none" w:sz="0" w:space="0" w:color="auto"/>
        <w:bottom w:val="none" w:sz="0" w:space="0" w:color="auto"/>
        <w:right w:val="none" w:sz="0" w:space="0" w:color="auto"/>
      </w:divBdr>
    </w:div>
    <w:div w:id="1092581632">
      <w:bodyDiv w:val="1"/>
      <w:marLeft w:val="0"/>
      <w:marRight w:val="0"/>
      <w:marTop w:val="0"/>
      <w:marBottom w:val="0"/>
      <w:divBdr>
        <w:top w:val="none" w:sz="0" w:space="0" w:color="auto"/>
        <w:left w:val="none" w:sz="0" w:space="0" w:color="auto"/>
        <w:bottom w:val="none" w:sz="0" w:space="0" w:color="auto"/>
        <w:right w:val="none" w:sz="0" w:space="0" w:color="auto"/>
      </w:divBdr>
    </w:div>
    <w:div w:id="1095784580">
      <w:bodyDiv w:val="1"/>
      <w:marLeft w:val="0"/>
      <w:marRight w:val="0"/>
      <w:marTop w:val="0"/>
      <w:marBottom w:val="0"/>
      <w:divBdr>
        <w:top w:val="none" w:sz="0" w:space="0" w:color="auto"/>
        <w:left w:val="none" w:sz="0" w:space="0" w:color="auto"/>
        <w:bottom w:val="none" w:sz="0" w:space="0" w:color="auto"/>
        <w:right w:val="none" w:sz="0" w:space="0" w:color="auto"/>
      </w:divBdr>
    </w:div>
    <w:div w:id="1102261646">
      <w:bodyDiv w:val="1"/>
      <w:marLeft w:val="0"/>
      <w:marRight w:val="0"/>
      <w:marTop w:val="0"/>
      <w:marBottom w:val="0"/>
      <w:divBdr>
        <w:top w:val="none" w:sz="0" w:space="0" w:color="auto"/>
        <w:left w:val="none" w:sz="0" w:space="0" w:color="auto"/>
        <w:bottom w:val="none" w:sz="0" w:space="0" w:color="auto"/>
        <w:right w:val="none" w:sz="0" w:space="0" w:color="auto"/>
      </w:divBdr>
    </w:div>
    <w:div w:id="1178621419">
      <w:bodyDiv w:val="1"/>
      <w:marLeft w:val="0"/>
      <w:marRight w:val="0"/>
      <w:marTop w:val="0"/>
      <w:marBottom w:val="0"/>
      <w:divBdr>
        <w:top w:val="none" w:sz="0" w:space="0" w:color="auto"/>
        <w:left w:val="none" w:sz="0" w:space="0" w:color="auto"/>
        <w:bottom w:val="none" w:sz="0" w:space="0" w:color="auto"/>
        <w:right w:val="none" w:sz="0" w:space="0" w:color="auto"/>
      </w:divBdr>
    </w:div>
    <w:div w:id="1247106920">
      <w:bodyDiv w:val="1"/>
      <w:marLeft w:val="0"/>
      <w:marRight w:val="0"/>
      <w:marTop w:val="0"/>
      <w:marBottom w:val="0"/>
      <w:divBdr>
        <w:top w:val="none" w:sz="0" w:space="0" w:color="auto"/>
        <w:left w:val="none" w:sz="0" w:space="0" w:color="auto"/>
        <w:bottom w:val="none" w:sz="0" w:space="0" w:color="auto"/>
        <w:right w:val="none" w:sz="0" w:space="0" w:color="auto"/>
      </w:divBdr>
    </w:div>
    <w:div w:id="1324317801">
      <w:bodyDiv w:val="1"/>
      <w:marLeft w:val="0"/>
      <w:marRight w:val="0"/>
      <w:marTop w:val="0"/>
      <w:marBottom w:val="0"/>
      <w:divBdr>
        <w:top w:val="none" w:sz="0" w:space="0" w:color="auto"/>
        <w:left w:val="none" w:sz="0" w:space="0" w:color="auto"/>
        <w:bottom w:val="none" w:sz="0" w:space="0" w:color="auto"/>
        <w:right w:val="none" w:sz="0" w:space="0" w:color="auto"/>
      </w:divBdr>
    </w:div>
    <w:div w:id="1379013285">
      <w:bodyDiv w:val="1"/>
      <w:marLeft w:val="0"/>
      <w:marRight w:val="0"/>
      <w:marTop w:val="0"/>
      <w:marBottom w:val="0"/>
      <w:divBdr>
        <w:top w:val="none" w:sz="0" w:space="0" w:color="auto"/>
        <w:left w:val="none" w:sz="0" w:space="0" w:color="auto"/>
        <w:bottom w:val="none" w:sz="0" w:space="0" w:color="auto"/>
        <w:right w:val="none" w:sz="0" w:space="0" w:color="auto"/>
      </w:divBdr>
    </w:div>
    <w:div w:id="1443720330">
      <w:bodyDiv w:val="1"/>
      <w:marLeft w:val="0"/>
      <w:marRight w:val="0"/>
      <w:marTop w:val="0"/>
      <w:marBottom w:val="0"/>
      <w:divBdr>
        <w:top w:val="none" w:sz="0" w:space="0" w:color="auto"/>
        <w:left w:val="none" w:sz="0" w:space="0" w:color="auto"/>
        <w:bottom w:val="none" w:sz="0" w:space="0" w:color="auto"/>
        <w:right w:val="none" w:sz="0" w:space="0" w:color="auto"/>
      </w:divBdr>
    </w:div>
    <w:div w:id="1444035610">
      <w:bodyDiv w:val="1"/>
      <w:marLeft w:val="0"/>
      <w:marRight w:val="0"/>
      <w:marTop w:val="0"/>
      <w:marBottom w:val="0"/>
      <w:divBdr>
        <w:top w:val="none" w:sz="0" w:space="0" w:color="auto"/>
        <w:left w:val="none" w:sz="0" w:space="0" w:color="auto"/>
        <w:bottom w:val="none" w:sz="0" w:space="0" w:color="auto"/>
        <w:right w:val="none" w:sz="0" w:space="0" w:color="auto"/>
      </w:divBdr>
    </w:div>
    <w:div w:id="1468818046">
      <w:bodyDiv w:val="1"/>
      <w:marLeft w:val="0"/>
      <w:marRight w:val="0"/>
      <w:marTop w:val="0"/>
      <w:marBottom w:val="0"/>
      <w:divBdr>
        <w:top w:val="none" w:sz="0" w:space="0" w:color="auto"/>
        <w:left w:val="none" w:sz="0" w:space="0" w:color="auto"/>
        <w:bottom w:val="none" w:sz="0" w:space="0" w:color="auto"/>
        <w:right w:val="none" w:sz="0" w:space="0" w:color="auto"/>
      </w:divBdr>
    </w:div>
    <w:div w:id="1511946257">
      <w:bodyDiv w:val="1"/>
      <w:marLeft w:val="0"/>
      <w:marRight w:val="0"/>
      <w:marTop w:val="0"/>
      <w:marBottom w:val="0"/>
      <w:divBdr>
        <w:top w:val="none" w:sz="0" w:space="0" w:color="auto"/>
        <w:left w:val="none" w:sz="0" w:space="0" w:color="auto"/>
        <w:bottom w:val="none" w:sz="0" w:space="0" w:color="auto"/>
        <w:right w:val="none" w:sz="0" w:space="0" w:color="auto"/>
      </w:divBdr>
    </w:div>
    <w:div w:id="1572037079">
      <w:bodyDiv w:val="1"/>
      <w:marLeft w:val="0"/>
      <w:marRight w:val="0"/>
      <w:marTop w:val="0"/>
      <w:marBottom w:val="0"/>
      <w:divBdr>
        <w:top w:val="none" w:sz="0" w:space="0" w:color="auto"/>
        <w:left w:val="none" w:sz="0" w:space="0" w:color="auto"/>
        <w:bottom w:val="none" w:sz="0" w:space="0" w:color="auto"/>
        <w:right w:val="none" w:sz="0" w:space="0" w:color="auto"/>
      </w:divBdr>
    </w:div>
    <w:div w:id="1746491116">
      <w:bodyDiv w:val="1"/>
      <w:marLeft w:val="0"/>
      <w:marRight w:val="0"/>
      <w:marTop w:val="0"/>
      <w:marBottom w:val="0"/>
      <w:divBdr>
        <w:top w:val="none" w:sz="0" w:space="0" w:color="auto"/>
        <w:left w:val="none" w:sz="0" w:space="0" w:color="auto"/>
        <w:bottom w:val="none" w:sz="0" w:space="0" w:color="auto"/>
        <w:right w:val="none" w:sz="0" w:space="0" w:color="auto"/>
      </w:divBdr>
    </w:div>
    <w:div w:id="1752383383">
      <w:bodyDiv w:val="1"/>
      <w:marLeft w:val="0"/>
      <w:marRight w:val="0"/>
      <w:marTop w:val="0"/>
      <w:marBottom w:val="0"/>
      <w:divBdr>
        <w:top w:val="none" w:sz="0" w:space="0" w:color="auto"/>
        <w:left w:val="none" w:sz="0" w:space="0" w:color="auto"/>
        <w:bottom w:val="none" w:sz="0" w:space="0" w:color="auto"/>
        <w:right w:val="none" w:sz="0" w:space="0" w:color="auto"/>
      </w:divBdr>
    </w:div>
    <w:div w:id="1758748826">
      <w:bodyDiv w:val="1"/>
      <w:marLeft w:val="0"/>
      <w:marRight w:val="0"/>
      <w:marTop w:val="0"/>
      <w:marBottom w:val="0"/>
      <w:divBdr>
        <w:top w:val="none" w:sz="0" w:space="0" w:color="auto"/>
        <w:left w:val="none" w:sz="0" w:space="0" w:color="auto"/>
        <w:bottom w:val="none" w:sz="0" w:space="0" w:color="auto"/>
        <w:right w:val="none" w:sz="0" w:space="0" w:color="auto"/>
      </w:divBdr>
    </w:div>
    <w:div w:id="1802961807">
      <w:bodyDiv w:val="1"/>
      <w:marLeft w:val="0"/>
      <w:marRight w:val="0"/>
      <w:marTop w:val="0"/>
      <w:marBottom w:val="0"/>
      <w:divBdr>
        <w:top w:val="none" w:sz="0" w:space="0" w:color="auto"/>
        <w:left w:val="none" w:sz="0" w:space="0" w:color="auto"/>
        <w:bottom w:val="none" w:sz="0" w:space="0" w:color="auto"/>
        <w:right w:val="none" w:sz="0" w:space="0" w:color="auto"/>
      </w:divBdr>
    </w:div>
    <w:div w:id="1919515842">
      <w:bodyDiv w:val="1"/>
      <w:marLeft w:val="0"/>
      <w:marRight w:val="0"/>
      <w:marTop w:val="0"/>
      <w:marBottom w:val="0"/>
      <w:divBdr>
        <w:top w:val="none" w:sz="0" w:space="0" w:color="auto"/>
        <w:left w:val="none" w:sz="0" w:space="0" w:color="auto"/>
        <w:bottom w:val="none" w:sz="0" w:space="0" w:color="auto"/>
        <w:right w:val="none" w:sz="0" w:space="0" w:color="auto"/>
      </w:divBdr>
    </w:div>
    <w:div w:id="1958103796">
      <w:bodyDiv w:val="1"/>
      <w:marLeft w:val="0"/>
      <w:marRight w:val="0"/>
      <w:marTop w:val="0"/>
      <w:marBottom w:val="0"/>
      <w:divBdr>
        <w:top w:val="none" w:sz="0" w:space="0" w:color="auto"/>
        <w:left w:val="none" w:sz="0" w:space="0" w:color="auto"/>
        <w:bottom w:val="none" w:sz="0" w:space="0" w:color="auto"/>
        <w:right w:val="none" w:sz="0" w:space="0" w:color="auto"/>
      </w:divBdr>
    </w:div>
    <w:div w:id="1991447593">
      <w:bodyDiv w:val="1"/>
      <w:marLeft w:val="0"/>
      <w:marRight w:val="0"/>
      <w:marTop w:val="0"/>
      <w:marBottom w:val="0"/>
      <w:divBdr>
        <w:top w:val="none" w:sz="0" w:space="0" w:color="auto"/>
        <w:left w:val="none" w:sz="0" w:space="0" w:color="auto"/>
        <w:bottom w:val="none" w:sz="0" w:space="0" w:color="auto"/>
        <w:right w:val="none" w:sz="0" w:space="0" w:color="auto"/>
      </w:divBdr>
    </w:div>
    <w:div w:id="2068917875">
      <w:bodyDiv w:val="1"/>
      <w:marLeft w:val="0"/>
      <w:marRight w:val="0"/>
      <w:marTop w:val="0"/>
      <w:marBottom w:val="0"/>
      <w:divBdr>
        <w:top w:val="none" w:sz="0" w:space="0" w:color="auto"/>
        <w:left w:val="none" w:sz="0" w:space="0" w:color="auto"/>
        <w:bottom w:val="none" w:sz="0" w:space="0" w:color="auto"/>
        <w:right w:val="none" w:sz="0" w:space="0" w:color="auto"/>
      </w:divBdr>
    </w:div>
    <w:div w:id="2087024940">
      <w:bodyDiv w:val="1"/>
      <w:marLeft w:val="0"/>
      <w:marRight w:val="0"/>
      <w:marTop w:val="0"/>
      <w:marBottom w:val="0"/>
      <w:divBdr>
        <w:top w:val="none" w:sz="0" w:space="0" w:color="auto"/>
        <w:left w:val="none" w:sz="0" w:space="0" w:color="auto"/>
        <w:bottom w:val="none" w:sz="0" w:space="0" w:color="auto"/>
        <w:right w:val="none" w:sz="0" w:space="0" w:color="auto"/>
      </w:divBdr>
    </w:div>
    <w:div w:id="2124614123">
      <w:bodyDiv w:val="1"/>
      <w:marLeft w:val="0"/>
      <w:marRight w:val="0"/>
      <w:marTop w:val="0"/>
      <w:marBottom w:val="0"/>
      <w:divBdr>
        <w:top w:val="none" w:sz="0" w:space="0" w:color="auto"/>
        <w:left w:val="none" w:sz="0" w:space="0" w:color="auto"/>
        <w:bottom w:val="none" w:sz="0" w:space="0" w:color="auto"/>
        <w:right w:val="none" w:sz="0" w:space="0" w:color="auto"/>
      </w:divBdr>
    </w:div>
    <w:div w:id="21288896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968E3C-4183-4848-AD5B-C70D220738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1399</Words>
  <Characters>7979</Characters>
  <Application>Microsoft Office Word</Application>
  <DocSecurity>0</DocSecurity>
  <Lines>66</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Azamat Saidov</cp:lastModifiedBy>
  <cp:revision>3</cp:revision>
  <cp:lastPrinted>2025-08-29T11:42:00Z</cp:lastPrinted>
  <dcterms:created xsi:type="dcterms:W3CDTF">2025-08-29T11:39:00Z</dcterms:created>
  <dcterms:modified xsi:type="dcterms:W3CDTF">2025-08-29T11:43:00Z</dcterms:modified>
</cp:coreProperties>
</file>