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2244EB" w14:paraId="1F22E226" w14:textId="77777777" w:rsidTr="00A0044D">
        <w:tc>
          <w:tcPr>
            <w:tcW w:w="4672" w:type="dxa"/>
          </w:tcPr>
          <w:p w14:paraId="153FA68B" w14:textId="77777777" w:rsidR="00F419C0" w:rsidRPr="002244EB" w:rsidRDefault="00F419C0" w:rsidP="004A3DAA">
            <w:pPr>
              <w:ind w:firstLine="567"/>
              <w:rPr>
                <w:rFonts w:ascii="Times New Roman" w:hAnsi="Times New Roman" w:cs="Times New Roman"/>
                <w:sz w:val="32"/>
              </w:rPr>
            </w:pPr>
          </w:p>
        </w:tc>
        <w:tc>
          <w:tcPr>
            <w:tcW w:w="4673" w:type="dxa"/>
          </w:tcPr>
          <w:p w14:paraId="45E4EDE0" w14:textId="5ECA914A" w:rsidR="00F419C0" w:rsidRPr="002244EB" w:rsidRDefault="00F419C0" w:rsidP="004A3DAA">
            <w:pPr>
              <w:ind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 xml:space="preserve">Давлат тиббий суғуртаси </w:t>
            </w:r>
            <w:r w:rsidR="00E33A22">
              <w:rPr>
                <w:rFonts w:ascii="Times New Roman" w:hAnsi="Times New Roman" w:cs="Times New Roman"/>
                <w:b/>
                <w:sz w:val="28"/>
                <w:lang w:val="uz-Cyrl-UZ"/>
              </w:rPr>
              <w:t xml:space="preserve"> </w:t>
            </w:r>
            <w:r w:rsidRPr="002244EB">
              <w:rPr>
                <w:rFonts w:ascii="Times New Roman" w:hAnsi="Times New Roman" w:cs="Times New Roman"/>
                <w:b/>
                <w:sz w:val="28"/>
                <w:lang w:val="uz-Cyrl-UZ"/>
              </w:rPr>
              <w:t>Жамғармаси</w:t>
            </w:r>
          </w:p>
          <w:p w14:paraId="7A8679DF" w14:textId="77777777" w:rsidR="00F419C0" w:rsidRPr="002244EB" w:rsidRDefault="00F419C0" w:rsidP="004A3DAA">
            <w:pPr>
              <w:ind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Ижро этувчи директори</w:t>
            </w:r>
          </w:p>
          <w:p w14:paraId="13FE5581" w14:textId="77777777" w:rsidR="00F419C0" w:rsidRPr="002244EB" w:rsidRDefault="00F419C0" w:rsidP="004A3DAA">
            <w:pPr>
              <w:ind w:firstLine="567"/>
              <w:jc w:val="center"/>
              <w:rPr>
                <w:rFonts w:ascii="Times New Roman" w:hAnsi="Times New Roman" w:cs="Times New Roman"/>
                <w:sz w:val="32"/>
              </w:rPr>
            </w:pPr>
            <w:r w:rsidRPr="002244EB">
              <w:rPr>
                <w:rFonts w:ascii="Times New Roman" w:hAnsi="Times New Roman" w:cs="Times New Roman"/>
                <w:b/>
                <w:sz w:val="28"/>
                <w:lang w:val="uz-Cyrl-UZ"/>
              </w:rPr>
              <w:t>З.Ш.Эрматовга</w:t>
            </w:r>
          </w:p>
        </w:tc>
      </w:tr>
    </w:tbl>
    <w:p w14:paraId="184A8CB2" w14:textId="77777777" w:rsidR="00F419C0" w:rsidRPr="002244EB" w:rsidRDefault="00F419C0" w:rsidP="004A3DAA">
      <w:pPr>
        <w:ind w:firstLine="567"/>
        <w:rPr>
          <w:rFonts w:ascii="Times New Roman" w:hAnsi="Times New Roman" w:cs="Times New Roman"/>
          <w:sz w:val="28"/>
        </w:rPr>
      </w:pPr>
    </w:p>
    <w:p w14:paraId="7B68369C" w14:textId="0FE50ED2" w:rsidR="00AD3F3C" w:rsidRPr="002244EB" w:rsidRDefault="00F419C0" w:rsidP="004A3DAA">
      <w:pPr>
        <w:spacing w:after="0" w:line="240" w:lineRule="auto"/>
        <w:ind w:right="566"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 xml:space="preserve">Давлат тиббий суғуртаси жамғармаси </w:t>
      </w:r>
      <w:r w:rsidR="00B66AF5" w:rsidRPr="002244EB">
        <w:rPr>
          <w:rFonts w:ascii="Times New Roman" w:hAnsi="Times New Roman" w:cs="Times New Roman"/>
          <w:b/>
          <w:sz w:val="28"/>
          <w:lang w:val="uz-Cyrl-UZ"/>
        </w:rPr>
        <w:t>Хоразм вилояти</w:t>
      </w:r>
      <w:r w:rsidRPr="002244EB">
        <w:rPr>
          <w:rFonts w:ascii="Times New Roman" w:hAnsi="Times New Roman" w:cs="Times New Roman"/>
          <w:b/>
          <w:sz w:val="28"/>
          <w:lang w:val="uz-Cyrl-UZ"/>
        </w:rPr>
        <w:t xml:space="preserve"> </w:t>
      </w:r>
      <w:r w:rsidR="004878A1" w:rsidRPr="002244EB">
        <w:rPr>
          <w:rFonts w:ascii="Times New Roman" w:hAnsi="Times New Roman" w:cs="Times New Roman"/>
          <w:b/>
          <w:sz w:val="28"/>
          <w:lang w:val="uz-Cyrl-UZ"/>
        </w:rPr>
        <w:t>ҳудудий</w:t>
      </w:r>
      <w:r w:rsidR="005C1F7B" w:rsidRPr="002244EB">
        <w:rPr>
          <w:rFonts w:ascii="Times New Roman" w:hAnsi="Times New Roman" w:cs="Times New Roman"/>
          <w:b/>
          <w:sz w:val="28"/>
          <w:lang w:val="uz-Cyrl-UZ"/>
        </w:rPr>
        <w:t xml:space="preserve"> </w:t>
      </w:r>
      <w:r w:rsidRPr="002244EB">
        <w:rPr>
          <w:rFonts w:ascii="Times New Roman" w:hAnsi="Times New Roman" w:cs="Times New Roman"/>
          <w:b/>
          <w:sz w:val="28"/>
          <w:lang w:val="uz-Cyrl-UZ"/>
        </w:rPr>
        <w:t xml:space="preserve">бўлинмаси томонидан жорий йилнинг </w:t>
      </w:r>
      <w:r w:rsidR="00E70102">
        <w:rPr>
          <w:rFonts w:ascii="Times New Roman" w:hAnsi="Times New Roman" w:cs="Times New Roman"/>
          <w:b/>
          <w:sz w:val="28"/>
        </w:rPr>
        <w:t>1</w:t>
      </w:r>
      <w:r w:rsidR="00D95FB9" w:rsidRPr="002244EB">
        <w:rPr>
          <w:rFonts w:ascii="Times New Roman" w:hAnsi="Times New Roman" w:cs="Times New Roman"/>
          <w:b/>
          <w:sz w:val="28"/>
          <w:lang w:val="uz-Cyrl-UZ"/>
        </w:rPr>
        <w:t xml:space="preserve"> - </w:t>
      </w:r>
      <w:r w:rsidR="00E70102">
        <w:rPr>
          <w:rFonts w:ascii="Times New Roman" w:hAnsi="Times New Roman" w:cs="Times New Roman"/>
          <w:b/>
          <w:sz w:val="28"/>
          <w:lang w:val="uz-Cyrl-UZ"/>
        </w:rPr>
        <w:t>5</w:t>
      </w:r>
      <w:r w:rsidR="00D95FB9" w:rsidRPr="002244EB">
        <w:rPr>
          <w:rFonts w:ascii="Times New Roman" w:hAnsi="Times New Roman" w:cs="Times New Roman"/>
          <w:b/>
          <w:sz w:val="28"/>
          <w:lang w:val="uz-Cyrl-UZ"/>
        </w:rPr>
        <w:t xml:space="preserve"> </w:t>
      </w:r>
      <w:r w:rsidR="00E70102">
        <w:rPr>
          <w:rFonts w:ascii="Times New Roman" w:hAnsi="Times New Roman" w:cs="Times New Roman"/>
          <w:b/>
          <w:sz w:val="28"/>
          <w:lang w:val="uz-Cyrl-UZ"/>
        </w:rPr>
        <w:t>сентябр</w:t>
      </w:r>
      <w:r w:rsidR="00D95FB9" w:rsidRPr="002244EB">
        <w:rPr>
          <w:rFonts w:ascii="Times New Roman" w:hAnsi="Times New Roman" w:cs="Times New Roman"/>
          <w:b/>
          <w:sz w:val="28"/>
          <w:lang w:val="uz-Cyrl-UZ"/>
        </w:rPr>
        <w:t xml:space="preserve"> </w:t>
      </w:r>
      <w:r w:rsidR="00613C54" w:rsidRPr="002244EB">
        <w:rPr>
          <w:rFonts w:ascii="Times New Roman" w:hAnsi="Times New Roman" w:cs="Times New Roman"/>
          <w:b/>
          <w:sz w:val="28"/>
          <w:lang w:val="uz-Cyrl-UZ"/>
        </w:rPr>
        <w:t>кунларида амалга</w:t>
      </w:r>
      <w:r w:rsidRPr="002244EB">
        <w:rPr>
          <w:rFonts w:ascii="Times New Roman" w:hAnsi="Times New Roman" w:cs="Times New Roman"/>
          <w:b/>
          <w:sz w:val="28"/>
          <w:lang w:val="uz-Cyrl-UZ"/>
        </w:rPr>
        <w:t xml:space="preserve"> оширилган ишлар тўғрисида</w:t>
      </w:r>
    </w:p>
    <w:p w14:paraId="623EAED5" w14:textId="0D93D53D" w:rsidR="00F419C0" w:rsidRPr="002244EB" w:rsidRDefault="00F419C0" w:rsidP="004A3DAA">
      <w:pPr>
        <w:spacing w:after="0" w:line="240" w:lineRule="auto"/>
        <w:ind w:right="566" w:firstLine="567"/>
        <w:jc w:val="center"/>
        <w:rPr>
          <w:rFonts w:ascii="Times New Roman" w:hAnsi="Times New Roman" w:cs="Times New Roman"/>
          <w:b/>
          <w:sz w:val="28"/>
          <w:lang w:val="uz-Cyrl-UZ"/>
        </w:rPr>
      </w:pPr>
      <w:r w:rsidRPr="002244EB">
        <w:rPr>
          <w:rFonts w:ascii="Times New Roman" w:hAnsi="Times New Roman" w:cs="Times New Roman"/>
          <w:b/>
          <w:sz w:val="28"/>
          <w:lang w:val="uz-Cyrl-UZ"/>
        </w:rPr>
        <w:t>МАЪЛУМОТ</w:t>
      </w:r>
    </w:p>
    <w:p w14:paraId="19C60C4E" w14:textId="77777777" w:rsidR="00937888" w:rsidRPr="002244EB" w:rsidRDefault="00937888" w:rsidP="004A3DAA">
      <w:pPr>
        <w:spacing w:after="0"/>
        <w:ind w:firstLine="567"/>
        <w:jc w:val="center"/>
        <w:rPr>
          <w:rFonts w:ascii="Times New Roman" w:hAnsi="Times New Roman" w:cs="Times New Roman"/>
          <w:sz w:val="28"/>
          <w:lang w:val="uz-Cyrl-UZ"/>
        </w:rPr>
      </w:pPr>
    </w:p>
    <w:p w14:paraId="065D0680" w14:textId="166F0F15" w:rsidR="004A2860" w:rsidRPr="002244EB" w:rsidRDefault="004A2860" w:rsidP="00A71A0E">
      <w:pPr>
        <w:pStyle w:val="a4"/>
        <w:numPr>
          <w:ilvl w:val="0"/>
          <w:numId w:val="10"/>
        </w:numPr>
        <w:tabs>
          <w:tab w:val="left" w:pos="567"/>
          <w:tab w:val="left" w:pos="709"/>
          <w:tab w:val="left" w:pos="1276"/>
          <w:tab w:val="left" w:pos="1560"/>
        </w:tabs>
        <w:spacing w:after="200" w:line="276" w:lineRule="auto"/>
        <w:ind w:left="0" w:firstLine="567"/>
        <w:jc w:val="center"/>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Тиббиёт ташкилотлари билан ишлаш бўлими ходимлари</w:t>
      </w:r>
      <w:r w:rsidR="00ED6944" w:rsidRPr="002244EB">
        <w:rPr>
          <w:rFonts w:ascii="Times New Roman" w:hAnsi="Times New Roman" w:cs="Times New Roman"/>
          <w:b/>
          <w:iCs/>
          <w:sz w:val="28"/>
          <w:szCs w:val="28"/>
          <w:lang w:val="uz-Cyrl-UZ"/>
        </w:rPr>
        <w:t xml:space="preserve"> </w:t>
      </w:r>
      <w:r w:rsidRPr="002244EB">
        <w:rPr>
          <w:rFonts w:ascii="Times New Roman" w:hAnsi="Times New Roman" w:cs="Times New Roman"/>
          <w:b/>
          <w:iCs/>
          <w:sz w:val="28"/>
          <w:szCs w:val="28"/>
          <w:lang w:val="uz-Cyrl-UZ"/>
        </w:rPr>
        <w:t>томонидан давлат тиббий суғуртаси механизмларини жорий этиш бўйича</w:t>
      </w:r>
      <w:r w:rsidR="00ED6944" w:rsidRPr="002244EB">
        <w:rPr>
          <w:rFonts w:ascii="Times New Roman" w:hAnsi="Times New Roman" w:cs="Times New Roman"/>
          <w:b/>
          <w:iCs/>
          <w:sz w:val="28"/>
          <w:szCs w:val="28"/>
          <w:lang w:val="uz-Cyrl-UZ"/>
        </w:rPr>
        <w:t xml:space="preserve"> </w:t>
      </w:r>
      <w:r w:rsidRPr="002244EB">
        <w:rPr>
          <w:rFonts w:ascii="Times New Roman" w:hAnsi="Times New Roman" w:cs="Times New Roman"/>
          <w:b/>
          <w:iCs/>
          <w:sz w:val="28"/>
          <w:szCs w:val="28"/>
          <w:lang w:val="uz-Cyrl-UZ"/>
        </w:rPr>
        <w:t>тасдиқланган режа асосида туманларда амалга оширилган ишлар.</w:t>
      </w:r>
    </w:p>
    <w:p w14:paraId="578AECC1" w14:textId="4807A34B" w:rsidR="008F73D9" w:rsidRPr="008F73D9" w:rsidRDefault="008F73D9" w:rsidP="008F73D9">
      <w:pPr>
        <w:tabs>
          <w:tab w:val="left" w:pos="567"/>
          <w:tab w:val="left" w:pos="1134"/>
        </w:tabs>
        <w:spacing w:after="120" w:line="240" w:lineRule="auto"/>
        <w:jc w:val="both"/>
        <w:rPr>
          <w:rFonts w:ascii="Times New Roman" w:eastAsia="Calibri" w:hAnsi="Times New Roman" w:cs="Times New Roman"/>
          <w:sz w:val="28"/>
          <w:szCs w:val="28"/>
          <w:lang w:val="uz-Cyrl-UZ"/>
        </w:rPr>
      </w:pPr>
      <w:r>
        <w:rPr>
          <w:rFonts w:ascii="Times New Roman" w:eastAsia="Calibri" w:hAnsi="Times New Roman" w:cs="Times New Roman"/>
          <w:b/>
          <w:bCs/>
          <w:sz w:val="28"/>
          <w:szCs w:val="28"/>
          <w:lang w:val="uz-Cyrl-UZ"/>
        </w:rPr>
        <w:tab/>
      </w:r>
      <w:r w:rsidR="00613C54" w:rsidRPr="008F73D9">
        <w:rPr>
          <w:rFonts w:ascii="Times New Roman" w:eastAsia="Calibri" w:hAnsi="Times New Roman" w:cs="Times New Roman"/>
          <w:b/>
          <w:bCs/>
          <w:sz w:val="28"/>
          <w:szCs w:val="28"/>
          <w:lang w:val="uz-Cyrl-UZ"/>
        </w:rPr>
        <w:t>1.</w:t>
      </w:r>
      <w:r w:rsidR="00A063F2" w:rsidRPr="008F73D9">
        <w:rPr>
          <w:rFonts w:ascii="Times New Roman" w:eastAsia="Calibri" w:hAnsi="Times New Roman" w:cs="Times New Roman"/>
          <w:sz w:val="28"/>
          <w:szCs w:val="28"/>
          <w:lang w:val="uz-Cyrl-UZ"/>
        </w:rPr>
        <w:t xml:space="preserve"> </w:t>
      </w:r>
      <w:r w:rsidRPr="008F73D9">
        <w:rPr>
          <w:rFonts w:ascii="Times New Roman" w:eastAsia="Calibri" w:hAnsi="Times New Roman" w:cs="Times New Roman"/>
          <w:sz w:val="28"/>
          <w:szCs w:val="28"/>
          <w:lang w:val="uz-Cyrl-UZ"/>
        </w:rPr>
        <w:t>Жамғарма раҳбариятининг топшириғига кўра Ўзбекистон Республикаси Президентининг 28.07.2021 йилдаги ПҚ-5199-сонли қарор асосида Хоразм вилоятидаги юқори технологияли операциялар ўтказувчи тиббиёт ташкилотларининг масъул ходимларидан ҳар кун ўтказилган операциялар бўйича кунлик ҳисобот маълумотларни олиб Жамғармага умумлаштириб берилди.</w:t>
      </w:r>
    </w:p>
    <w:p w14:paraId="07A988D9" w14:textId="77777777" w:rsidR="008F73D9" w:rsidRPr="008F73D9" w:rsidRDefault="008F73D9" w:rsidP="008F73D9">
      <w:pPr>
        <w:numPr>
          <w:ilvl w:val="0"/>
          <w:numId w:val="10"/>
        </w:numPr>
        <w:tabs>
          <w:tab w:val="left" w:pos="567"/>
          <w:tab w:val="left" w:pos="851"/>
        </w:tabs>
        <w:spacing w:after="0" w:line="240" w:lineRule="auto"/>
        <w:ind w:left="0" w:firstLine="567"/>
        <w:contextualSpacing/>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Соғлиқни сақлаш вазирлигининг 23.01.2024 йилдаги 17-сонли буйруғига асосан, Давлат тиббий суғуртаси жамғармаси Хоразм вилояти ҳудудий бўлинмаси билан шартнома тузган вилоятда жойлашган даволаш-профилактика муассасаларининг тақдим қилган ҳисоботлари таҳлил қилинди ҳамда умумлаштирилиб тегишли мутахассисларга тақдим этилди.</w:t>
      </w:r>
    </w:p>
    <w:p w14:paraId="0DF3B36B" w14:textId="77777777" w:rsidR="008F73D9" w:rsidRPr="008F73D9" w:rsidRDefault="008F73D9" w:rsidP="008F73D9">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lang w:val="uz-Cyrl-UZ"/>
        </w:rPr>
        <w:t>ДТСЖ Хоразм вилояти ҳудудий бўлими мутахассислари тамонидан Ўзбекистон Республикаси Президентининг 28.07.2021 йилдаги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Қарорининг ижросини таъминлаш буйича вилоят кўп тармоқли тиббиёт маркази, Республика истисослаштирилган урология  илмий-амалий тиббиёт маркази Хоразм вилояти филиали ва Республика ихтисослаштирилган кўз микрохирургия илмий амалий тиббиёт марказиларида даволаниб чиққан беморлар тўғрисидаги маълумотларни "Мед.Рефер" электрон ахборот дастурига киритиш жараёни ўрганилди ҳамда амалий ёрдам берилди.</w:t>
      </w:r>
      <w:r w:rsidRPr="008F73D9">
        <w:rPr>
          <w:rFonts w:ascii="Times New Roman" w:eastAsia="Calibri" w:hAnsi="Times New Roman" w:cs="Times New Roman"/>
          <w:sz w:val="28"/>
          <w:szCs w:val="28"/>
          <w:lang w:val="uz-Cyrl-UZ"/>
        </w:rPr>
        <w:t xml:space="preserve"> </w:t>
      </w:r>
    </w:p>
    <w:p w14:paraId="5936C764" w14:textId="77777777" w:rsidR="008F73D9" w:rsidRPr="008F73D9" w:rsidRDefault="008F73D9" w:rsidP="008F73D9">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вилоят даволаш-профилактика муассасалари масъул ходимларининг тиббий суғурта механизмларини жорий этишга тайёргарлик жараёнида юзага келаётган саволларига бўлинма мутахассислари томонидан жавоблар берилиб, мунтазам равишда услубий ёрдам берилди.</w:t>
      </w:r>
    </w:p>
    <w:p w14:paraId="258C3806" w14:textId="77777777" w:rsidR="008F73D9" w:rsidRPr="008F73D9" w:rsidRDefault="008F73D9" w:rsidP="008F73D9">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Давлат тиббий суғуртаси жамғармасининг ишонч телефонига ҳамда Жамғарманинг Хоразм вилояти ҳудудий бўлинмасига фуқаролар томонидан қилинган мурожаатларига белгиланган тартибда тушинтиришлар ва тегишли саволарига жавоблар берилди.</w:t>
      </w:r>
    </w:p>
    <w:p w14:paraId="0F4DF8DA" w14:textId="77777777" w:rsidR="008F73D9" w:rsidRPr="008F73D9" w:rsidRDefault="008F73D9" w:rsidP="008F73D9">
      <w:pPr>
        <w:numPr>
          <w:ilvl w:val="0"/>
          <w:numId w:val="10"/>
        </w:numPr>
        <w:tabs>
          <w:tab w:val="left" w:pos="851"/>
          <w:tab w:val="left" w:pos="1134"/>
        </w:tabs>
        <w:spacing w:after="120" w:line="240" w:lineRule="auto"/>
        <w:ind w:left="0" w:firstLine="567"/>
        <w:contextualSpacing/>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lastRenderedPageBreak/>
        <w:t>Давлат тиббий суғуртаси жамғармаси томонидан берилган топшириқ жадвалларга ўз вақтида маълумотлар тақдим этилди.</w:t>
      </w:r>
    </w:p>
    <w:p w14:paraId="22215D02" w14:textId="3D507F4A" w:rsidR="002713B7" w:rsidRDefault="00A130B1" w:rsidP="008F73D9">
      <w:pPr>
        <w:tabs>
          <w:tab w:val="left" w:pos="567"/>
          <w:tab w:val="left" w:pos="851"/>
        </w:tabs>
        <w:spacing w:after="120" w:line="240" w:lineRule="auto"/>
        <w:ind w:firstLine="993"/>
        <w:jc w:val="both"/>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 xml:space="preserve">2. </w:t>
      </w:r>
      <w:r w:rsidR="0049303A" w:rsidRPr="002244EB">
        <w:rPr>
          <w:rFonts w:ascii="Times New Roman" w:hAnsi="Times New Roman" w:cs="Times New Roman"/>
          <w:b/>
          <w:iCs/>
          <w:sz w:val="28"/>
          <w:szCs w:val="28"/>
          <w:lang w:val="uz-Cyrl-UZ"/>
        </w:rPr>
        <w:t>Реимбурсация бўлими томонидан тасдиқланган режа асосида амалга оширилган ишлар.</w:t>
      </w:r>
    </w:p>
    <w:p w14:paraId="50FA7ED6" w14:textId="77777777" w:rsidR="008F73D9" w:rsidRPr="008F73D9" w:rsidRDefault="008F73D9" w:rsidP="008F73D9">
      <w:pPr>
        <w:spacing w:after="0" w:line="240" w:lineRule="auto"/>
        <w:ind w:firstLine="567"/>
        <w:jc w:val="both"/>
        <w:rPr>
          <w:rFonts w:ascii="Times New Roman" w:eastAsia="Calibri" w:hAnsi="Times New Roman" w:cs="Times New Roman"/>
          <w:b/>
          <w:sz w:val="28"/>
          <w:lang w:val="uz-Cyrl-UZ"/>
        </w:rPr>
      </w:pPr>
      <w:r w:rsidRPr="008F73D9">
        <w:rPr>
          <w:rFonts w:ascii="Times New Roman" w:eastAsia="Calibri" w:hAnsi="Times New Roman" w:cs="Times New Roman"/>
          <w:sz w:val="28"/>
          <w:lang w:val="uz-Cyrl-UZ"/>
        </w:rPr>
        <w:t>Давлат тиббий суғуртаси жамғармасининг 18-и сонли буйруғи (11.03.2025) ва 18-сон (23.07.2024) баён қарорларида “Реимбурсация дастурини жорий этишда амалга оширилган ишлар бўйича” ҳар ҳафта маълумот киритилиши топширилган.</w:t>
      </w:r>
    </w:p>
    <w:p w14:paraId="34E0B64D" w14:textId="77777777" w:rsidR="008F73D9" w:rsidRPr="008F73D9" w:rsidRDefault="008F73D9" w:rsidP="008F73D9">
      <w:pPr>
        <w:spacing w:after="0" w:line="240" w:lineRule="auto"/>
        <w:ind w:firstLine="567"/>
        <w:jc w:val="both"/>
        <w:rPr>
          <w:rFonts w:ascii="Times New Roman" w:eastAsia="Calibri" w:hAnsi="Times New Roman" w:cs="Times New Roman"/>
          <w:sz w:val="28"/>
          <w:lang w:val="uz-Cyrl-UZ"/>
        </w:rPr>
      </w:pPr>
      <w:r w:rsidRPr="008F73D9">
        <w:rPr>
          <w:rFonts w:ascii="Times New Roman" w:eastAsia="Calibri" w:hAnsi="Times New Roman" w:cs="Times New Roman"/>
          <w:sz w:val="28"/>
          <w:lang w:val="uz-Cyrl-UZ"/>
        </w:rPr>
        <w:t>Ушбу топшириқ ижросини таъминлаш мақсадида, Хоразм вилояти ҳудудида</w:t>
      </w:r>
      <w:r w:rsidRPr="008F73D9">
        <w:rPr>
          <w:rFonts w:ascii="Times New Roman" w:eastAsia="Calibri" w:hAnsi="Times New Roman" w:cs="Times New Roman"/>
          <w:b/>
          <w:sz w:val="28"/>
          <w:lang w:val="uz-Cyrl-UZ"/>
        </w:rPr>
        <w:t xml:space="preserve"> 1 сентябрдан 5 сентябргача </w:t>
      </w:r>
      <w:r w:rsidRPr="008F73D9">
        <w:rPr>
          <w:rFonts w:ascii="Times New Roman" w:eastAsia="Calibri" w:hAnsi="Times New Roman" w:cs="Times New Roman"/>
          <w:sz w:val="28"/>
          <w:lang w:val="uz-Cyrl-UZ"/>
        </w:rPr>
        <w:t>бўлган</w:t>
      </w:r>
      <w:r w:rsidRPr="008F73D9">
        <w:rPr>
          <w:rFonts w:ascii="Times New Roman" w:eastAsia="Calibri" w:hAnsi="Times New Roman" w:cs="Times New Roman"/>
          <w:b/>
          <w:sz w:val="28"/>
          <w:lang w:val="uz-Cyrl-UZ"/>
        </w:rPr>
        <w:t xml:space="preserve">  </w:t>
      </w:r>
      <w:r w:rsidRPr="008F73D9">
        <w:rPr>
          <w:rFonts w:ascii="Times New Roman" w:eastAsia="Calibri" w:hAnsi="Times New Roman" w:cs="Times New Roman"/>
          <w:sz w:val="28"/>
          <w:lang w:val="uz-Cyrl-UZ"/>
        </w:rPr>
        <w:t>кунлари қўйидаги ишлар амалга оширилди:</w:t>
      </w:r>
    </w:p>
    <w:p w14:paraId="2BBE8AA8" w14:textId="77777777" w:rsidR="008F73D9" w:rsidRPr="008F73D9" w:rsidRDefault="008F73D9" w:rsidP="008F73D9">
      <w:pPr>
        <w:spacing w:after="0" w:line="254" w:lineRule="auto"/>
        <w:ind w:firstLine="567"/>
        <w:jc w:val="both"/>
        <w:rPr>
          <w:rFonts w:ascii="Times New Roman" w:eastAsia="Calibri" w:hAnsi="Times New Roman" w:cs="Times New Roman"/>
          <w:sz w:val="28"/>
          <w:lang w:val="uz-Cyrl-UZ"/>
        </w:rPr>
      </w:pPr>
      <w:r w:rsidRPr="008F73D9">
        <w:rPr>
          <w:rFonts w:ascii="Times New Roman" w:eastAsia="Calibri" w:hAnsi="Times New Roman" w:cs="Times New Roman"/>
          <w:sz w:val="28"/>
          <w:lang w:val="uz-Cyrl-UZ"/>
        </w:rPr>
        <w:t xml:space="preserve">Жамғарманинг ижро этувчи директори в.в.б Иноятов Шухрат томонидан ўтказилган апарат йиғилишида қатнашилди. </w:t>
      </w:r>
    </w:p>
    <w:p w14:paraId="47DA0AF9" w14:textId="77777777" w:rsidR="008F73D9" w:rsidRPr="008F73D9" w:rsidRDefault="008F73D9" w:rsidP="008F73D9">
      <w:pPr>
        <w:spacing w:after="0" w:line="254" w:lineRule="auto"/>
        <w:ind w:firstLine="567"/>
        <w:jc w:val="both"/>
        <w:rPr>
          <w:rFonts w:ascii="Times New Roman" w:eastAsia="Calibri" w:hAnsi="Times New Roman" w:cs="Times New Roman"/>
          <w:sz w:val="28"/>
          <w:lang w:val="uz-Cyrl-UZ"/>
        </w:rPr>
      </w:pPr>
      <w:r w:rsidRPr="008F73D9">
        <w:rPr>
          <w:rFonts w:ascii="Times New Roman" w:eastAsia="Calibri" w:hAnsi="Times New Roman" w:cs="Times New Roman"/>
          <w:sz w:val="28"/>
          <w:lang w:val="uz-Cyrl-UZ"/>
        </w:rPr>
        <w:t>Муассалар томонидан шакллантирилган электрон рецептлар ва дорихоналар томонидан берилган дори воситаларнинг август ойидаги ҳисоботлари шакллантирилди. Дорихоналар томонидан юборилган жами 37та ҳисоб фактуралар бирма бир текшириб чиқилди. 12 та Нотўғри юборган ҳисоб фактураларни қайтариб тўғирлаб қабул қилинди ва сертификат тайёрлаш учун муассаларга бемор сони, рецепт сони ва ишлатилган маблағлари қўйиб чиқилди.</w:t>
      </w:r>
    </w:p>
    <w:p w14:paraId="12E3D84A" w14:textId="77777777" w:rsidR="008F73D9" w:rsidRPr="008F73D9" w:rsidRDefault="008F73D9" w:rsidP="008F73D9">
      <w:pPr>
        <w:spacing w:after="0" w:line="254" w:lineRule="auto"/>
        <w:ind w:firstLine="567"/>
        <w:jc w:val="both"/>
        <w:rPr>
          <w:rFonts w:ascii="Times New Roman" w:eastAsia="Calibri" w:hAnsi="Times New Roman" w:cs="Times New Roman"/>
          <w:sz w:val="28"/>
          <w:lang w:val="uz-Cyrl-UZ"/>
        </w:rPr>
      </w:pPr>
      <w:r w:rsidRPr="008F73D9">
        <w:rPr>
          <w:rFonts w:ascii="Times New Roman" w:eastAsia="Calibri" w:hAnsi="Times New Roman" w:cs="Times New Roman"/>
          <w:sz w:val="28"/>
          <w:lang w:val="uz-Cyrl-UZ"/>
        </w:rPr>
        <w:t xml:space="preserve">5 сентябр ҳолатига жами </w:t>
      </w:r>
      <w:r w:rsidRPr="008F73D9">
        <w:rPr>
          <w:rFonts w:ascii="Times New Roman" w:eastAsia="Calibri" w:hAnsi="Times New Roman" w:cs="Times New Roman"/>
          <w:b/>
          <w:sz w:val="28"/>
          <w:lang w:val="uz-Cyrl-UZ"/>
        </w:rPr>
        <w:t>3 172 та</w:t>
      </w:r>
      <w:r w:rsidRPr="008F73D9">
        <w:rPr>
          <w:rFonts w:ascii="Times New Roman" w:eastAsia="Calibri" w:hAnsi="Times New Roman" w:cs="Times New Roman"/>
          <w:sz w:val="28"/>
          <w:lang w:val="uz-Cyrl-UZ"/>
        </w:rPr>
        <w:t xml:space="preserve"> сурункали касалликга чалинган беморларга </w:t>
      </w:r>
      <w:r w:rsidRPr="008F73D9">
        <w:rPr>
          <w:rFonts w:ascii="Times New Roman" w:eastAsia="Calibri" w:hAnsi="Times New Roman" w:cs="Times New Roman"/>
          <w:b/>
          <w:sz w:val="28"/>
          <w:lang w:val="uz-Cyrl-UZ"/>
        </w:rPr>
        <w:t>5 610 та</w:t>
      </w:r>
      <w:r w:rsidRPr="008F73D9">
        <w:rPr>
          <w:rFonts w:ascii="Times New Roman" w:eastAsia="Calibri" w:hAnsi="Times New Roman" w:cs="Times New Roman"/>
          <w:sz w:val="28"/>
          <w:lang w:val="uz-Cyrl-UZ"/>
        </w:rPr>
        <w:t xml:space="preserve"> электрон рецепт асосида </w:t>
      </w:r>
      <w:r w:rsidRPr="008F73D9">
        <w:rPr>
          <w:rFonts w:ascii="Times New Roman" w:eastAsia="Calibri" w:hAnsi="Times New Roman" w:cs="Times New Roman"/>
          <w:b/>
          <w:sz w:val="28"/>
          <w:lang w:val="uz-Cyrl-UZ"/>
        </w:rPr>
        <w:t>184,9 млн</w:t>
      </w:r>
      <w:r w:rsidRPr="008F73D9">
        <w:rPr>
          <w:rFonts w:ascii="Times New Roman" w:eastAsia="Calibri" w:hAnsi="Times New Roman" w:cs="Times New Roman"/>
          <w:sz w:val="28"/>
          <w:lang w:val="uz-Cyrl-UZ"/>
        </w:rPr>
        <w:t xml:space="preserve"> сўмлик дори воситалари тўлиқ берилган.  </w:t>
      </w:r>
    </w:p>
    <w:p w14:paraId="49ED3C97" w14:textId="77777777" w:rsidR="008F73D9" w:rsidRPr="008F73D9" w:rsidRDefault="008F73D9" w:rsidP="008F73D9">
      <w:pPr>
        <w:spacing w:after="0" w:line="254" w:lineRule="auto"/>
        <w:ind w:firstLine="567"/>
        <w:jc w:val="both"/>
        <w:rPr>
          <w:rFonts w:ascii="Times New Roman" w:eastAsia="Calibri" w:hAnsi="Times New Roman" w:cs="Times New Roman"/>
          <w:sz w:val="28"/>
          <w:lang w:val="uz-Cyrl-UZ"/>
        </w:rPr>
      </w:pPr>
      <w:r w:rsidRPr="008F73D9">
        <w:rPr>
          <w:rFonts w:ascii="Times New Roman" w:eastAsia="Calibri" w:hAnsi="Times New Roman" w:cs="Times New Roman"/>
          <w:sz w:val="28"/>
          <w:lang w:val="uz-Cyrl-UZ"/>
        </w:rPr>
        <w:t xml:space="preserve">Шу билан бирга тиббиёт муассасилар, бириктирилган дорихоналар ва аҳоли томнидан келиб тушган мурожаатларга телефон орқали тўлик тушунтиришлар олиб борилди. </w:t>
      </w:r>
    </w:p>
    <w:p w14:paraId="544BAC4E" w14:textId="77777777" w:rsidR="00A450D6" w:rsidRDefault="00A450D6" w:rsidP="00A450D6">
      <w:pPr>
        <w:tabs>
          <w:tab w:val="left" w:pos="567"/>
          <w:tab w:val="left" w:pos="993"/>
        </w:tabs>
        <w:spacing w:after="0" w:line="240" w:lineRule="auto"/>
        <w:jc w:val="both"/>
        <w:rPr>
          <w:rFonts w:ascii="Times New Roman" w:eastAsia="Calibri" w:hAnsi="Times New Roman" w:cs="Times New Roman"/>
          <w:b/>
          <w:sz w:val="28"/>
          <w:lang w:val="uz-Cyrl-UZ"/>
        </w:rPr>
      </w:pPr>
    </w:p>
    <w:p w14:paraId="235557FD" w14:textId="449A5D87" w:rsidR="00C00FA9" w:rsidRPr="002244EB" w:rsidRDefault="00A450D6" w:rsidP="008F73D9">
      <w:pPr>
        <w:tabs>
          <w:tab w:val="left" w:pos="567"/>
          <w:tab w:val="left" w:pos="993"/>
        </w:tabs>
        <w:spacing w:after="0" w:line="240" w:lineRule="auto"/>
        <w:jc w:val="both"/>
        <w:rPr>
          <w:rFonts w:ascii="Times New Roman" w:hAnsi="Times New Roman" w:cs="Times New Roman"/>
          <w:b/>
          <w:iCs/>
          <w:sz w:val="28"/>
          <w:szCs w:val="28"/>
          <w:lang w:val="uz-Cyrl-UZ"/>
        </w:rPr>
      </w:pPr>
      <w:r w:rsidRPr="00A450D6">
        <w:rPr>
          <w:rFonts w:ascii="Times New Roman" w:eastAsia="Calibri" w:hAnsi="Times New Roman" w:cs="Times New Roman"/>
          <w:b/>
          <w:sz w:val="28"/>
          <w:lang w:val="uz-Cyrl-UZ"/>
        </w:rPr>
        <w:t xml:space="preserve">   </w:t>
      </w:r>
      <w:r w:rsidR="008F73D9">
        <w:rPr>
          <w:rFonts w:ascii="Times New Roman" w:eastAsia="Calibri" w:hAnsi="Times New Roman" w:cs="Times New Roman"/>
          <w:b/>
          <w:sz w:val="28"/>
          <w:lang w:val="uz-Cyrl-UZ"/>
        </w:rPr>
        <w:t xml:space="preserve">         </w:t>
      </w:r>
      <w:r w:rsidRPr="00A450D6">
        <w:rPr>
          <w:rFonts w:ascii="Times New Roman" w:eastAsia="Calibri" w:hAnsi="Times New Roman" w:cs="Times New Roman"/>
          <w:b/>
          <w:sz w:val="28"/>
          <w:lang w:val="uz-Cyrl-UZ"/>
        </w:rPr>
        <w:t xml:space="preserve"> </w:t>
      </w:r>
      <w:r w:rsidR="0049303A" w:rsidRPr="002244EB">
        <w:rPr>
          <w:rFonts w:ascii="Times New Roman" w:hAnsi="Times New Roman" w:cs="Times New Roman"/>
          <w:b/>
          <w:iCs/>
          <w:sz w:val="28"/>
          <w:szCs w:val="28"/>
          <w:lang w:val="uz-Cyrl-UZ"/>
        </w:rPr>
        <w:t xml:space="preserve">3. </w:t>
      </w:r>
      <w:r w:rsidR="00C00FA9" w:rsidRPr="002244EB">
        <w:rPr>
          <w:rFonts w:ascii="Times New Roman" w:hAnsi="Times New Roman" w:cs="Times New Roman"/>
          <w:b/>
          <w:iCs/>
          <w:sz w:val="28"/>
          <w:szCs w:val="28"/>
          <w:lang w:val="uz-Cyrl-UZ"/>
        </w:rPr>
        <w:t>Молия-иқтисод бўлими томонидан амалга оширилган ишлар тўғрисида маълумот</w:t>
      </w:r>
    </w:p>
    <w:p w14:paraId="1C1D577C"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67B5019B" w14:textId="77777777" w:rsidR="008F73D9" w:rsidRPr="008F73D9" w:rsidRDefault="008F73D9" w:rsidP="008F73D9">
      <w:pPr>
        <w:spacing w:after="0" w:line="256" w:lineRule="auto"/>
        <w:ind w:firstLine="567"/>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сентябрь ойи учун 85-95 фоиз тўловлар бўйича сертифиқат тайёрланиб Жамғармага тақдим қилинди.</w:t>
      </w:r>
    </w:p>
    <w:p w14:paraId="260B938B" w14:textId="77777777" w:rsidR="008F73D9" w:rsidRPr="008F73D9" w:rsidRDefault="008F73D9" w:rsidP="008F73D9">
      <w:pPr>
        <w:spacing w:after="0" w:line="256" w:lineRule="auto"/>
        <w:ind w:firstLine="567"/>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муассасаларининг “Аҳоли сони”, “Глобал бюджет” ва “Даволанган холат” бўйича 2025 йил сентябрь ойи учун 85-95 фоиз маблағлар қисман молиялаштирилди.</w:t>
      </w:r>
    </w:p>
    <w:p w14:paraId="2527F51E" w14:textId="77777777" w:rsidR="008F73D9" w:rsidRPr="008F73D9" w:rsidRDefault="008F73D9" w:rsidP="008F73D9">
      <w:pPr>
        <w:spacing w:after="0" w:line="240" w:lineRule="auto"/>
        <w:ind w:firstLine="567"/>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Хоразм вилоятидаги тиббиёт муасасаларининг хисоб рақамидаги қолдиқ маблағлар бўйича маълумот умумлаштирилиб Жамғармага тақдим қилинди.</w:t>
      </w:r>
    </w:p>
    <w:p w14:paraId="08F34D87" w14:textId="77777777" w:rsidR="008F73D9" w:rsidRPr="008F73D9" w:rsidRDefault="008F73D9" w:rsidP="008F73D9">
      <w:pPr>
        <w:tabs>
          <w:tab w:val="left" w:pos="851"/>
        </w:tabs>
        <w:spacing w:after="0" w:line="256" w:lineRule="auto"/>
        <w:ind w:firstLine="567"/>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муассасаларига 2025 йил август ойида молиялаштирилган маблағларнинг дебиторлик ва кредиторлик хисоб китоб ишлари якунланди.</w:t>
      </w:r>
    </w:p>
    <w:p w14:paraId="78F1EE69" w14:textId="77777777" w:rsidR="008F73D9" w:rsidRPr="008F73D9" w:rsidRDefault="008F73D9" w:rsidP="008F73D9">
      <w:pPr>
        <w:tabs>
          <w:tab w:val="left" w:pos="851"/>
        </w:tabs>
        <w:spacing w:after="0" w:line="256" w:lineRule="auto"/>
        <w:ind w:firstLine="567"/>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Кафолатланган пакет доирасида БТСЁ томонидан марказлашган лабораторияга етказиб бериладиган таҳлиллар рўйхати умумлаштирилиб тақдим қилинди.</w:t>
      </w:r>
    </w:p>
    <w:p w14:paraId="74541F16" w14:textId="77777777" w:rsidR="008F73D9" w:rsidRPr="008F73D9" w:rsidRDefault="008F73D9" w:rsidP="008F73D9">
      <w:pPr>
        <w:tabs>
          <w:tab w:val="left" w:pos="851"/>
        </w:tabs>
        <w:spacing w:after="0" w:line="256" w:lineRule="auto"/>
        <w:ind w:firstLine="567"/>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lastRenderedPageBreak/>
        <w:t>Шовот туман тиббиёт бирлашмасининг лаборатория хизматида 2024 йил ва 2025 йилнинг 6 ойи давомида амалга оширилган ишлар тўғрисидаги маълумот тақдим қилинди.</w:t>
      </w:r>
    </w:p>
    <w:p w14:paraId="5A399364" w14:textId="77777777" w:rsidR="008F73D9" w:rsidRPr="008F73D9" w:rsidRDefault="008F73D9" w:rsidP="008F73D9">
      <w:pPr>
        <w:tabs>
          <w:tab w:val="left" w:pos="851"/>
        </w:tabs>
        <w:spacing w:after="0" w:line="256" w:lineRule="auto"/>
        <w:ind w:firstLine="567"/>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Шовот тумани тиббиёт бирлашмасида огоҳлантириш даврида ишлаган ходимларнинг иш хақи ва унга тенглаштирилган тўловлар учун зарур бўладиган маблағ миқдори тўғрисидаги жадвал тақдим қилинди.</w:t>
      </w:r>
    </w:p>
    <w:p w14:paraId="6DD83BAB" w14:textId="77777777" w:rsidR="008F73D9" w:rsidRPr="008F73D9" w:rsidRDefault="008F73D9" w:rsidP="008F73D9">
      <w:pPr>
        <w:tabs>
          <w:tab w:val="left" w:pos="851"/>
        </w:tabs>
        <w:spacing w:after="0" w:line="256" w:lineRule="auto"/>
        <w:ind w:firstLine="567"/>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Хоразм вилоятидаги Давлат тиббий суғуртасига ўтган тиббиёт муассасаларини молиялаштириш учун 2025 йилда режалаштирилган бюджет трансфертлари ва уларнинг чораклик, ойлик тақсимоти тўғрисидаги жадвал тақдим қилинди.</w:t>
      </w:r>
    </w:p>
    <w:p w14:paraId="1B75EEE2" w14:textId="77777777" w:rsidR="008F73D9" w:rsidRPr="008F73D9" w:rsidRDefault="008F73D9" w:rsidP="008F73D9">
      <w:pPr>
        <w:tabs>
          <w:tab w:val="left" w:pos="851"/>
        </w:tabs>
        <w:spacing w:after="0" w:line="256" w:lineRule="auto"/>
        <w:ind w:firstLine="567"/>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 xml:space="preserve">Хоразм вилояти тиббиёт муассасаларида даволанган холат бўйича 2025 йил январь ойидан 2025 йил июль ойигача бўлган даврда даволанган беморлар сони ва молиялаштирилган маблағлар тўғрисида маълумот тақдим қилинди </w:t>
      </w:r>
    </w:p>
    <w:p w14:paraId="165A0CFA" w14:textId="77777777" w:rsidR="008F73D9" w:rsidRPr="008F73D9" w:rsidRDefault="008F73D9" w:rsidP="008F73D9">
      <w:pPr>
        <w:spacing w:after="0" w:line="256" w:lineRule="auto"/>
        <w:ind w:firstLine="567"/>
        <w:jc w:val="both"/>
        <w:rPr>
          <w:rFonts w:ascii="Times New Roman" w:eastAsia="Calibri" w:hAnsi="Times New Roman" w:cs="Times New Roman"/>
          <w:sz w:val="28"/>
          <w:szCs w:val="28"/>
          <w:lang w:val="uz-Cyrl-UZ"/>
        </w:rPr>
      </w:pPr>
    </w:p>
    <w:p w14:paraId="17B08121" w14:textId="77777777" w:rsidR="008F73D9" w:rsidRPr="008F73D9" w:rsidRDefault="008F73D9" w:rsidP="008F73D9">
      <w:pPr>
        <w:spacing w:after="0" w:line="240" w:lineRule="auto"/>
        <w:ind w:firstLine="567"/>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Давлат тиббий суғуртаси жамғармасининг 05.06.2025 йилдаги “Ўзбекистон Республикаси Президентининг 2025 йил 19 майдаги ПФ–88-сон Фармони ва</w:t>
      </w:r>
      <w:r w:rsidRPr="008F73D9">
        <w:rPr>
          <w:rFonts w:ascii="Times New Roman" w:eastAsia="Calibri" w:hAnsi="Times New Roman" w:cs="Times New Roman"/>
          <w:sz w:val="28"/>
          <w:szCs w:val="28"/>
          <w:lang w:val="uz-Cyrl-UZ"/>
        </w:rPr>
        <w:br/>
        <w:t>ПҚ–185-сон қарори ижросини таъминлаш таъминлаш тўғрисида” ги 10-сонли баёни қарорининг 1-бандига мувофиқ Лойиха дорасида танланган Шовот туманида амалга оширилаётган ишларнинг натижалари тўғрисидаги маълумотларни йиғиш учун саволнома бўйича бажарилган ишлар юзасидан маълумот ҳар куни тақдим қилиб келинмоқда.</w:t>
      </w:r>
    </w:p>
    <w:p w14:paraId="69568C34" w14:textId="77777777" w:rsidR="008F73D9" w:rsidRPr="008F73D9" w:rsidRDefault="008F73D9" w:rsidP="008F73D9">
      <w:pPr>
        <w:spacing w:after="0" w:line="240" w:lineRule="auto"/>
        <w:ind w:firstLine="567"/>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Давлат тиббий суғуртаси томонидан молиялаштириладиган тиббиёт муассасалари томонидан 01.01.2025 йил ҳолатига тузилган штатлар жадваллари кўриб чиқилмоқда.</w:t>
      </w:r>
    </w:p>
    <w:p w14:paraId="384D9017" w14:textId="77777777" w:rsidR="008F73D9" w:rsidRPr="008F73D9" w:rsidRDefault="008F73D9" w:rsidP="008F73D9">
      <w:pPr>
        <w:spacing w:after="0" w:line="256" w:lineRule="auto"/>
        <w:ind w:firstLine="567"/>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Хоразм вилояти даволаш-профилактика муассасалари раҳбарлари билан муассасаларда тиббий суғурта тизимини жорий этиш билан боғлиқ муаммолар ўрганиб чиқилиб улар билан биргаликда муҳокама қилинди.</w:t>
      </w:r>
    </w:p>
    <w:p w14:paraId="129D9D19" w14:textId="77777777" w:rsidR="008F73D9" w:rsidRPr="008F73D9" w:rsidRDefault="008F73D9" w:rsidP="008F73D9">
      <w:pPr>
        <w:spacing w:after="0" w:line="256" w:lineRule="auto"/>
        <w:ind w:firstLine="567"/>
        <w:jc w:val="both"/>
        <w:rPr>
          <w:rFonts w:ascii="Times New Roman" w:eastAsia="Calibri" w:hAnsi="Times New Roman" w:cs="Times New Roman"/>
          <w:sz w:val="28"/>
          <w:szCs w:val="28"/>
          <w:lang w:val="uz-Cyrl-UZ"/>
        </w:rPr>
      </w:pPr>
      <w:r w:rsidRPr="008F73D9">
        <w:rPr>
          <w:rFonts w:ascii="Times New Roman" w:eastAsia="Calibri" w:hAnsi="Times New Roman" w:cs="Times New Roman"/>
          <w:sz w:val="28"/>
          <w:szCs w:val="28"/>
          <w:lang w:val="uz-Cyrl-UZ"/>
        </w:rPr>
        <w:t>Ўзбекистон Республикаси Президентининг 2025 йил 19 майдаги ПФ–88-сон Фармони бўйича Шовот тумани бўйича кунлик электрон ҳисоботлар ҳар куни cloud.dtsj.uz дастурига киритилмоқда.</w:t>
      </w:r>
    </w:p>
    <w:p w14:paraId="52C1A25D" w14:textId="77777777" w:rsidR="00314EF4" w:rsidRPr="002244EB" w:rsidRDefault="00314EF4" w:rsidP="00314EF4">
      <w:pPr>
        <w:spacing w:after="0" w:line="256" w:lineRule="auto"/>
        <w:ind w:firstLine="567"/>
        <w:jc w:val="both"/>
        <w:rPr>
          <w:rFonts w:ascii="Times New Roman" w:eastAsia="Calibri" w:hAnsi="Times New Roman" w:cs="Times New Roman"/>
          <w:sz w:val="28"/>
          <w:szCs w:val="28"/>
          <w:lang w:val="uz-Cyrl-UZ"/>
        </w:rPr>
      </w:pPr>
    </w:p>
    <w:p w14:paraId="24AF1E50" w14:textId="4B96A4C5" w:rsidR="00C00FA9" w:rsidRPr="002244EB" w:rsidRDefault="0049303A" w:rsidP="0049303A">
      <w:pPr>
        <w:tabs>
          <w:tab w:val="left" w:pos="851"/>
          <w:tab w:val="left" w:pos="993"/>
        </w:tabs>
        <w:spacing w:after="0" w:line="240" w:lineRule="auto"/>
        <w:ind w:left="567"/>
        <w:jc w:val="both"/>
        <w:rPr>
          <w:rFonts w:ascii="Times New Roman" w:hAnsi="Times New Roman" w:cs="Times New Roman"/>
          <w:b/>
          <w:iCs/>
          <w:sz w:val="28"/>
          <w:szCs w:val="28"/>
          <w:lang w:val="uz-Cyrl-UZ"/>
        </w:rPr>
      </w:pPr>
      <w:r w:rsidRPr="002244EB">
        <w:rPr>
          <w:rFonts w:ascii="Times New Roman" w:hAnsi="Times New Roman" w:cs="Times New Roman"/>
          <w:b/>
          <w:iCs/>
          <w:sz w:val="28"/>
          <w:szCs w:val="28"/>
          <w:lang w:val="uz-Cyrl-UZ"/>
        </w:rPr>
        <w:t xml:space="preserve">4. </w:t>
      </w:r>
      <w:r w:rsidR="00C00FA9" w:rsidRPr="002244EB">
        <w:rPr>
          <w:rFonts w:ascii="Times New Roman" w:hAnsi="Times New Roman" w:cs="Times New Roman"/>
          <w:b/>
          <w:iCs/>
          <w:sz w:val="28"/>
          <w:szCs w:val="28"/>
          <w:lang w:val="uz-Cyrl-UZ"/>
        </w:rPr>
        <w:t>Ахборот технологиялари хизмати томонидан амалга оширилган ишлар тўғрисида маълумот</w:t>
      </w:r>
    </w:p>
    <w:p w14:paraId="6D2AADFD"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
          <w:i/>
          <w:sz w:val="28"/>
          <w:szCs w:val="28"/>
          <w:lang w:val="uz-Cyrl-UZ"/>
        </w:rPr>
      </w:pPr>
    </w:p>
    <w:p w14:paraId="146BEB45" w14:textId="62A915E3" w:rsidR="008F73D9" w:rsidRPr="008F73D9" w:rsidRDefault="008F73D9" w:rsidP="008F73D9">
      <w:pPr>
        <w:tabs>
          <w:tab w:val="left" w:pos="567"/>
          <w:tab w:val="left" w:pos="851"/>
        </w:tabs>
        <w:spacing w:after="0" w:line="240" w:lineRule="auto"/>
        <w:contextualSpacing/>
        <w:jc w:val="both"/>
        <w:rPr>
          <w:rFonts w:ascii="Times New Roman" w:eastAsia="Calibri" w:hAnsi="Times New Roman" w:cs="Times New Roman"/>
          <w:sz w:val="28"/>
          <w:szCs w:val="28"/>
          <w:lang w:val="uz-Cyrl-UZ"/>
        </w:rPr>
      </w:pPr>
      <w:r>
        <w:rPr>
          <w:rFonts w:ascii="Times New Roman" w:eastAsia="Calibri" w:hAnsi="Times New Roman" w:cs="Times New Roman"/>
          <w:sz w:val="28"/>
          <w:szCs w:val="28"/>
          <w:lang w:val="uz-Cyrl-UZ"/>
        </w:rPr>
        <w:tab/>
      </w:r>
      <w:r w:rsidRPr="008F73D9">
        <w:rPr>
          <w:rFonts w:ascii="Times New Roman" w:eastAsia="Calibri" w:hAnsi="Times New Roman" w:cs="Times New Roman"/>
          <w:sz w:val="28"/>
          <w:szCs w:val="28"/>
          <w:lang w:val="uz-Cyrl-UZ"/>
        </w:rPr>
        <w:t>Соғлиқни сақлаш вазирлигининг 23.01.2024 йилдаги 17-сонли буйруғига асосан, Давлат тиббий суғуртаси жамғармаси Хоразм вилояти ҳудудий бўлинмаси билан шартнома тузган вилоятда жойлашган даволаш-профилактика муассасаларининг тақдим қилган ҳисоботлари</w:t>
      </w:r>
      <w:r>
        <w:rPr>
          <w:rFonts w:ascii="Times New Roman" w:eastAsia="Calibri" w:hAnsi="Times New Roman" w:cs="Times New Roman"/>
          <w:sz w:val="28"/>
          <w:szCs w:val="28"/>
          <w:lang w:val="uz-Cyrl-UZ"/>
        </w:rPr>
        <w:t xml:space="preserve"> 15-иловаси </w:t>
      </w:r>
      <w:r w:rsidR="00535250">
        <w:rPr>
          <w:rFonts w:ascii="Times New Roman" w:eastAsia="Calibri" w:hAnsi="Times New Roman" w:cs="Times New Roman"/>
          <w:sz w:val="28"/>
          <w:szCs w:val="28"/>
          <w:lang w:val="uz-Cyrl-UZ"/>
        </w:rPr>
        <w:t xml:space="preserve">ҳамда </w:t>
      </w:r>
      <w:r w:rsidR="00535250">
        <w:rPr>
          <w:rFonts w:ascii="Times New Roman" w:hAnsi="Times New Roman" w:cs="Times New Roman"/>
          <w:bCs/>
          <w:sz w:val="28"/>
          <w:szCs w:val="28"/>
          <w:lang w:val="uz-Cyrl-UZ"/>
        </w:rPr>
        <w:t xml:space="preserve">066 (х\ш) статистик карталарни </w:t>
      </w:r>
      <w:r w:rsidR="00535250" w:rsidRPr="002244EB">
        <w:rPr>
          <w:rFonts w:ascii="Times New Roman" w:hAnsi="Times New Roman" w:cs="Times New Roman"/>
          <w:bCs/>
          <w:sz w:val="28"/>
          <w:szCs w:val="28"/>
          <w:lang w:val="uz-Cyrl-UZ"/>
        </w:rPr>
        <w:t xml:space="preserve">mis2.ssv.uz </w:t>
      </w:r>
      <w:r w:rsidR="00535250">
        <w:rPr>
          <w:rFonts w:ascii="Times New Roman" w:hAnsi="Times New Roman" w:cs="Times New Roman"/>
          <w:bCs/>
          <w:sz w:val="28"/>
          <w:szCs w:val="28"/>
          <w:lang w:val="uz-Cyrl-UZ"/>
        </w:rPr>
        <w:t>электрон дастурга</w:t>
      </w:r>
      <w:r>
        <w:rPr>
          <w:rFonts w:ascii="Times New Roman" w:hAnsi="Times New Roman" w:cs="Times New Roman"/>
          <w:bCs/>
          <w:sz w:val="28"/>
          <w:szCs w:val="28"/>
          <w:lang w:val="uz-Cyrl-UZ"/>
        </w:rPr>
        <w:t xml:space="preserve"> киритилиши </w:t>
      </w:r>
      <w:r w:rsidRPr="008F73D9">
        <w:rPr>
          <w:rFonts w:ascii="Times New Roman" w:eastAsia="Calibri" w:hAnsi="Times New Roman" w:cs="Times New Roman"/>
          <w:sz w:val="28"/>
          <w:szCs w:val="28"/>
          <w:lang w:val="uz-Cyrl-UZ"/>
        </w:rPr>
        <w:t xml:space="preserve">таҳлил қилинди </w:t>
      </w:r>
      <w:r w:rsidR="00535250">
        <w:rPr>
          <w:rFonts w:ascii="Times New Roman" w:eastAsia="Calibri" w:hAnsi="Times New Roman" w:cs="Times New Roman"/>
          <w:sz w:val="28"/>
          <w:szCs w:val="28"/>
          <w:lang w:val="uz-Cyrl-UZ"/>
        </w:rPr>
        <w:t xml:space="preserve">ва аниқланган камчиликларни бартараф қилиш </w:t>
      </w:r>
      <w:r w:rsidRPr="008F73D9">
        <w:rPr>
          <w:rFonts w:ascii="Times New Roman" w:eastAsia="Calibri" w:hAnsi="Times New Roman" w:cs="Times New Roman"/>
          <w:sz w:val="28"/>
          <w:szCs w:val="28"/>
          <w:lang w:val="uz-Cyrl-UZ"/>
        </w:rPr>
        <w:t>у</w:t>
      </w:r>
      <w:r w:rsidR="00535250">
        <w:rPr>
          <w:rFonts w:ascii="Times New Roman" w:eastAsia="Calibri" w:hAnsi="Times New Roman" w:cs="Times New Roman"/>
          <w:sz w:val="28"/>
          <w:szCs w:val="28"/>
          <w:lang w:val="uz-Cyrl-UZ"/>
        </w:rPr>
        <w:t>чун</w:t>
      </w:r>
      <w:r w:rsidRPr="008F73D9">
        <w:rPr>
          <w:rFonts w:ascii="Times New Roman" w:eastAsia="Calibri" w:hAnsi="Times New Roman" w:cs="Times New Roman"/>
          <w:sz w:val="28"/>
          <w:szCs w:val="28"/>
          <w:lang w:val="uz-Cyrl-UZ"/>
        </w:rPr>
        <w:t xml:space="preserve"> тегишли мутахассисларга тақдим этилди.</w:t>
      </w:r>
    </w:p>
    <w:p w14:paraId="752B15DF" w14:textId="5DD7DA91" w:rsidR="00680225" w:rsidRDefault="00B67C90" w:rsidP="008F73D9">
      <w:pPr>
        <w:tabs>
          <w:tab w:val="left" w:pos="567"/>
          <w:tab w:val="left" w:pos="993"/>
        </w:tabs>
        <w:spacing w:after="0" w:line="240" w:lineRule="auto"/>
        <w:jc w:val="both"/>
        <w:rPr>
          <w:rFonts w:ascii="Times New Roman" w:hAnsi="Times New Roman" w:cs="Times New Roman"/>
          <w:bCs/>
          <w:sz w:val="28"/>
          <w:szCs w:val="28"/>
          <w:lang w:val="uz-Cyrl-UZ"/>
        </w:rPr>
      </w:pPr>
      <w:r w:rsidRPr="002244EB">
        <w:rPr>
          <w:rFonts w:ascii="Times New Roman" w:hAnsi="Times New Roman" w:cs="Times New Roman"/>
          <w:bCs/>
          <w:sz w:val="28"/>
          <w:szCs w:val="28"/>
          <w:lang w:val="uz-Cyrl-UZ"/>
        </w:rPr>
        <w:tab/>
      </w:r>
      <w:r w:rsidR="00D95FB9" w:rsidRPr="002244EB">
        <w:rPr>
          <w:rFonts w:ascii="Times New Roman" w:hAnsi="Times New Roman" w:cs="Times New Roman"/>
          <w:bCs/>
          <w:sz w:val="28"/>
          <w:szCs w:val="28"/>
          <w:lang w:val="uz-Cyrl-UZ"/>
        </w:rPr>
        <w:t xml:space="preserve">Барча ДПМлардан </w:t>
      </w:r>
      <w:r w:rsidR="008F73D9">
        <w:rPr>
          <w:rFonts w:ascii="Times New Roman" w:hAnsi="Times New Roman" w:cs="Times New Roman"/>
          <w:bCs/>
          <w:sz w:val="28"/>
          <w:szCs w:val="28"/>
          <w:lang w:val="uz-Cyrl-UZ"/>
        </w:rPr>
        <w:t>август</w:t>
      </w:r>
      <w:r w:rsidR="00D95FB9" w:rsidRPr="002244EB">
        <w:rPr>
          <w:rFonts w:ascii="Times New Roman" w:hAnsi="Times New Roman" w:cs="Times New Roman"/>
          <w:bCs/>
          <w:sz w:val="28"/>
          <w:szCs w:val="28"/>
          <w:lang w:val="uz-Cyrl-UZ"/>
        </w:rPr>
        <w:t xml:space="preserve"> ойи учун </w:t>
      </w:r>
      <w:r w:rsidR="00680225" w:rsidRPr="002244EB">
        <w:rPr>
          <w:rFonts w:ascii="Times New Roman" w:hAnsi="Times New Roman" w:cs="Times New Roman"/>
          <w:bCs/>
          <w:sz w:val="28"/>
          <w:szCs w:val="28"/>
          <w:lang w:val="uz-Cyrl-UZ"/>
        </w:rPr>
        <w:t>ССВнинг 23.01.2024 йилдаги 17-сонли буйруғига асосан стационар шароитда даволанган беморларни mis2.ssv.uz дастурига киритилиши ўрганилди</w:t>
      </w:r>
      <w:r w:rsidR="00535250">
        <w:rPr>
          <w:rFonts w:ascii="Times New Roman" w:hAnsi="Times New Roman" w:cs="Times New Roman"/>
          <w:bCs/>
          <w:sz w:val="28"/>
          <w:szCs w:val="28"/>
          <w:lang w:val="uz-Cyrl-UZ"/>
        </w:rPr>
        <w:t xml:space="preserve"> ва </w:t>
      </w:r>
      <w:r w:rsidR="00535250" w:rsidRPr="008F73D9">
        <w:rPr>
          <w:rFonts w:ascii="Times New Roman" w:eastAsia="Calibri" w:hAnsi="Times New Roman" w:cs="Times New Roman"/>
          <w:sz w:val="28"/>
          <w:szCs w:val="28"/>
          <w:lang w:val="uz-Cyrl-UZ"/>
        </w:rPr>
        <w:t>Жамғармага умумлаштириб берилди</w:t>
      </w:r>
      <w:r w:rsidR="00680225" w:rsidRPr="002244EB">
        <w:rPr>
          <w:rFonts w:ascii="Times New Roman" w:hAnsi="Times New Roman" w:cs="Times New Roman"/>
          <w:bCs/>
          <w:sz w:val="28"/>
          <w:szCs w:val="28"/>
          <w:lang w:val="uz-Cyrl-UZ"/>
        </w:rPr>
        <w:t xml:space="preserve">. </w:t>
      </w:r>
    </w:p>
    <w:p w14:paraId="45B3CD21" w14:textId="613B86B8" w:rsidR="00C6299C" w:rsidRDefault="00C6299C" w:rsidP="00680225">
      <w:pPr>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 xml:space="preserve">ДТСЖ марказий аппарати топшириғига биноан </w:t>
      </w:r>
      <w:r w:rsidRPr="002244EB">
        <w:rPr>
          <w:rFonts w:ascii="Times New Roman" w:hAnsi="Times New Roman" w:cs="Times New Roman"/>
          <w:bCs/>
          <w:sz w:val="28"/>
          <w:szCs w:val="28"/>
          <w:lang w:val="uz-Cyrl-UZ"/>
        </w:rPr>
        <w:t xml:space="preserve">Ўзбекистон Республикаси Президентининг “Давлат тиббий суғуртаси механизмларини жорий этишга оид </w:t>
      </w:r>
      <w:r w:rsidRPr="002244EB">
        <w:rPr>
          <w:rFonts w:ascii="Times New Roman" w:hAnsi="Times New Roman" w:cs="Times New Roman"/>
          <w:bCs/>
          <w:sz w:val="28"/>
          <w:szCs w:val="28"/>
          <w:lang w:val="uz-Cyrl-UZ"/>
        </w:rPr>
        <w:lastRenderedPageBreak/>
        <w:t>чора-тадбирлар тўғрисида”ги ПҚ-311-сон қарори ижроси</w:t>
      </w:r>
      <w:r>
        <w:rPr>
          <w:rFonts w:ascii="Times New Roman" w:hAnsi="Times New Roman" w:cs="Times New Roman"/>
          <w:bCs/>
          <w:sz w:val="28"/>
          <w:szCs w:val="28"/>
          <w:lang w:val="uz-Cyrl-UZ"/>
        </w:rPr>
        <w:t xml:space="preserve"> юзасидан Хоразм вилояти тиббиёт муассасаларида бажарилган ишлар</w:t>
      </w:r>
      <w:r w:rsidR="00BC523F">
        <w:rPr>
          <w:rFonts w:ascii="Times New Roman" w:hAnsi="Times New Roman" w:cs="Times New Roman"/>
          <w:bCs/>
          <w:sz w:val="28"/>
          <w:szCs w:val="28"/>
          <w:lang w:val="uz-Cyrl-UZ"/>
        </w:rPr>
        <w:t xml:space="preserve">нинг </w:t>
      </w:r>
      <w:r w:rsidR="008F73D9">
        <w:rPr>
          <w:rFonts w:ascii="Times New Roman" w:hAnsi="Times New Roman" w:cs="Times New Roman"/>
          <w:bCs/>
          <w:sz w:val="28"/>
          <w:szCs w:val="28"/>
          <w:lang w:val="uz-Cyrl-UZ"/>
        </w:rPr>
        <w:t>8</w:t>
      </w:r>
      <w:r w:rsidR="00BC523F">
        <w:rPr>
          <w:rFonts w:ascii="Times New Roman" w:hAnsi="Times New Roman" w:cs="Times New Roman"/>
          <w:bCs/>
          <w:sz w:val="28"/>
          <w:szCs w:val="28"/>
          <w:lang w:val="uz-Cyrl-UZ"/>
        </w:rPr>
        <w:t xml:space="preserve"> ойлик маълу</w:t>
      </w:r>
      <w:r>
        <w:rPr>
          <w:rFonts w:ascii="Times New Roman" w:hAnsi="Times New Roman" w:cs="Times New Roman"/>
          <w:bCs/>
          <w:sz w:val="28"/>
          <w:szCs w:val="28"/>
          <w:lang w:val="uz-Cyrl-UZ"/>
        </w:rPr>
        <w:t>м</w:t>
      </w:r>
      <w:r w:rsidR="00BC523F">
        <w:rPr>
          <w:rFonts w:ascii="Times New Roman" w:hAnsi="Times New Roman" w:cs="Times New Roman"/>
          <w:bCs/>
          <w:sz w:val="28"/>
          <w:szCs w:val="28"/>
          <w:lang w:val="uz-Cyrl-UZ"/>
        </w:rPr>
        <w:t>отн</w:t>
      </w:r>
      <w:r>
        <w:rPr>
          <w:rFonts w:ascii="Times New Roman" w:hAnsi="Times New Roman" w:cs="Times New Roman"/>
          <w:bCs/>
          <w:sz w:val="28"/>
          <w:szCs w:val="28"/>
          <w:lang w:val="uz-Cyrl-UZ"/>
        </w:rPr>
        <w:t>омаси тайёрланди.</w:t>
      </w:r>
    </w:p>
    <w:p w14:paraId="0E5B14D2" w14:textId="60339C14" w:rsidR="00A450D6" w:rsidRPr="002244EB" w:rsidRDefault="00A450D6" w:rsidP="00680225">
      <w:pPr>
        <w:spacing w:after="0" w:line="240" w:lineRule="auto"/>
        <w:ind w:firstLine="567"/>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ДТСЖ Хоразм вилояти бўлинмаси биноси</w:t>
      </w:r>
      <w:r w:rsidR="008F73D9">
        <w:rPr>
          <w:rFonts w:ascii="Times New Roman" w:hAnsi="Times New Roman" w:cs="Times New Roman"/>
          <w:bCs/>
          <w:sz w:val="28"/>
          <w:szCs w:val="28"/>
          <w:lang w:val="uz-Cyrl-UZ"/>
        </w:rPr>
        <w:t>га</w:t>
      </w:r>
      <w:r>
        <w:rPr>
          <w:rFonts w:ascii="Times New Roman" w:hAnsi="Times New Roman" w:cs="Times New Roman"/>
          <w:bCs/>
          <w:sz w:val="28"/>
          <w:szCs w:val="28"/>
          <w:lang w:val="uz-Cyrl-UZ"/>
        </w:rPr>
        <w:t xml:space="preserve"> </w:t>
      </w:r>
      <w:r w:rsidR="00A71A0E">
        <w:rPr>
          <w:rFonts w:ascii="Times New Roman" w:hAnsi="Times New Roman" w:cs="Times New Roman"/>
          <w:bCs/>
          <w:sz w:val="28"/>
          <w:szCs w:val="28"/>
          <w:lang w:val="uz-Cyrl-UZ"/>
        </w:rPr>
        <w:t>қ</w:t>
      </w:r>
      <w:r w:rsidR="008F73D9">
        <w:rPr>
          <w:rFonts w:ascii="Times New Roman" w:hAnsi="Times New Roman" w:cs="Times New Roman"/>
          <w:bCs/>
          <w:sz w:val="28"/>
          <w:szCs w:val="28"/>
          <w:lang w:val="uz-Cyrl-UZ"/>
        </w:rPr>
        <w:t>ў</w:t>
      </w:r>
      <w:r w:rsidR="00A71A0E">
        <w:rPr>
          <w:rFonts w:ascii="Times New Roman" w:hAnsi="Times New Roman" w:cs="Times New Roman"/>
          <w:bCs/>
          <w:sz w:val="28"/>
          <w:szCs w:val="28"/>
          <w:lang w:val="uz-Cyrl-UZ"/>
        </w:rPr>
        <w:t xml:space="preserve">шимча </w:t>
      </w:r>
      <w:r w:rsidR="008F73D9">
        <w:rPr>
          <w:rFonts w:ascii="Times New Roman" w:hAnsi="Times New Roman" w:cs="Times New Roman"/>
          <w:bCs/>
          <w:sz w:val="28"/>
          <w:szCs w:val="28"/>
          <w:lang w:val="uz-Cyrl-UZ"/>
        </w:rPr>
        <w:t xml:space="preserve">12 та уланиш нуқтаси </w:t>
      </w:r>
      <w:r w:rsidR="00A71A0E">
        <w:rPr>
          <w:rFonts w:ascii="Times New Roman" w:hAnsi="Times New Roman" w:cs="Times New Roman"/>
          <w:bCs/>
          <w:sz w:val="28"/>
          <w:szCs w:val="28"/>
          <w:lang w:val="uz-Cyrl-UZ"/>
        </w:rPr>
        <w:t xml:space="preserve">ва </w:t>
      </w:r>
      <w:r w:rsidRPr="00A450D6">
        <w:rPr>
          <w:rFonts w:ascii="Times New Roman" w:hAnsi="Times New Roman" w:cs="Times New Roman"/>
          <w:bCs/>
          <w:sz w:val="28"/>
          <w:szCs w:val="28"/>
          <w:lang w:val="uz-Cyrl-UZ"/>
        </w:rPr>
        <w:t>IP-</w:t>
      </w:r>
      <w:r>
        <w:rPr>
          <w:rFonts w:ascii="Times New Roman" w:hAnsi="Times New Roman" w:cs="Times New Roman"/>
          <w:bCs/>
          <w:sz w:val="28"/>
          <w:szCs w:val="28"/>
          <w:lang w:val="uz-Cyrl-UZ"/>
        </w:rPr>
        <w:t xml:space="preserve">камералар билан жихозлаш учун </w:t>
      </w:r>
      <w:r w:rsidR="008F73D9">
        <w:rPr>
          <w:rFonts w:ascii="Times New Roman" w:hAnsi="Times New Roman" w:cs="Times New Roman"/>
          <w:bCs/>
          <w:sz w:val="28"/>
          <w:szCs w:val="28"/>
          <w:lang w:val="uz-Cyrl-UZ"/>
        </w:rPr>
        <w:t xml:space="preserve">ички </w:t>
      </w:r>
      <w:r w:rsidR="008F73D9">
        <w:rPr>
          <w:rFonts w:ascii="Times New Roman" w:hAnsi="Times New Roman" w:cs="Times New Roman"/>
          <w:bCs/>
          <w:sz w:val="28"/>
          <w:szCs w:val="28"/>
          <w:lang w:val="uz-Cyrl-UZ"/>
        </w:rPr>
        <w:t>локал тармоқ</w:t>
      </w:r>
      <w:r w:rsidR="008F73D9">
        <w:rPr>
          <w:rFonts w:ascii="Times New Roman" w:hAnsi="Times New Roman" w:cs="Times New Roman"/>
          <w:bCs/>
          <w:sz w:val="28"/>
          <w:szCs w:val="28"/>
          <w:lang w:val="uz-Cyrl-UZ"/>
        </w:rPr>
        <w:t xml:space="preserve"> янгидан </w:t>
      </w:r>
      <w:r>
        <w:rPr>
          <w:rFonts w:ascii="Times New Roman" w:hAnsi="Times New Roman" w:cs="Times New Roman"/>
          <w:bCs/>
          <w:sz w:val="28"/>
          <w:szCs w:val="28"/>
          <w:lang w:val="uz-Cyrl-UZ"/>
        </w:rPr>
        <w:t xml:space="preserve"> </w:t>
      </w:r>
      <w:r w:rsidR="008F73D9">
        <w:rPr>
          <w:rFonts w:ascii="Times New Roman" w:hAnsi="Times New Roman" w:cs="Times New Roman"/>
          <w:bCs/>
          <w:sz w:val="28"/>
          <w:szCs w:val="28"/>
          <w:lang w:val="uz-Cyrl-UZ"/>
        </w:rPr>
        <w:t>ўтказилди. К</w:t>
      </w:r>
      <w:r>
        <w:rPr>
          <w:rFonts w:ascii="Times New Roman" w:hAnsi="Times New Roman" w:cs="Times New Roman"/>
          <w:bCs/>
          <w:sz w:val="28"/>
          <w:szCs w:val="28"/>
          <w:lang w:val="uz-Cyrl-UZ"/>
        </w:rPr>
        <w:t>омпютерла</w:t>
      </w:r>
      <w:r w:rsidR="008F73D9">
        <w:rPr>
          <w:rFonts w:ascii="Times New Roman" w:hAnsi="Times New Roman" w:cs="Times New Roman"/>
          <w:bCs/>
          <w:sz w:val="28"/>
          <w:szCs w:val="28"/>
          <w:lang w:val="uz-Cyrl-UZ"/>
        </w:rPr>
        <w:t>ни</w:t>
      </w:r>
      <w:r>
        <w:rPr>
          <w:rFonts w:ascii="Times New Roman" w:hAnsi="Times New Roman" w:cs="Times New Roman"/>
          <w:bCs/>
          <w:sz w:val="28"/>
          <w:szCs w:val="28"/>
          <w:lang w:val="uz-Cyrl-UZ"/>
        </w:rPr>
        <w:t xml:space="preserve"> ахборот хавфсизлигини таъминлаш мақсадида </w:t>
      </w:r>
      <w:r w:rsidRPr="00A450D6">
        <w:rPr>
          <w:rFonts w:ascii="Times New Roman" w:hAnsi="Times New Roman" w:cs="Times New Roman"/>
          <w:bCs/>
          <w:sz w:val="28"/>
          <w:szCs w:val="28"/>
          <w:lang w:val="uz-Cyrl-UZ"/>
        </w:rPr>
        <w:t xml:space="preserve">firewall </w:t>
      </w:r>
      <w:r w:rsidR="00BC523F">
        <w:rPr>
          <w:rFonts w:ascii="Times New Roman" w:hAnsi="Times New Roman" w:cs="Times New Roman"/>
          <w:bCs/>
          <w:sz w:val="28"/>
          <w:szCs w:val="28"/>
          <w:lang w:val="uz-Cyrl-UZ"/>
        </w:rPr>
        <w:t>қ</w:t>
      </w:r>
      <w:r w:rsidR="008F73D9">
        <w:rPr>
          <w:rFonts w:ascii="Times New Roman" w:hAnsi="Times New Roman" w:cs="Times New Roman"/>
          <w:bCs/>
          <w:sz w:val="28"/>
          <w:szCs w:val="28"/>
          <w:lang w:val="uz-Cyrl-UZ"/>
        </w:rPr>
        <w:t>ў</w:t>
      </w:r>
      <w:r>
        <w:rPr>
          <w:rFonts w:ascii="Times New Roman" w:hAnsi="Times New Roman" w:cs="Times New Roman"/>
          <w:bCs/>
          <w:sz w:val="28"/>
          <w:szCs w:val="28"/>
          <w:lang w:val="uz-Cyrl-UZ"/>
        </w:rPr>
        <w:t>рилмаси</w:t>
      </w:r>
      <w:r w:rsidR="008F73D9">
        <w:rPr>
          <w:rFonts w:ascii="Times New Roman" w:hAnsi="Times New Roman" w:cs="Times New Roman"/>
          <w:bCs/>
          <w:sz w:val="28"/>
          <w:szCs w:val="28"/>
          <w:lang w:val="uz-Cyrl-UZ"/>
        </w:rPr>
        <w:t xml:space="preserve">, телекоммуникация шкафи ва свитч </w:t>
      </w:r>
      <w:r>
        <w:rPr>
          <w:rFonts w:ascii="Times New Roman" w:hAnsi="Times New Roman" w:cs="Times New Roman"/>
          <w:bCs/>
          <w:sz w:val="28"/>
          <w:szCs w:val="28"/>
          <w:lang w:val="uz-Cyrl-UZ"/>
        </w:rPr>
        <w:t>ўрнати</w:t>
      </w:r>
      <w:r w:rsidR="008F73D9">
        <w:rPr>
          <w:rFonts w:ascii="Times New Roman" w:hAnsi="Times New Roman" w:cs="Times New Roman"/>
          <w:bCs/>
          <w:sz w:val="28"/>
          <w:szCs w:val="28"/>
          <w:lang w:val="uz-Cyrl-UZ"/>
        </w:rPr>
        <w:t xml:space="preserve">лди. </w:t>
      </w:r>
      <w:r w:rsidR="008F73D9" w:rsidRPr="00A450D6">
        <w:rPr>
          <w:rFonts w:ascii="Times New Roman" w:hAnsi="Times New Roman" w:cs="Times New Roman"/>
          <w:bCs/>
          <w:sz w:val="28"/>
          <w:szCs w:val="28"/>
          <w:lang w:val="uz-Cyrl-UZ"/>
        </w:rPr>
        <w:t>IP-</w:t>
      </w:r>
      <w:r w:rsidR="008F73D9">
        <w:rPr>
          <w:rFonts w:ascii="Times New Roman" w:hAnsi="Times New Roman" w:cs="Times New Roman"/>
          <w:bCs/>
          <w:sz w:val="28"/>
          <w:szCs w:val="28"/>
          <w:lang w:val="uz-Cyrl-UZ"/>
        </w:rPr>
        <w:t>телефонлар ишга туширилди.</w:t>
      </w:r>
      <w:r>
        <w:rPr>
          <w:rFonts w:ascii="Times New Roman" w:hAnsi="Times New Roman" w:cs="Times New Roman"/>
          <w:bCs/>
          <w:sz w:val="28"/>
          <w:szCs w:val="28"/>
          <w:lang w:val="uz-Cyrl-UZ"/>
        </w:rPr>
        <w:t xml:space="preserve"> </w:t>
      </w:r>
    </w:p>
    <w:p w14:paraId="71D877BF" w14:textId="5B8D6069" w:rsidR="00C00FA9" w:rsidRPr="002244EB" w:rsidRDefault="00997D6B" w:rsidP="00995826">
      <w:pPr>
        <w:tabs>
          <w:tab w:val="left" w:pos="851"/>
          <w:tab w:val="left" w:pos="993"/>
        </w:tabs>
        <w:spacing w:after="0" w:line="240" w:lineRule="auto"/>
        <w:ind w:firstLine="567"/>
        <w:jc w:val="both"/>
        <w:rPr>
          <w:rFonts w:ascii="Times New Roman" w:hAnsi="Times New Roman" w:cs="Times New Roman"/>
          <w:bCs/>
          <w:sz w:val="28"/>
          <w:szCs w:val="28"/>
          <w:lang w:val="uz-Cyrl-UZ"/>
        </w:rPr>
      </w:pPr>
      <w:r w:rsidRPr="002244EB">
        <w:rPr>
          <w:rFonts w:ascii="Times New Roman" w:hAnsi="Times New Roman" w:cs="Times New Roman"/>
          <w:bCs/>
          <w:sz w:val="28"/>
          <w:szCs w:val="28"/>
          <w:lang w:val="uz-Cyrl-UZ"/>
        </w:rPr>
        <w:t xml:space="preserve">ДТСЖ билан шартнома қилган </w:t>
      </w:r>
      <w:r w:rsidR="00C00FA9" w:rsidRPr="002244EB">
        <w:rPr>
          <w:rFonts w:ascii="Times New Roman" w:hAnsi="Times New Roman" w:cs="Times New Roman"/>
          <w:bCs/>
          <w:sz w:val="28"/>
          <w:szCs w:val="28"/>
          <w:lang w:val="uz-Cyrl-UZ"/>
        </w:rPr>
        <w:t xml:space="preserve">Дорихона ходимларига </w:t>
      </w:r>
      <w:r w:rsidR="00C90349" w:rsidRPr="002244EB">
        <w:rPr>
          <w:rFonts w:ascii="Times New Roman" w:hAnsi="Times New Roman" w:cs="Times New Roman"/>
          <w:bCs/>
          <w:sz w:val="28"/>
          <w:szCs w:val="28"/>
          <w:lang w:val="uz-Cyrl-UZ"/>
        </w:rPr>
        <w:t xml:space="preserve">ДМЕД </w:t>
      </w:r>
      <w:r w:rsidR="00C00FA9" w:rsidRPr="002244EB">
        <w:rPr>
          <w:rFonts w:ascii="Times New Roman" w:hAnsi="Times New Roman" w:cs="Times New Roman"/>
          <w:bCs/>
          <w:sz w:val="28"/>
          <w:szCs w:val="28"/>
          <w:lang w:val="uz-Cyrl-UZ"/>
        </w:rPr>
        <w:t xml:space="preserve">тизимидан фойдаланишдаги мавжуд муаммо ва камчиликлар </w:t>
      </w:r>
      <w:r w:rsidRPr="002244EB">
        <w:rPr>
          <w:rFonts w:ascii="Times New Roman" w:hAnsi="Times New Roman" w:cs="Times New Roman"/>
          <w:bCs/>
          <w:sz w:val="28"/>
          <w:szCs w:val="28"/>
          <w:lang w:val="uz-Cyrl-UZ"/>
        </w:rPr>
        <w:t>б</w:t>
      </w:r>
      <w:r w:rsidR="007E37C3" w:rsidRPr="002244EB">
        <w:rPr>
          <w:rFonts w:ascii="Times New Roman" w:hAnsi="Times New Roman" w:cs="Times New Roman"/>
          <w:bCs/>
          <w:sz w:val="28"/>
          <w:szCs w:val="28"/>
          <w:lang w:val="uz-Cyrl-UZ"/>
        </w:rPr>
        <w:t>ў</w:t>
      </w:r>
      <w:r w:rsidRPr="002244EB">
        <w:rPr>
          <w:rFonts w:ascii="Times New Roman" w:hAnsi="Times New Roman" w:cs="Times New Roman"/>
          <w:bCs/>
          <w:sz w:val="28"/>
          <w:szCs w:val="28"/>
          <w:lang w:val="uz-Cyrl-UZ"/>
        </w:rPr>
        <w:t xml:space="preserve">йича </w:t>
      </w:r>
      <w:r w:rsidR="00DC1497" w:rsidRPr="002244EB">
        <w:rPr>
          <w:rFonts w:ascii="Times New Roman" w:hAnsi="Times New Roman" w:cs="Times New Roman"/>
          <w:bCs/>
          <w:sz w:val="28"/>
          <w:szCs w:val="28"/>
          <w:lang w:val="uz-Cyrl-UZ"/>
        </w:rPr>
        <w:t>Р</w:t>
      </w:r>
      <w:r w:rsidRPr="002244EB">
        <w:rPr>
          <w:rFonts w:ascii="Times New Roman" w:hAnsi="Times New Roman" w:cs="Times New Roman"/>
          <w:bCs/>
          <w:sz w:val="28"/>
          <w:szCs w:val="28"/>
          <w:lang w:val="uz-Cyrl-UZ"/>
        </w:rPr>
        <w:t>еимбурсация бў</w:t>
      </w:r>
      <w:r w:rsidR="00C00FA9" w:rsidRPr="002244EB">
        <w:rPr>
          <w:rFonts w:ascii="Times New Roman" w:hAnsi="Times New Roman" w:cs="Times New Roman"/>
          <w:bCs/>
          <w:sz w:val="28"/>
          <w:szCs w:val="28"/>
          <w:lang w:val="uz-Cyrl-UZ"/>
        </w:rPr>
        <w:t>лими</w:t>
      </w:r>
      <w:r w:rsidRPr="002244EB">
        <w:rPr>
          <w:rFonts w:ascii="Times New Roman" w:hAnsi="Times New Roman" w:cs="Times New Roman"/>
          <w:bCs/>
          <w:sz w:val="28"/>
          <w:szCs w:val="28"/>
          <w:lang w:val="uz-Cyrl-UZ"/>
        </w:rPr>
        <w:t xml:space="preserve"> ва ДМЕД мутахассислари билан хамкорликда муаммо ва камчиликлар жойида бартараф қилинмоқда</w:t>
      </w:r>
      <w:r w:rsidR="00C00FA9" w:rsidRPr="002244EB">
        <w:rPr>
          <w:rFonts w:ascii="Times New Roman" w:hAnsi="Times New Roman" w:cs="Times New Roman"/>
          <w:bCs/>
          <w:sz w:val="28"/>
          <w:szCs w:val="28"/>
          <w:lang w:val="uz-Cyrl-UZ"/>
        </w:rPr>
        <w:t>.</w:t>
      </w:r>
    </w:p>
    <w:p w14:paraId="1876C8AF" w14:textId="77777777" w:rsidR="00C00FA9" w:rsidRPr="002244EB" w:rsidRDefault="00C00FA9" w:rsidP="00995826">
      <w:pPr>
        <w:tabs>
          <w:tab w:val="left" w:pos="851"/>
          <w:tab w:val="left" w:pos="993"/>
        </w:tabs>
        <w:spacing w:after="0" w:line="240" w:lineRule="auto"/>
        <w:jc w:val="both"/>
        <w:rPr>
          <w:rFonts w:ascii="Times New Roman" w:hAnsi="Times New Roman" w:cs="Times New Roman"/>
          <w:bCs/>
          <w:sz w:val="28"/>
          <w:szCs w:val="28"/>
          <w:lang w:val="uz-Cyrl-UZ"/>
        </w:rPr>
      </w:pPr>
    </w:p>
    <w:p w14:paraId="4A56C331" w14:textId="268A7A69" w:rsidR="00A130B1" w:rsidRPr="002244EB" w:rsidRDefault="008F73D9" w:rsidP="00995826">
      <w:pPr>
        <w:tabs>
          <w:tab w:val="left" w:pos="851"/>
          <w:tab w:val="left" w:pos="993"/>
        </w:tabs>
        <w:spacing w:after="0" w:line="240" w:lineRule="auto"/>
        <w:jc w:val="both"/>
        <w:rPr>
          <w:rFonts w:ascii="Times New Roman" w:hAnsi="Times New Roman" w:cs="Times New Roman"/>
          <w:bCs/>
          <w:sz w:val="28"/>
          <w:szCs w:val="28"/>
          <w:lang w:val="uz-Cyrl-UZ"/>
        </w:rPr>
      </w:pPr>
      <w:r>
        <w:rPr>
          <w:noProof/>
        </w:rPr>
        <w:drawing>
          <wp:anchor distT="0" distB="0" distL="114300" distR="114300" simplePos="0" relativeHeight="251658240" behindDoc="0" locked="0" layoutInCell="1" allowOverlap="1" wp14:anchorId="34B93AFE" wp14:editId="799878A9">
            <wp:simplePos x="0" y="0"/>
            <wp:positionH relativeFrom="column">
              <wp:posOffset>4110990</wp:posOffset>
            </wp:positionH>
            <wp:positionV relativeFrom="paragraph">
              <wp:posOffset>183822</wp:posOffset>
            </wp:positionV>
            <wp:extent cx="673735" cy="940128"/>
            <wp:effectExtent l="0" t="0" r="0" b="0"/>
            <wp:wrapNone/>
            <wp:docPr id="14023694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3735" cy="94012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3A8E28" w14:textId="762FE5A9" w:rsidR="00D724C1" w:rsidRPr="002244EB" w:rsidRDefault="00D724C1" w:rsidP="00995826">
      <w:pPr>
        <w:tabs>
          <w:tab w:val="left" w:pos="851"/>
          <w:tab w:val="left" w:pos="993"/>
        </w:tabs>
        <w:spacing w:after="0" w:line="240" w:lineRule="auto"/>
        <w:ind w:firstLine="426"/>
        <w:jc w:val="both"/>
        <w:rPr>
          <w:rFonts w:ascii="Times New Roman" w:hAnsi="Times New Roman" w:cs="Times New Roman"/>
          <w:sz w:val="28"/>
          <w:szCs w:val="28"/>
          <w:lang w:val="uz-Cyrl-UZ"/>
        </w:rPr>
      </w:pPr>
    </w:p>
    <w:p w14:paraId="263096A5" w14:textId="1F86BD48" w:rsidR="008D76A0" w:rsidRPr="002244EB" w:rsidRDefault="00792CED" w:rsidP="00995826">
      <w:pPr>
        <w:spacing w:after="0" w:line="240" w:lineRule="auto"/>
        <w:ind w:left="567"/>
        <w:rPr>
          <w:sz w:val="24"/>
          <w:lang w:val="uz-Cyrl-UZ"/>
        </w:rPr>
      </w:pPr>
      <w:r w:rsidRPr="002244EB">
        <w:rPr>
          <w:rFonts w:ascii="Times New Roman" w:hAnsi="Times New Roman" w:cs="Times New Roman"/>
          <w:b/>
          <w:sz w:val="28"/>
          <w:lang w:val="uz-Cyrl-UZ"/>
        </w:rPr>
        <w:t xml:space="preserve">ДТСЖ </w:t>
      </w:r>
      <w:r w:rsidR="005C1F7B" w:rsidRPr="002244EB">
        <w:rPr>
          <w:rFonts w:ascii="Times New Roman" w:hAnsi="Times New Roman" w:cs="Times New Roman"/>
          <w:b/>
          <w:sz w:val="28"/>
          <w:lang w:val="uz-Cyrl-UZ"/>
        </w:rPr>
        <w:t>Хоразм вилояти</w:t>
      </w:r>
      <w:r w:rsidRPr="002244EB">
        <w:rPr>
          <w:rFonts w:ascii="Times New Roman" w:hAnsi="Times New Roman" w:cs="Times New Roman"/>
          <w:b/>
          <w:sz w:val="28"/>
          <w:lang w:val="uz-Cyrl-UZ"/>
        </w:rPr>
        <w:t xml:space="preserve"> </w:t>
      </w:r>
      <w:r w:rsidR="005C1F7B" w:rsidRPr="002244EB">
        <w:rPr>
          <w:rFonts w:ascii="Times New Roman" w:hAnsi="Times New Roman" w:cs="Times New Roman"/>
          <w:b/>
          <w:sz w:val="28"/>
          <w:lang w:val="uz-Cyrl-UZ"/>
        </w:rPr>
        <w:t>ҳ</w:t>
      </w:r>
      <w:r w:rsidRPr="002244EB">
        <w:rPr>
          <w:rFonts w:ascii="Times New Roman" w:hAnsi="Times New Roman" w:cs="Times New Roman"/>
          <w:b/>
          <w:sz w:val="28"/>
          <w:lang w:val="uz-Cyrl-UZ"/>
        </w:rPr>
        <w:t>удудий</w:t>
      </w:r>
      <w:r w:rsidR="005C1F7B" w:rsidRPr="002244EB">
        <w:rPr>
          <w:rFonts w:ascii="Times New Roman" w:hAnsi="Times New Roman" w:cs="Times New Roman"/>
          <w:b/>
          <w:sz w:val="28"/>
          <w:lang w:val="uz-Cyrl-UZ"/>
        </w:rPr>
        <w:t xml:space="preserve"> </w:t>
      </w:r>
      <w:r w:rsidRPr="002244EB">
        <w:rPr>
          <w:rFonts w:ascii="Times New Roman" w:hAnsi="Times New Roman" w:cs="Times New Roman"/>
          <w:b/>
          <w:sz w:val="28"/>
          <w:lang w:val="uz-Cyrl-UZ"/>
        </w:rPr>
        <w:t xml:space="preserve">бўлинмаси </w:t>
      </w:r>
      <w:r w:rsidR="003515CE" w:rsidRPr="002244EB">
        <w:rPr>
          <w:rFonts w:ascii="Times New Roman" w:hAnsi="Times New Roman" w:cs="Times New Roman"/>
          <w:b/>
          <w:sz w:val="28"/>
          <w:lang w:val="uz-Cyrl-UZ"/>
        </w:rPr>
        <w:br/>
      </w:r>
      <w:r w:rsidR="00F856AA" w:rsidRPr="002244EB">
        <w:rPr>
          <w:rFonts w:ascii="Times New Roman" w:hAnsi="Times New Roman" w:cs="Times New Roman"/>
          <w:b/>
          <w:sz w:val="28"/>
          <w:lang w:val="uz-Cyrl-UZ"/>
        </w:rPr>
        <w:t>Молия</w:t>
      </w:r>
      <w:r w:rsidR="003515CE" w:rsidRPr="002244EB">
        <w:rPr>
          <w:rFonts w:ascii="Times New Roman" w:hAnsi="Times New Roman" w:cs="Times New Roman"/>
          <w:b/>
          <w:sz w:val="28"/>
          <w:lang w:val="uz-Cyrl-UZ"/>
        </w:rPr>
        <w:t>-иқтисодиёт</w:t>
      </w:r>
      <w:r w:rsidR="00F856AA" w:rsidRPr="002244EB">
        <w:rPr>
          <w:rFonts w:ascii="Times New Roman" w:hAnsi="Times New Roman" w:cs="Times New Roman"/>
          <w:b/>
          <w:sz w:val="28"/>
          <w:lang w:val="uz-Cyrl-UZ"/>
        </w:rPr>
        <w:t xml:space="preserve"> </w:t>
      </w:r>
      <w:r w:rsidR="005C1F7B" w:rsidRPr="002244EB">
        <w:rPr>
          <w:rFonts w:ascii="Times New Roman" w:hAnsi="Times New Roman" w:cs="Times New Roman"/>
          <w:b/>
          <w:sz w:val="28"/>
          <w:lang w:val="uz-Cyrl-UZ"/>
        </w:rPr>
        <w:t>бўли</w:t>
      </w:r>
      <w:r w:rsidR="00F052F7" w:rsidRPr="002244EB">
        <w:rPr>
          <w:rFonts w:ascii="Times New Roman" w:hAnsi="Times New Roman" w:cs="Times New Roman"/>
          <w:b/>
          <w:sz w:val="28"/>
          <w:lang w:val="uz-Cyrl-UZ"/>
        </w:rPr>
        <w:t>м</w:t>
      </w:r>
      <w:r w:rsidR="00F856AA" w:rsidRPr="002244EB">
        <w:rPr>
          <w:rFonts w:ascii="Times New Roman" w:hAnsi="Times New Roman" w:cs="Times New Roman"/>
          <w:b/>
          <w:sz w:val="28"/>
          <w:lang w:val="uz-Cyrl-UZ"/>
        </w:rPr>
        <w:t>и бошлиғи</w:t>
      </w:r>
      <w:r w:rsidR="005C1F7B" w:rsidRPr="002244EB">
        <w:rPr>
          <w:rFonts w:ascii="Times New Roman" w:hAnsi="Times New Roman" w:cs="Times New Roman"/>
          <w:b/>
          <w:sz w:val="28"/>
          <w:lang w:val="uz-Cyrl-UZ"/>
        </w:rPr>
        <w:tab/>
      </w:r>
      <w:r w:rsidR="003515CE" w:rsidRPr="002244EB">
        <w:rPr>
          <w:rFonts w:ascii="Times New Roman" w:hAnsi="Times New Roman" w:cs="Times New Roman"/>
          <w:b/>
          <w:sz w:val="28"/>
          <w:lang w:val="uz-Cyrl-UZ"/>
        </w:rPr>
        <w:t xml:space="preserve">  </w:t>
      </w:r>
      <w:r w:rsidR="003515CE" w:rsidRPr="002244EB">
        <w:rPr>
          <w:rFonts w:ascii="Times New Roman" w:hAnsi="Times New Roman" w:cs="Times New Roman"/>
          <w:b/>
          <w:sz w:val="28"/>
          <w:lang w:val="uz-Cyrl-UZ"/>
        </w:rPr>
        <w:tab/>
      </w:r>
      <w:r w:rsidR="00F856AA" w:rsidRPr="002244EB">
        <w:rPr>
          <w:rFonts w:ascii="Times New Roman" w:hAnsi="Times New Roman" w:cs="Times New Roman"/>
          <w:b/>
          <w:sz w:val="28"/>
          <w:lang w:val="uz-Cyrl-UZ"/>
        </w:rPr>
        <w:tab/>
      </w:r>
      <w:r w:rsidR="005C1F7B" w:rsidRPr="002244EB">
        <w:rPr>
          <w:rFonts w:ascii="Times New Roman" w:hAnsi="Times New Roman" w:cs="Times New Roman"/>
          <w:b/>
          <w:sz w:val="28"/>
          <w:lang w:val="uz-Cyrl-UZ"/>
        </w:rPr>
        <w:tab/>
      </w:r>
      <w:r w:rsidR="00F856AA" w:rsidRPr="002244EB">
        <w:rPr>
          <w:rFonts w:ascii="Times New Roman" w:hAnsi="Times New Roman" w:cs="Times New Roman"/>
          <w:b/>
          <w:sz w:val="28"/>
          <w:lang w:val="uz-Cyrl-UZ"/>
        </w:rPr>
        <w:t>Ш</w:t>
      </w:r>
      <w:r w:rsidR="005C1F7B" w:rsidRPr="002244EB">
        <w:rPr>
          <w:rFonts w:ascii="Times New Roman" w:hAnsi="Times New Roman" w:cs="Times New Roman"/>
          <w:b/>
          <w:sz w:val="28"/>
          <w:lang w:val="uz-Cyrl-UZ"/>
        </w:rPr>
        <w:t>.Саидов</w:t>
      </w:r>
    </w:p>
    <w:sectPr w:rsidR="008D76A0" w:rsidRPr="002244EB" w:rsidSect="005C1F7B">
      <w:pgSz w:w="11906" w:h="16838"/>
      <w:pgMar w:top="709" w:right="56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6A262A"/>
    <w:multiLevelType w:val="hybridMultilevel"/>
    <w:tmpl w:val="3B3E2890"/>
    <w:lvl w:ilvl="0" w:tplc="40DCAE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C1072"/>
    <w:multiLevelType w:val="hybridMultilevel"/>
    <w:tmpl w:val="268E6700"/>
    <w:lvl w:ilvl="0" w:tplc="08F27352">
      <w:start w:val="1"/>
      <w:numFmt w:val="decimal"/>
      <w:lvlText w:val="%1."/>
      <w:lvlJc w:val="left"/>
      <w:pPr>
        <w:ind w:left="1539" w:hanging="405"/>
      </w:pPr>
      <w:rPr>
        <w:rFonts w:ascii="Times New Roman" w:eastAsiaTheme="minorHAnsi" w:hAnsi="Times New Roman" w:cs="Times New Roman"/>
      </w:rPr>
    </w:lvl>
    <w:lvl w:ilvl="1" w:tplc="08430019" w:tentative="1">
      <w:start w:val="1"/>
      <w:numFmt w:val="lowerLetter"/>
      <w:lvlText w:val="%2."/>
      <w:lvlJc w:val="left"/>
      <w:pPr>
        <w:ind w:left="2007" w:hanging="360"/>
      </w:pPr>
    </w:lvl>
    <w:lvl w:ilvl="2" w:tplc="0843001B" w:tentative="1">
      <w:start w:val="1"/>
      <w:numFmt w:val="lowerRoman"/>
      <w:lvlText w:val="%3."/>
      <w:lvlJc w:val="right"/>
      <w:pPr>
        <w:ind w:left="2727" w:hanging="180"/>
      </w:pPr>
    </w:lvl>
    <w:lvl w:ilvl="3" w:tplc="0843000F" w:tentative="1">
      <w:start w:val="1"/>
      <w:numFmt w:val="decimal"/>
      <w:lvlText w:val="%4."/>
      <w:lvlJc w:val="left"/>
      <w:pPr>
        <w:ind w:left="3447" w:hanging="360"/>
      </w:pPr>
    </w:lvl>
    <w:lvl w:ilvl="4" w:tplc="08430019" w:tentative="1">
      <w:start w:val="1"/>
      <w:numFmt w:val="lowerLetter"/>
      <w:lvlText w:val="%5."/>
      <w:lvlJc w:val="left"/>
      <w:pPr>
        <w:ind w:left="4167" w:hanging="360"/>
      </w:pPr>
    </w:lvl>
    <w:lvl w:ilvl="5" w:tplc="0843001B" w:tentative="1">
      <w:start w:val="1"/>
      <w:numFmt w:val="lowerRoman"/>
      <w:lvlText w:val="%6."/>
      <w:lvlJc w:val="right"/>
      <w:pPr>
        <w:ind w:left="4887" w:hanging="180"/>
      </w:pPr>
    </w:lvl>
    <w:lvl w:ilvl="6" w:tplc="0843000F" w:tentative="1">
      <w:start w:val="1"/>
      <w:numFmt w:val="decimal"/>
      <w:lvlText w:val="%7."/>
      <w:lvlJc w:val="left"/>
      <w:pPr>
        <w:ind w:left="5607" w:hanging="360"/>
      </w:pPr>
    </w:lvl>
    <w:lvl w:ilvl="7" w:tplc="08430019" w:tentative="1">
      <w:start w:val="1"/>
      <w:numFmt w:val="lowerLetter"/>
      <w:lvlText w:val="%8."/>
      <w:lvlJc w:val="left"/>
      <w:pPr>
        <w:ind w:left="6327" w:hanging="360"/>
      </w:pPr>
    </w:lvl>
    <w:lvl w:ilvl="8" w:tplc="0843001B" w:tentative="1">
      <w:start w:val="1"/>
      <w:numFmt w:val="lowerRoman"/>
      <w:lvlText w:val="%9."/>
      <w:lvlJc w:val="right"/>
      <w:pPr>
        <w:ind w:left="7047" w:hanging="180"/>
      </w:pPr>
    </w:lvl>
  </w:abstractNum>
  <w:abstractNum w:abstractNumId="3" w15:restartNumberingAfterBreak="0">
    <w:nsid w:val="35DD2102"/>
    <w:multiLevelType w:val="hybridMultilevel"/>
    <w:tmpl w:val="16F620D4"/>
    <w:lvl w:ilvl="0" w:tplc="B4107C2E">
      <w:start w:val="1"/>
      <w:numFmt w:val="decimal"/>
      <w:lvlText w:val="%1."/>
      <w:lvlJc w:val="left"/>
      <w:pPr>
        <w:ind w:left="2531" w:hanging="405"/>
      </w:pPr>
      <w:rPr>
        <w:rFonts w:ascii="Times New Roman" w:eastAsiaTheme="minorHAnsi" w:hAnsi="Times New Roman" w:cs="Times New Roman"/>
        <w:b/>
        <w:bCs/>
        <w:sz w:val="28"/>
        <w:szCs w:val="28"/>
      </w:rPr>
    </w:lvl>
    <w:lvl w:ilvl="1" w:tplc="08430019" w:tentative="1">
      <w:start w:val="1"/>
      <w:numFmt w:val="lowerLetter"/>
      <w:lvlText w:val="%2."/>
      <w:lvlJc w:val="left"/>
      <w:pPr>
        <w:ind w:left="3206" w:hanging="360"/>
      </w:pPr>
    </w:lvl>
    <w:lvl w:ilvl="2" w:tplc="0843001B" w:tentative="1">
      <w:start w:val="1"/>
      <w:numFmt w:val="lowerRoman"/>
      <w:lvlText w:val="%3."/>
      <w:lvlJc w:val="right"/>
      <w:pPr>
        <w:ind w:left="3926" w:hanging="180"/>
      </w:pPr>
    </w:lvl>
    <w:lvl w:ilvl="3" w:tplc="0843000F" w:tentative="1">
      <w:start w:val="1"/>
      <w:numFmt w:val="decimal"/>
      <w:lvlText w:val="%4."/>
      <w:lvlJc w:val="left"/>
      <w:pPr>
        <w:ind w:left="4646" w:hanging="360"/>
      </w:pPr>
    </w:lvl>
    <w:lvl w:ilvl="4" w:tplc="08430019" w:tentative="1">
      <w:start w:val="1"/>
      <w:numFmt w:val="lowerLetter"/>
      <w:lvlText w:val="%5."/>
      <w:lvlJc w:val="left"/>
      <w:pPr>
        <w:ind w:left="5366" w:hanging="360"/>
      </w:pPr>
    </w:lvl>
    <w:lvl w:ilvl="5" w:tplc="0843001B" w:tentative="1">
      <w:start w:val="1"/>
      <w:numFmt w:val="lowerRoman"/>
      <w:lvlText w:val="%6."/>
      <w:lvlJc w:val="right"/>
      <w:pPr>
        <w:ind w:left="6086" w:hanging="180"/>
      </w:pPr>
    </w:lvl>
    <w:lvl w:ilvl="6" w:tplc="0843000F" w:tentative="1">
      <w:start w:val="1"/>
      <w:numFmt w:val="decimal"/>
      <w:lvlText w:val="%7."/>
      <w:lvlJc w:val="left"/>
      <w:pPr>
        <w:ind w:left="6806" w:hanging="360"/>
      </w:pPr>
    </w:lvl>
    <w:lvl w:ilvl="7" w:tplc="08430019" w:tentative="1">
      <w:start w:val="1"/>
      <w:numFmt w:val="lowerLetter"/>
      <w:lvlText w:val="%8."/>
      <w:lvlJc w:val="left"/>
      <w:pPr>
        <w:ind w:left="7526" w:hanging="360"/>
      </w:pPr>
    </w:lvl>
    <w:lvl w:ilvl="8" w:tplc="0843001B" w:tentative="1">
      <w:start w:val="1"/>
      <w:numFmt w:val="lowerRoman"/>
      <w:lvlText w:val="%9."/>
      <w:lvlJc w:val="right"/>
      <w:pPr>
        <w:ind w:left="8246" w:hanging="180"/>
      </w:pPr>
    </w:lvl>
  </w:abstractNum>
  <w:abstractNum w:abstractNumId="4" w15:restartNumberingAfterBreak="0">
    <w:nsid w:val="46FC7991"/>
    <w:multiLevelType w:val="hybridMultilevel"/>
    <w:tmpl w:val="4B902054"/>
    <w:lvl w:ilvl="0" w:tplc="5D9CBF10">
      <w:start w:val="2"/>
      <w:numFmt w:val="decimal"/>
      <w:lvlText w:val="%1."/>
      <w:lvlJc w:val="left"/>
      <w:pPr>
        <w:ind w:left="720" w:hanging="360"/>
      </w:pPr>
      <w:rPr>
        <w:rFonts w:hint="default"/>
        <w:i/>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5" w15:restartNumberingAfterBreak="0">
    <w:nsid w:val="4DF32DAB"/>
    <w:multiLevelType w:val="hybridMultilevel"/>
    <w:tmpl w:val="1E5AC6F4"/>
    <w:lvl w:ilvl="0" w:tplc="13A2B456">
      <w:start w:val="1"/>
      <w:numFmt w:val="decimal"/>
      <w:lvlText w:val="%1."/>
      <w:lvlJc w:val="left"/>
      <w:pPr>
        <w:ind w:left="972" w:hanging="405"/>
      </w:pPr>
      <w:rPr>
        <w:rFonts w:ascii="Times New Roman" w:eastAsiaTheme="minorHAnsi" w:hAnsi="Times New Roman" w:cs="Times New Roman"/>
        <w:b/>
        <w:bCs/>
      </w:rPr>
    </w:lvl>
    <w:lvl w:ilvl="1" w:tplc="08430019" w:tentative="1">
      <w:start w:val="1"/>
      <w:numFmt w:val="lowerLetter"/>
      <w:lvlText w:val="%2."/>
      <w:lvlJc w:val="left"/>
      <w:pPr>
        <w:ind w:left="1647" w:hanging="360"/>
      </w:pPr>
    </w:lvl>
    <w:lvl w:ilvl="2" w:tplc="0843001B" w:tentative="1">
      <w:start w:val="1"/>
      <w:numFmt w:val="lowerRoman"/>
      <w:lvlText w:val="%3."/>
      <w:lvlJc w:val="right"/>
      <w:pPr>
        <w:ind w:left="2367" w:hanging="180"/>
      </w:pPr>
    </w:lvl>
    <w:lvl w:ilvl="3" w:tplc="0843000F" w:tentative="1">
      <w:start w:val="1"/>
      <w:numFmt w:val="decimal"/>
      <w:lvlText w:val="%4."/>
      <w:lvlJc w:val="left"/>
      <w:pPr>
        <w:ind w:left="3087" w:hanging="360"/>
      </w:pPr>
    </w:lvl>
    <w:lvl w:ilvl="4" w:tplc="08430019" w:tentative="1">
      <w:start w:val="1"/>
      <w:numFmt w:val="lowerLetter"/>
      <w:lvlText w:val="%5."/>
      <w:lvlJc w:val="left"/>
      <w:pPr>
        <w:ind w:left="3807" w:hanging="360"/>
      </w:pPr>
    </w:lvl>
    <w:lvl w:ilvl="5" w:tplc="0843001B" w:tentative="1">
      <w:start w:val="1"/>
      <w:numFmt w:val="lowerRoman"/>
      <w:lvlText w:val="%6."/>
      <w:lvlJc w:val="right"/>
      <w:pPr>
        <w:ind w:left="4527" w:hanging="180"/>
      </w:pPr>
    </w:lvl>
    <w:lvl w:ilvl="6" w:tplc="0843000F" w:tentative="1">
      <w:start w:val="1"/>
      <w:numFmt w:val="decimal"/>
      <w:lvlText w:val="%7."/>
      <w:lvlJc w:val="left"/>
      <w:pPr>
        <w:ind w:left="5247" w:hanging="360"/>
      </w:pPr>
    </w:lvl>
    <w:lvl w:ilvl="7" w:tplc="08430019" w:tentative="1">
      <w:start w:val="1"/>
      <w:numFmt w:val="lowerLetter"/>
      <w:lvlText w:val="%8."/>
      <w:lvlJc w:val="left"/>
      <w:pPr>
        <w:ind w:left="5967" w:hanging="360"/>
      </w:pPr>
    </w:lvl>
    <w:lvl w:ilvl="8" w:tplc="0843001B" w:tentative="1">
      <w:start w:val="1"/>
      <w:numFmt w:val="lowerRoman"/>
      <w:lvlText w:val="%9."/>
      <w:lvlJc w:val="right"/>
      <w:pPr>
        <w:ind w:left="6687" w:hanging="180"/>
      </w:pPr>
    </w:lvl>
  </w:abstractNum>
  <w:abstractNum w:abstractNumId="6" w15:restartNumberingAfterBreak="0">
    <w:nsid w:val="4DF910F5"/>
    <w:multiLevelType w:val="hybridMultilevel"/>
    <w:tmpl w:val="1E5AC6F4"/>
    <w:lvl w:ilvl="0" w:tplc="FFFFFFFF">
      <w:start w:val="1"/>
      <w:numFmt w:val="decimal"/>
      <w:lvlText w:val="%1."/>
      <w:lvlJc w:val="left"/>
      <w:pPr>
        <w:ind w:left="972" w:hanging="405"/>
      </w:pPr>
      <w:rPr>
        <w:rFonts w:ascii="Times New Roman" w:eastAsiaTheme="minorHAnsi" w:hAnsi="Times New Roman" w:cs="Times New Roman"/>
        <w:b/>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572207A3"/>
    <w:multiLevelType w:val="hybridMultilevel"/>
    <w:tmpl w:val="3B3E2890"/>
    <w:lvl w:ilvl="0" w:tplc="FFFFFFFF">
      <w:start w:val="1"/>
      <w:numFmt w:val="decimal"/>
      <w:lvlText w:val="%1."/>
      <w:lvlJc w:val="left"/>
      <w:pPr>
        <w:ind w:left="720" w:hanging="360"/>
      </w:pPr>
      <w:rPr>
        <w: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6E814D3"/>
    <w:multiLevelType w:val="hybridMultilevel"/>
    <w:tmpl w:val="BC8CE42E"/>
    <w:lvl w:ilvl="0" w:tplc="B8344E36">
      <w:start w:val="1"/>
      <w:numFmt w:val="bullet"/>
      <w:lvlText w:val="-"/>
      <w:lvlJc w:val="left"/>
      <w:pPr>
        <w:ind w:left="900" w:hanging="360"/>
      </w:pPr>
      <w:rPr>
        <w:rFonts w:ascii="Times New Roman" w:eastAsiaTheme="minorHAnsi" w:hAnsi="Times New Roman" w:cs="Times New Roman" w:hint="default"/>
        <w:sz w:val="32"/>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9" w15:restartNumberingAfterBreak="0">
    <w:nsid w:val="74B761C5"/>
    <w:multiLevelType w:val="hybridMultilevel"/>
    <w:tmpl w:val="3B9E6A12"/>
    <w:lvl w:ilvl="0" w:tplc="CD4EBD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2024286045">
    <w:abstractNumId w:val="0"/>
  </w:num>
  <w:num w:numId="2" w16cid:durableId="963996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3598580">
    <w:abstractNumId w:val="4"/>
  </w:num>
  <w:num w:numId="4" w16cid:durableId="261692470">
    <w:abstractNumId w:val="3"/>
  </w:num>
  <w:num w:numId="5" w16cid:durableId="1907762642">
    <w:abstractNumId w:val="2"/>
  </w:num>
  <w:num w:numId="6" w16cid:durableId="384343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42174382">
    <w:abstractNumId w:val="8"/>
  </w:num>
  <w:num w:numId="8" w16cid:durableId="1031684725">
    <w:abstractNumId w:val="9"/>
  </w:num>
  <w:num w:numId="9" w16cid:durableId="1075401542">
    <w:abstractNumId w:val="5"/>
  </w:num>
  <w:num w:numId="10" w16cid:durableId="3811719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1659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1461F"/>
    <w:rsid w:val="00024050"/>
    <w:rsid w:val="00040954"/>
    <w:rsid w:val="00041BB6"/>
    <w:rsid w:val="00043699"/>
    <w:rsid w:val="00051CE6"/>
    <w:rsid w:val="000618E7"/>
    <w:rsid w:val="000764F4"/>
    <w:rsid w:val="0008139B"/>
    <w:rsid w:val="000965F8"/>
    <w:rsid w:val="000978C3"/>
    <w:rsid w:val="000B2AE9"/>
    <w:rsid w:val="000D6526"/>
    <w:rsid w:val="000E2ACC"/>
    <w:rsid w:val="000E7B2B"/>
    <w:rsid w:val="000F0B6A"/>
    <w:rsid w:val="000F4715"/>
    <w:rsid w:val="000F797F"/>
    <w:rsid w:val="0010782A"/>
    <w:rsid w:val="00114D8A"/>
    <w:rsid w:val="00116FE0"/>
    <w:rsid w:val="0014100D"/>
    <w:rsid w:val="001452AA"/>
    <w:rsid w:val="001832AE"/>
    <w:rsid w:val="00194BFB"/>
    <w:rsid w:val="001A102E"/>
    <w:rsid w:val="001A4B6F"/>
    <w:rsid w:val="001B4B31"/>
    <w:rsid w:val="001D4917"/>
    <w:rsid w:val="001D6638"/>
    <w:rsid w:val="001D7E76"/>
    <w:rsid w:val="002123D5"/>
    <w:rsid w:val="002202E3"/>
    <w:rsid w:val="00221E7F"/>
    <w:rsid w:val="002244EB"/>
    <w:rsid w:val="00231525"/>
    <w:rsid w:val="002425AD"/>
    <w:rsid w:val="0026046F"/>
    <w:rsid w:val="00266EDF"/>
    <w:rsid w:val="002713B7"/>
    <w:rsid w:val="00272C47"/>
    <w:rsid w:val="00273374"/>
    <w:rsid w:val="00276212"/>
    <w:rsid w:val="00277F16"/>
    <w:rsid w:val="002807A4"/>
    <w:rsid w:val="00295FA4"/>
    <w:rsid w:val="002B6CAD"/>
    <w:rsid w:val="002C26B4"/>
    <w:rsid w:val="002E1098"/>
    <w:rsid w:val="002E2BE3"/>
    <w:rsid w:val="002E73B8"/>
    <w:rsid w:val="002F0BF5"/>
    <w:rsid w:val="002F287D"/>
    <w:rsid w:val="00301C0C"/>
    <w:rsid w:val="003035F5"/>
    <w:rsid w:val="00303B48"/>
    <w:rsid w:val="003044E7"/>
    <w:rsid w:val="00305F5F"/>
    <w:rsid w:val="00307CAB"/>
    <w:rsid w:val="00312C5C"/>
    <w:rsid w:val="00314EF4"/>
    <w:rsid w:val="0031531C"/>
    <w:rsid w:val="00315944"/>
    <w:rsid w:val="00321C5E"/>
    <w:rsid w:val="00325AB6"/>
    <w:rsid w:val="00333EE9"/>
    <w:rsid w:val="003457B0"/>
    <w:rsid w:val="00345F4E"/>
    <w:rsid w:val="003515CE"/>
    <w:rsid w:val="003523C0"/>
    <w:rsid w:val="003550B7"/>
    <w:rsid w:val="00356D62"/>
    <w:rsid w:val="00360A16"/>
    <w:rsid w:val="00362AB4"/>
    <w:rsid w:val="00370935"/>
    <w:rsid w:val="00375AAD"/>
    <w:rsid w:val="00394829"/>
    <w:rsid w:val="003A3860"/>
    <w:rsid w:val="003A3BEC"/>
    <w:rsid w:val="003B0311"/>
    <w:rsid w:val="003C058E"/>
    <w:rsid w:val="003C5B7E"/>
    <w:rsid w:val="003D01D9"/>
    <w:rsid w:val="003D2AED"/>
    <w:rsid w:val="003E230E"/>
    <w:rsid w:val="003E43D7"/>
    <w:rsid w:val="003F547D"/>
    <w:rsid w:val="004036EE"/>
    <w:rsid w:val="00416D56"/>
    <w:rsid w:val="0042638E"/>
    <w:rsid w:val="004264DA"/>
    <w:rsid w:val="004318F8"/>
    <w:rsid w:val="00432B50"/>
    <w:rsid w:val="00444B92"/>
    <w:rsid w:val="00445C89"/>
    <w:rsid w:val="004718FE"/>
    <w:rsid w:val="004804A0"/>
    <w:rsid w:val="0048491D"/>
    <w:rsid w:val="004878A1"/>
    <w:rsid w:val="0049005F"/>
    <w:rsid w:val="00492C9F"/>
    <w:rsid w:val="0049303A"/>
    <w:rsid w:val="004949B7"/>
    <w:rsid w:val="004A2860"/>
    <w:rsid w:val="004A3DAA"/>
    <w:rsid w:val="004B564E"/>
    <w:rsid w:val="004D5C6F"/>
    <w:rsid w:val="004E4FB0"/>
    <w:rsid w:val="004E6E35"/>
    <w:rsid w:val="004F1074"/>
    <w:rsid w:val="00500D3F"/>
    <w:rsid w:val="00505AED"/>
    <w:rsid w:val="005071AE"/>
    <w:rsid w:val="00535250"/>
    <w:rsid w:val="005431B2"/>
    <w:rsid w:val="00555D80"/>
    <w:rsid w:val="005575B3"/>
    <w:rsid w:val="00564C7A"/>
    <w:rsid w:val="00570CAE"/>
    <w:rsid w:val="00586163"/>
    <w:rsid w:val="005901D5"/>
    <w:rsid w:val="005B2910"/>
    <w:rsid w:val="005B34C1"/>
    <w:rsid w:val="005C1F7B"/>
    <w:rsid w:val="005C1FB8"/>
    <w:rsid w:val="005F77C7"/>
    <w:rsid w:val="006034E3"/>
    <w:rsid w:val="006116E3"/>
    <w:rsid w:val="00613C54"/>
    <w:rsid w:val="00622765"/>
    <w:rsid w:val="006373C5"/>
    <w:rsid w:val="00643925"/>
    <w:rsid w:val="00655B47"/>
    <w:rsid w:val="006623E9"/>
    <w:rsid w:val="006637E0"/>
    <w:rsid w:val="0066483F"/>
    <w:rsid w:val="00667A20"/>
    <w:rsid w:val="0068006A"/>
    <w:rsid w:val="00680225"/>
    <w:rsid w:val="00686594"/>
    <w:rsid w:val="00692D4A"/>
    <w:rsid w:val="0069366E"/>
    <w:rsid w:val="006A4751"/>
    <w:rsid w:val="006A51BC"/>
    <w:rsid w:val="006A64CD"/>
    <w:rsid w:val="006B37C7"/>
    <w:rsid w:val="006C67E6"/>
    <w:rsid w:val="006E37A1"/>
    <w:rsid w:val="006F2992"/>
    <w:rsid w:val="006F7989"/>
    <w:rsid w:val="00702E0C"/>
    <w:rsid w:val="007107E9"/>
    <w:rsid w:val="00721355"/>
    <w:rsid w:val="00721E0E"/>
    <w:rsid w:val="007455A9"/>
    <w:rsid w:val="0076459F"/>
    <w:rsid w:val="00764A0F"/>
    <w:rsid w:val="00785356"/>
    <w:rsid w:val="00786E9D"/>
    <w:rsid w:val="00787647"/>
    <w:rsid w:val="00790472"/>
    <w:rsid w:val="00792CED"/>
    <w:rsid w:val="007B413C"/>
    <w:rsid w:val="007B62E2"/>
    <w:rsid w:val="007D048B"/>
    <w:rsid w:val="007D5CD2"/>
    <w:rsid w:val="007E33DD"/>
    <w:rsid w:val="007E37C3"/>
    <w:rsid w:val="007E3E88"/>
    <w:rsid w:val="007E6CD3"/>
    <w:rsid w:val="007E7469"/>
    <w:rsid w:val="007F1841"/>
    <w:rsid w:val="007F766F"/>
    <w:rsid w:val="0080483A"/>
    <w:rsid w:val="008050CD"/>
    <w:rsid w:val="00814B32"/>
    <w:rsid w:val="00816E49"/>
    <w:rsid w:val="008418FD"/>
    <w:rsid w:val="00844756"/>
    <w:rsid w:val="00850557"/>
    <w:rsid w:val="00855714"/>
    <w:rsid w:val="00865A7E"/>
    <w:rsid w:val="00873711"/>
    <w:rsid w:val="008814EB"/>
    <w:rsid w:val="008B2FCF"/>
    <w:rsid w:val="008C2367"/>
    <w:rsid w:val="008C3344"/>
    <w:rsid w:val="008C36EA"/>
    <w:rsid w:val="008D0214"/>
    <w:rsid w:val="008D76A0"/>
    <w:rsid w:val="008E07BB"/>
    <w:rsid w:val="008F73D9"/>
    <w:rsid w:val="00904F52"/>
    <w:rsid w:val="00906E7B"/>
    <w:rsid w:val="00910DB2"/>
    <w:rsid w:val="00922A94"/>
    <w:rsid w:val="00923045"/>
    <w:rsid w:val="00932B89"/>
    <w:rsid w:val="00936D0D"/>
    <w:rsid w:val="00937888"/>
    <w:rsid w:val="009533BA"/>
    <w:rsid w:val="00953DA6"/>
    <w:rsid w:val="00960091"/>
    <w:rsid w:val="00965CEC"/>
    <w:rsid w:val="00965F29"/>
    <w:rsid w:val="00972031"/>
    <w:rsid w:val="00995826"/>
    <w:rsid w:val="00997D6B"/>
    <w:rsid w:val="009A1F92"/>
    <w:rsid w:val="009B748C"/>
    <w:rsid w:val="009C33E4"/>
    <w:rsid w:val="009C342D"/>
    <w:rsid w:val="009C4E05"/>
    <w:rsid w:val="009D2AC2"/>
    <w:rsid w:val="009F4CC7"/>
    <w:rsid w:val="00A01EBF"/>
    <w:rsid w:val="00A03748"/>
    <w:rsid w:val="00A063F2"/>
    <w:rsid w:val="00A067C5"/>
    <w:rsid w:val="00A130B1"/>
    <w:rsid w:val="00A2416F"/>
    <w:rsid w:val="00A37D57"/>
    <w:rsid w:val="00A4384D"/>
    <w:rsid w:val="00A450D6"/>
    <w:rsid w:val="00A472EA"/>
    <w:rsid w:val="00A57399"/>
    <w:rsid w:val="00A67F4E"/>
    <w:rsid w:val="00A71012"/>
    <w:rsid w:val="00A71A0E"/>
    <w:rsid w:val="00A71C16"/>
    <w:rsid w:val="00AB4B93"/>
    <w:rsid w:val="00AB72A9"/>
    <w:rsid w:val="00AB7409"/>
    <w:rsid w:val="00AC13FB"/>
    <w:rsid w:val="00AC571B"/>
    <w:rsid w:val="00AD3F3C"/>
    <w:rsid w:val="00AE2429"/>
    <w:rsid w:val="00AE247B"/>
    <w:rsid w:val="00AE7B62"/>
    <w:rsid w:val="00AF1B0D"/>
    <w:rsid w:val="00AF1EEB"/>
    <w:rsid w:val="00B02035"/>
    <w:rsid w:val="00B10C27"/>
    <w:rsid w:val="00B20D6D"/>
    <w:rsid w:val="00B320D6"/>
    <w:rsid w:val="00B332AE"/>
    <w:rsid w:val="00B527EC"/>
    <w:rsid w:val="00B538F3"/>
    <w:rsid w:val="00B547F5"/>
    <w:rsid w:val="00B57C0E"/>
    <w:rsid w:val="00B6383E"/>
    <w:rsid w:val="00B66AF5"/>
    <w:rsid w:val="00B67C90"/>
    <w:rsid w:val="00B75F46"/>
    <w:rsid w:val="00B85F0F"/>
    <w:rsid w:val="00B93F4C"/>
    <w:rsid w:val="00BA131A"/>
    <w:rsid w:val="00BA2935"/>
    <w:rsid w:val="00BA5C80"/>
    <w:rsid w:val="00BC1D96"/>
    <w:rsid w:val="00BC523F"/>
    <w:rsid w:val="00BF55AF"/>
    <w:rsid w:val="00BF58C6"/>
    <w:rsid w:val="00BF6664"/>
    <w:rsid w:val="00C00FA9"/>
    <w:rsid w:val="00C04CA4"/>
    <w:rsid w:val="00C228B8"/>
    <w:rsid w:val="00C45C37"/>
    <w:rsid w:val="00C57C5C"/>
    <w:rsid w:val="00C6299C"/>
    <w:rsid w:val="00C742A8"/>
    <w:rsid w:val="00C90349"/>
    <w:rsid w:val="00C92822"/>
    <w:rsid w:val="00C92A03"/>
    <w:rsid w:val="00CA1A39"/>
    <w:rsid w:val="00CA3FBF"/>
    <w:rsid w:val="00CC115A"/>
    <w:rsid w:val="00CD0FDE"/>
    <w:rsid w:val="00CD4548"/>
    <w:rsid w:val="00CD6B88"/>
    <w:rsid w:val="00CE1CCD"/>
    <w:rsid w:val="00CF1787"/>
    <w:rsid w:val="00D004E4"/>
    <w:rsid w:val="00D05BEA"/>
    <w:rsid w:val="00D132D4"/>
    <w:rsid w:val="00D16242"/>
    <w:rsid w:val="00D217E9"/>
    <w:rsid w:val="00D26EFF"/>
    <w:rsid w:val="00D322DD"/>
    <w:rsid w:val="00D32B61"/>
    <w:rsid w:val="00D4448F"/>
    <w:rsid w:val="00D4577A"/>
    <w:rsid w:val="00D46F3C"/>
    <w:rsid w:val="00D4759F"/>
    <w:rsid w:val="00D51CD4"/>
    <w:rsid w:val="00D53867"/>
    <w:rsid w:val="00D53E3E"/>
    <w:rsid w:val="00D600C4"/>
    <w:rsid w:val="00D724C1"/>
    <w:rsid w:val="00D87F9E"/>
    <w:rsid w:val="00D95FB9"/>
    <w:rsid w:val="00DA41C3"/>
    <w:rsid w:val="00DA5BB3"/>
    <w:rsid w:val="00DA79D2"/>
    <w:rsid w:val="00DB36BE"/>
    <w:rsid w:val="00DC0CD8"/>
    <w:rsid w:val="00DC10C4"/>
    <w:rsid w:val="00DC1497"/>
    <w:rsid w:val="00DD05CA"/>
    <w:rsid w:val="00DE6F04"/>
    <w:rsid w:val="00DE792F"/>
    <w:rsid w:val="00DF420D"/>
    <w:rsid w:val="00DF63E4"/>
    <w:rsid w:val="00E04B7B"/>
    <w:rsid w:val="00E1466C"/>
    <w:rsid w:val="00E14A19"/>
    <w:rsid w:val="00E20384"/>
    <w:rsid w:val="00E27045"/>
    <w:rsid w:val="00E33A22"/>
    <w:rsid w:val="00E52D35"/>
    <w:rsid w:val="00E56153"/>
    <w:rsid w:val="00E57CB9"/>
    <w:rsid w:val="00E6006E"/>
    <w:rsid w:val="00E6015A"/>
    <w:rsid w:val="00E61BA2"/>
    <w:rsid w:val="00E6348D"/>
    <w:rsid w:val="00E70102"/>
    <w:rsid w:val="00E80F3C"/>
    <w:rsid w:val="00E83ED1"/>
    <w:rsid w:val="00E87BC9"/>
    <w:rsid w:val="00EA3C5D"/>
    <w:rsid w:val="00EA3E8E"/>
    <w:rsid w:val="00EA53FC"/>
    <w:rsid w:val="00EA6E92"/>
    <w:rsid w:val="00EB19D3"/>
    <w:rsid w:val="00EC7A0C"/>
    <w:rsid w:val="00ED6944"/>
    <w:rsid w:val="00EE0976"/>
    <w:rsid w:val="00EE123C"/>
    <w:rsid w:val="00EF7F59"/>
    <w:rsid w:val="00F052F7"/>
    <w:rsid w:val="00F06398"/>
    <w:rsid w:val="00F156E3"/>
    <w:rsid w:val="00F2043F"/>
    <w:rsid w:val="00F31075"/>
    <w:rsid w:val="00F31A8E"/>
    <w:rsid w:val="00F3498C"/>
    <w:rsid w:val="00F419C0"/>
    <w:rsid w:val="00F637DA"/>
    <w:rsid w:val="00F73210"/>
    <w:rsid w:val="00F75CA6"/>
    <w:rsid w:val="00F774E8"/>
    <w:rsid w:val="00F8205B"/>
    <w:rsid w:val="00F850AA"/>
    <w:rsid w:val="00F856AA"/>
    <w:rsid w:val="00F931E8"/>
    <w:rsid w:val="00FA1381"/>
    <w:rsid w:val="00FA55C2"/>
    <w:rsid w:val="00FD09ED"/>
    <w:rsid w:val="00FD37EE"/>
    <w:rsid w:val="00FD3934"/>
    <w:rsid w:val="00FE061E"/>
    <w:rsid w:val="00FE32F4"/>
    <w:rsid w:val="00FE79D4"/>
    <w:rsid w:val="00FF3080"/>
    <w:rsid w:val="00FF3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F6148"/>
  <w15:docId w15:val="{125F659C-D30F-44B1-A223-C6F73D11E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 w:type="character" w:customStyle="1" w:styleId="a7">
    <w:name w:val="Без интервала Знак"/>
    <w:link w:val="a8"/>
    <w:uiPriority w:val="1"/>
    <w:locked/>
    <w:rsid w:val="00E14A19"/>
  </w:style>
  <w:style w:type="paragraph" w:styleId="a8">
    <w:name w:val="No Spacing"/>
    <w:link w:val="a7"/>
    <w:uiPriority w:val="1"/>
    <w:qFormat/>
    <w:rsid w:val="00E14A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801878">
      <w:bodyDiv w:val="1"/>
      <w:marLeft w:val="0"/>
      <w:marRight w:val="0"/>
      <w:marTop w:val="0"/>
      <w:marBottom w:val="0"/>
      <w:divBdr>
        <w:top w:val="none" w:sz="0" w:space="0" w:color="auto"/>
        <w:left w:val="none" w:sz="0" w:space="0" w:color="auto"/>
        <w:bottom w:val="none" w:sz="0" w:space="0" w:color="auto"/>
        <w:right w:val="none" w:sz="0" w:space="0" w:color="auto"/>
      </w:divBdr>
    </w:div>
    <w:div w:id="245530603">
      <w:bodyDiv w:val="1"/>
      <w:marLeft w:val="0"/>
      <w:marRight w:val="0"/>
      <w:marTop w:val="0"/>
      <w:marBottom w:val="0"/>
      <w:divBdr>
        <w:top w:val="none" w:sz="0" w:space="0" w:color="auto"/>
        <w:left w:val="none" w:sz="0" w:space="0" w:color="auto"/>
        <w:bottom w:val="none" w:sz="0" w:space="0" w:color="auto"/>
        <w:right w:val="none" w:sz="0" w:space="0" w:color="auto"/>
      </w:divBdr>
    </w:div>
    <w:div w:id="297612093">
      <w:bodyDiv w:val="1"/>
      <w:marLeft w:val="0"/>
      <w:marRight w:val="0"/>
      <w:marTop w:val="0"/>
      <w:marBottom w:val="0"/>
      <w:divBdr>
        <w:top w:val="none" w:sz="0" w:space="0" w:color="auto"/>
        <w:left w:val="none" w:sz="0" w:space="0" w:color="auto"/>
        <w:bottom w:val="none" w:sz="0" w:space="0" w:color="auto"/>
        <w:right w:val="none" w:sz="0" w:space="0" w:color="auto"/>
      </w:divBdr>
    </w:div>
    <w:div w:id="306858456">
      <w:bodyDiv w:val="1"/>
      <w:marLeft w:val="0"/>
      <w:marRight w:val="0"/>
      <w:marTop w:val="0"/>
      <w:marBottom w:val="0"/>
      <w:divBdr>
        <w:top w:val="none" w:sz="0" w:space="0" w:color="auto"/>
        <w:left w:val="none" w:sz="0" w:space="0" w:color="auto"/>
        <w:bottom w:val="none" w:sz="0" w:space="0" w:color="auto"/>
        <w:right w:val="none" w:sz="0" w:space="0" w:color="auto"/>
      </w:divBdr>
    </w:div>
    <w:div w:id="330646713">
      <w:bodyDiv w:val="1"/>
      <w:marLeft w:val="0"/>
      <w:marRight w:val="0"/>
      <w:marTop w:val="0"/>
      <w:marBottom w:val="0"/>
      <w:divBdr>
        <w:top w:val="none" w:sz="0" w:space="0" w:color="auto"/>
        <w:left w:val="none" w:sz="0" w:space="0" w:color="auto"/>
        <w:bottom w:val="none" w:sz="0" w:space="0" w:color="auto"/>
        <w:right w:val="none" w:sz="0" w:space="0" w:color="auto"/>
      </w:divBdr>
    </w:div>
    <w:div w:id="346445251">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 w:id="428157153">
      <w:bodyDiv w:val="1"/>
      <w:marLeft w:val="0"/>
      <w:marRight w:val="0"/>
      <w:marTop w:val="0"/>
      <w:marBottom w:val="0"/>
      <w:divBdr>
        <w:top w:val="none" w:sz="0" w:space="0" w:color="auto"/>
        <w:left w:val="none" w:sz="0" w:space="0" w:color="auto"/>
        <w:bottom w:val="none" w:sz="0" w:space="0" w:color="auto"/>
        <w:right w:val="none" w:sz="0" w:space="0" w:color="auto"/>
      </w:divBdr>
    </w:div>
    <w:div w:id="449712252">
      <w:bodyDiv w:val="1"/>
      <w:marLeft w:val="0"/>
      <w:marRight w:val="0"/>
      <w:marTop w:val="0"/>
      <w:marBottom w:val="0"/>
      <w:divBdr>
        <w:top w:val="none" w:sz="0" w:space="0" w:color="auto"/>
        <w:left w:val="none" w:sz="0" w:space="0" w:color="auto"/>
        <w:bottom w:val="none" w:sz="0" w:space="0" w:color="auto"/>
        <w:right w:val="none" w:sz="0" w:space="0" w:color="auto"/>
      </w:divBdr>
    </w:div>
    <w:div w:id="476260756">
      <w:bodyDiv w:val="1"/>
      <w:marLeft w:val="0"/>
      <w:marRight w:val="0"/>
      <w:marTop w:val="0"/>
      <w:marBottom w:val="0"/>
      <w:divBdr>
        <w:top w:val="none" w:sz="0" w:space="0" w:color="auto"/>
        <w:left w:val="none" w:sz="0" w:space="0" w:color="auto"/>
        <w:bottom w:val="none" w:sz="0" w:space="0" w:color="auto"/>
        <w:right w:val="none" w:sz="0" w:space="0" w:color="auto"/>
      </w:divBdr>
    </w:div>
    <w:div w:id="477115186">
      <w:bodyDiv w:val="1"/>
      <w:marLeft w:val="0"/>
      <w:marRight w:val="0"/>
      <w:marTop w:val="0"/>
      <w:marBottom w:val="0"/>
      <w:divBdr>
        <w:top w:val="none" w:sz="0" w:space="0" w:color="auto"/>
        <w:left w:val="none" w:sz="0" w:space="0" w:color="auto"/>
        <w:bottom w:val="none" w:sz="0" w:space="0" w:color="auto"/>
        <w:right w:val="none" w:sz="0" w:space="0" w:color="auto"/>
      </w:divBdr>
    </w:div>
    <w:div w:id="500003541">
      <w:bodyDiv w:val="1"/>
      <w:marLeft w:val="0"/>
      <w:marRight w:val="0"/>
      <w:marTop w:val="0"/>
      <w:marBottom w:val="0"/>
      <w:divBdr>
        <w:top w:val="none" w:sz="0" w:space="0" w:color="auto"/>
        <w:left w:val="none" w:sz="0" w:space="0" w:color="auto"/>
        <w:bottom w:val="none" w:sz="0" w:space="0" w:color="auto"/>
        <w:right w:val="none" w:sz="0" w:space="0" w:color="auto"/>
      </w:divBdr>
    </w:div>
    <w:div w:id="500121198">
      <w:bodyDiv w:val="1"/>
      <w:marLeft w:val="0"/>
      <w:marRight w:val="0"/>
      <w:marTop w:val="0"/>
      <w:marBottom w:val="0"/>
      <w:divBdr>
        <w:top w:val="none" w:sz="0" w:space="0" w:color="auto"/>
        <w:left w:val="none" w:sz="0" w:space="0" w:color="auto"/>
        <w:bottom w:val="none" w:sz="0" w:space="0" w:color="auto"/>
        <w:right w:val="none" w:sz="0" w:space="0" w:color="auto"/>
      </w:divBdr>
    </w:div>
    <w:div w:id="623392249">
      <w:bodyDiv w:val="1"/>
      <w:marLeft w:val="0"/>
      <w:marRight w:val="0"/>
      <w:marTop w:val="0"/>
      <w:marBottom w:val="0"/>
      <w:divBdr>
        <w:top w:val="none" w:sz="0" w:space="0" w:color="auto"/>
        <w:left w:val="none" w:sz="0" w:space="0" w:color="auto"/>
        <w:bottom w:val="none" w:sz="0" w:space="0" w:color="auto"/>
        <w:right w:val="none" w:sz="0" w:space="0" w:color="auto"/>
      </w:divBdr>
    </w:div>
    <w:div w:id="645014248">
      <w:bodyDiv w:val="1"/>
      <w:marLeft w:val="0"/>
      <w:marRight w:val="0"/>
      <w:marTop w:val="0"/>
      <w:marBottom w:val="0"/>
      <w:divBdr>
        <w:top w:val="none" w:sz="0" w:space="0" w:color="auto"/>
        <w:left w:val="none" w:sz="0" w:space="0" w:color="auto"/>
        <w:bottom w:val="none" w:sz="0" w:space="0" w:color="auto"/>
        <w:right w:val="none" w:sz="0" w:space="0" w:color="auto"/>
      </w:divBdr>
    </w:div>
    <w:div w:id="683819787">
      <w:bodyDiv w:val="1"/>
      <w:marLeft w:val="0"/>
      <w:marRight w:val="0"/>
      <w:marTop w:val="0"/>
      <w:marBottom w:val="0"/>
      <w:divBdr>
        <w:top w:val="none" w:sz="0" w:space="0" w:color="auto"/>
        <w:left w:val="none" w:sz="0" w:space="0" w:color="auto"/>
        <w:bottom w:val="none" w:sz="0" w:space="0" w:color="auto"/>
        <w:right w:val="none" w:sz="0" w:space="0" w:color="auto"/>
      </w:divBdr>
    </w:div>
    <w:div w:id="714280506">
      <w:bodyDiv w:val="1"/>
      <w:marLeft w:val="0"/>
      <w:marRight w:val="0"/>
      <w:marTop w:val="0"/>
      <w:marBottom w:val="0"/>
      <w:divBdr>
        <w:top w:val="none" w:sz="0" w:space="0" w:color="auto"/>
        <w:left w:val="none" w:sz="0" w:space="0" w:color="auto"/>
        <w:bottom w:val="none" w:sz="0" w:space="0" w:color="auto"/>
        <w:right w:val="none" w:sz="0" w:space="0" w:color="auto"/>
      </w:divBdr>
    </w:div>
    <w:div w:id="745537988">
      <w:bodyDiv w:val="1"/>
      <w:marLeft w:val="0"/>
      <w:marRight w:val="0"/>
      <w:marTop w:val="0"/>
      <w:marBottom w:val="0"/>
      <w:divBdr>
        <w:top w:val="none" w:sz="0" w:space="0" w:color="auto"/>
        <w:left w:val="none" w:sz="0" w:space="0" w:color="auto"/>
        <w:bottom w:val="none" w:sz="0" w:space="0" w:color="auto"/>
        <w:right w:val="none" w:sz="0" w:space="0" w:color="auto"/>
      </w:divBdr>
    </w:div>
    <w:div w:id="778333187">
      <w:bodyDiv w:val="1"/>
      <w:marLeft w:val="0"/>
      <w:marRight w:val="0"/>
      <w:marTop w:val="0"/>
      <w:marBottom w:val="0"/>
      <w:divBdr>
        <w:top w:val="none" w:sz="0" w:space="0" w:color="auto"/>
        <w:left w:val="none" w:sz="0" w:space="0" w:color="auto"/>
        <w:bottom w:val="none" w:sz="0" w:space="0" w:color="auto"/>
        <w:right w:val="none" w:sz="0" w:space="0" w:color="auto"/>
      </w:divBdr>
    </w:div>
    <w:div w:id="790438570">
      <w:bodyDiv w:val="1"/>
      <w:marLeft w:val="0"/>
      <w:marRight w:val="0"/>
      <w:marTop w:val="0"/>
      <w:marBottom w:val="0"/>
      <w:divBdr>
        <w:top w:val="none" w:sz="0" w:space="0" w:color="auto"/>
        <w:left w:val="none" w:sz="0" w:space="0" w:color="auto"/>
        <w:bottom w:val="none" w:sz="0" w:space="0" w:color="auto"/>
        <w:right w:val="none" w:sz="0" w:space="0" w:color="auto"/>
      </w:divBdr>
    </w:div>
    <w:div w:id="800922585">
      <w:bodyDiv w:val="1"/>
      <w:marLeft w:val="0"/>
      <w:marRight w:val="0"/>
      <w:marTop w:val="0"/>
      <w:marBottom w:val="0"/>
      <w:divBdr>
        <w:top w:val="none" w:sz="0" w:space="0" w:color="auto"/>
        <w:left w:val="none" w:sz="0" w:space="0" w:color="auto"/>
        <w:bottom w:val="none" w:sz="0" w:space="0" w:color="auto"/>
        <w:right w:val="none" w:sz="0" w:space="0" w:color="auto"/>
      </w:divBdr>
    </w:div>
    <w:div w:id="805851242">
      <w:bodyDiv w:val="1"/>
      <w:marLeft w:val="0"/>
      <w:marRight w:val="0"/>
      <w:marTop w:val="0"/>
      <w:marBottom w:val="0"/>
      <w:divBdr>
        <w:top w:val="none" w:sz="0" w:space="0" w:color="auto"/>
        <w:left w:val="none" w:sz="0" w:space="0" w:color="auto"/>
        <w:bottom w:val="none" w:sz="0" w:space="0" w:color="auto"/>
        <w:right w:val="none" w:sz="0" w:space="0" w:color="auto"/>
      </w:divBdr>
    </w:div>
    <w:div w:id="847868128">
      <w:bodyDiv w:val="1"/>
      <w:marLeft w:val="0"/>
      <w:marRight w:val="0"/>
      <w:marTop w:val="0"/>
      <w:marBottom w:val="0"/>
      <w:divBdr>
        <w:top w:val="none" w:sz="0" w:space="0" w:color="auto"/>
        <w:left w:val="none" w:sz="0" w:space="0" w:color="auto"/>
        <w:bottom w:val="none" w:sz="0" w:space="0" w:color="auto"/>
        <w:right w:val="none" w:sz="0" w:space="0" w:color="auto"/>
      </w:divBdr>
    </w:div>
    <w:div w:id="938567226">
      <w:bodyDiv w:val="1"/>
      <w:marLeft w:val="0"/>
      <w:marRight w:val="0"/>
      <w:marTop w:val="0"/>
      <w:marBottom w:val="0"/>
      <w:divBdr>
        <w:top w:val="none" w:sz="0" w:space="0" w:color="auto"/>
        <w:left w:val="none" w:sz="0" w:space="0" w:color="auto"/>
        <w:bottom w:val="none" w:sz="0" w:space="0" w:color="auto"/>
        <w:right w:val="none" w:sz="0" w:space="0" w:color="auto"/>
      </w:divBdr>
    </w:div>
    <w:div w:id="1006444964">
      <w:bodyDiv w:val="1"/>
      <w:marLeft w:val="0"/>
      <w:marRight w:val="0"/>
      <w:marTop w:val="0"/>
      <w:marBottom w:val="0"/>
      <w:divBdr>
        <w:top w:val="none" w:sz="0" w:space="0" w:color="auto"/>
        <w:left w:val="none" w:sz="0" w:space="0" w:color="auto"/>
        <w:bottom w:val="none" w:sz="0" w:space="0" w:color="auto"/>
        <w:right w:val="none" w:sz="0" w:space="0" w:color="auto"/>
      </w:divBdr>
    </w:div>
    <w:div w:id="1023364826">
      <w:bodyDiv w:val="1"/>
      <w:marLeft w:val="0"/>
      <w:marRight w:val="0"/>
      <w:marTop w:val="0"/>
      <w:marBottom w:val="0"/>
      <w:divBdr>
        <w:top w:val="none" w:sz="0" w:space="0" w:color="auto"/>
        <w:left w:val="none" w:sz="0" w:space="0" w:color="auto"/>
        <w:bottom w:val="none" w:sz="0" w:space="0" w:color="auto"/>
        <w:right w:val="none" w:sz="0" w:space="0" w:color="auto"/>
      </w:divBdr>
    </w:div>
    <w:div w:id="1045329821">
      <w:bodyDiv w:val="1"/>
      <w:marLeft w:val="0"/>
      <w:marRight w:val="0"/>
      <w:marTop w:val="0"/>
      <w:marBottom w:val="0"/>
      <w:divBdr>
        <w:top w:val="none" w:sz="0" w:space="0" w:color="auto"/>
        <w:left w:val="none" w:sz="0" w:space="0" w:color="auto"/>
        <w:bottom w:val="none" w:sz="0" w:space="0" w:color="auto"/>
        <w:right w:val="none" w:sz="0" w:space="0" w:color="auto"/>
      </w:divBdr>
    </w:div>
    <w:div w:id="1091391993">
      <w:bodyDiv w:val="1"/>
      <w:marLeft w:val="0"/>
      <w:marRight w:val="0"/>
      <w:marTop w:val="0"/>
      <w:marBottom w:val="0"/>
      <w:divBdr>
        <w:top w:val="none" w:sz="0" w:space="0" w:color="auto"/>
        <w:left w:val="none" w:sz="0" w:space="0" w:color="auto"/>
        <w:bottom w:val="none" w:sz="0" w:space="0" w:color="auto"/>
        <w:right w:val="none" w:sz="0" w:space="0" w:color="auto"/>
      </w:divBdr>
    </w:div>
    <w:div w:id="1092163344">
      <w:bodyDiv w:val="1"/>
      <w:marLeft w:val="0"/>
      <w:marRight w:val="0"/>
      <w:marTop w:val="0"/>
      <w:marBottom w:val="0"/>
      <w:divBdr>
        <w:top w:val="none" w:sz="0" w:space="0" w:color="auto"/>
        <w:left w:val="none" w:sz="0" w:space="0" w:color="auto"/>
        <w:bottom w:val="none" w:sz="0" w:space="0" w:color="auto"/>
        <w:right w:val="none" w:sz="0" w:space="0" w:color="auto"/>
      </w:divBdr>
    </w:div>
    <w:div w:id="1092581632">
      <w:bodyDiv w:val="1"/>
      <w:marLeft w:val="0"/>
      <w:marRight w:val="0"/>
      <w:marTop w:val="0"/>
      <w:marBottom w:val="0"/>
      <w:divBdr>
        <w:top w:val="none" w:sz="0" w:space="0" w:color="auto"/>
        <w:left w:val="none" w:sz="0" w:space="0" w:color="auto"/>
        <w:bottom w:val="none" w:sz="0" w:space="0" w:color="auto"/>
        <w:right w:val="none" w:sz="0" w:space="0" w:color="auto"/>
      </w:divBdr>
    </w:div>
    <w:div w:id="1095784580">
      <w:bodyDiv w:val="1"/>
      <w:marLeft w:val="0"/>
      <w:marRight w:val="0"/>
      <w:marTop w:val="0"/>
      <w:marBottom w:val="0"/>
      <w:divBdr>
        <w:top w:val="none" w:sz="0" w:space="0" w:color="auto"/>
        <w:left w:val="none" w:sz="0" w:space="0" w:color="auto"/>
        <w:bottom w:val="none" w:sz="0" w:space="0" w:color="auto"/>
        <w:right w:val="none" w:sz="0" w:space="0" w:color="auto"/>
      </w:divBdr>
    </w:div>
    <w:div w:id="1102261646">
      <w:bodyDiv w:val="1"/>
      <w:marLeft w:val="0"/>
      <w:marRight w:val="0"/>
      <w:marTop w:val="0"/>
      <w:marBottom w:val="0"/>
      <w:divBdr>
        <w:top w:val="none" w:sz="0" w:space="0" w:color="auto"/>
        <w:left w:val="none" w:sz="0" w:space="0" w:color="auto"/>
        <w:bottom w:val="none" w:sz="0" w:space="0" w:color="auto"/>
        <w:right w:val="none" w:sz="0" w:space="0" w:color="auto"/>
      </w:divBdr>
    </w:div>
    <w:div w:id="1178621419">
      <w:bodyDiv w:val="1"/>
      <w:marLeft w:val="0"/>
      <w:marRight w:val="0"/>
      <w:marTop w:val="0"/>
      <w:marBottom w:val="0"/>
      <w:divBdr>
        <w:top w:val="none" w:sz="0" w:space="0" w:color="auto"/>
        <w:left w:val="none" w:sz="0" w:space="0" w:color="auto"/>
        <w:bottom w:val="none" w:sz="0" w:space="0" w:color="auto"/>
        <w:right w:val="none" w:sz="0" w:space="0" w:color="auto"/>
      </w:divBdr>
    </w:div>
    <w:div w:id="1247106920">
      <w:bodyDiv w:val="1"/>
      <w:marLeft w:val="0"/>
      <w:marRight w:val="0"/>
      <w:marTop w:val="0"/>
      <w:marBottom w:val="0"/>
      <w:divBdr>
        <w:top w:val="none" w:sz="0" w:space="0" w:color="auto"/>
        <w:left w:val="none" w:sz="0" w:space="0" w:color="auto"/>
        <w:bottom w:val="none" w:sz="0" w:space="0" w:color="auto"/>
        <w:right w:val="none" w:sz="0" w:space="0" w:color="auto"/>
      </w:divBdr>
    </w:div>
    <w:div w:id="1324317801">
      <w:bodyDiv w:val="1"/>
      <w:marLeft w:val="0"/>
      <w:marRight w:val="0"/>
      <w:marTop w:val="0"/>
      <w:marBottom w:val="0"/>
      <w:divBdr>
        <w:top w:val="none" w:sz="0" w:space="0" w:color="auto"/>
        <w:left w:val="none" w:sz="0" w:space="0" w:color="auto"/>
        <w:bottom w:val="none" w:sz="0" w:space="0" w:color="auto"/>
        <w:right w:val="none" w:sz="0" w:space="0" w:color="auto"/>
      </w:divBdr>
    </w:div>
    <w:div w:id="1379013285">
      <w:bodyDiv w:val="1"/>
      <w:marLeft w:val="0"/>
      <w:marRight w:val="0"/>
      <w:marTop w:val="0"/>
      <w:marBottom w:val="0"/>
      <w:divBdr>
        <w:top w:val="none" w:sz="0" w:space="0" w:color="auto"/>
        <w:left w:val="none" w:sz="0" w:space="0" w:color="auto"/>
        <w:bottom w:val="none" w:sz="0" w:space="0" w:color="auto"/>
        <w:right w:val="none" w:sz="0" w:space="0" w:color="auto"/>
      </w:divBdr>
    </w:div>
    <w:div w:id="1443720330">
      <w:bodyDiv w:val="1"/>
      <w:marLeft w:val="0"/>
      <w:marRight w:val="0"/>
      <w:marTop w:val="0"/>
      <w:marBottom w:val="0"/>
      <w:divBdr>
        <w:top w:val="none" w:sz="0" w:space="0" w:color="auto"/>
        <w:left w:val="none" w:sz="0" w:space="0" w:color="auto"/>
        <w:bottom w:val="none" w:sz="0" w:space="0" w:color="auto"/>
        <w:right w:val="none" w:sz="0" w:space="0" w:color="auto"/>
      </w:divBdr>
    </w:div>
    <w:div w:id="1444035610">
      <w:bodyDiv w:val="1"/>
      <w:marLeft w:val="0"/>
      <w:marRight w:val="0"/>
      <w:marTop w:val="0"/>
      <w:marBottom w:val="0"/>
      <w:divBdr>
        <w:top w:val="none" w:sz="0" w:space="0" w:color="auto"/>
        <w:left w:val="none" w:sz="0" w:space="0" w:color="auto"/>
        <w:bottom w:val="none" w:sz="0" w:space="0" w:color="auto"/>
        <w:right w:val="none" w:sz="0" w:space="0" w:color="auto"/>
      </w:divBdr>
    </w:div>
    <w:div w:id="1468818046">
      <w:bodyDiv w:val="1"/>
      <w:marLeft w:val="0"/>
      <w:marRight w:val="0"/>
      <w:marTop w:val="0"/>
      <w:marBottom w:val="0"/>
      <w:divBdr>
        <w:top w:val="none" w:sz="0" w:space="0" w:color="auto"/>
        <w:left w:val="none" w:sz="0" w:space="0" w:color="auto"/>
        <w:bottom w:val="none" w:sz="0" w:space="0" w:color="auto"/>
        <w:right w:val="none" w:sz="0" w:space="0" w:color="auto"/>
      </w:divBdr>
    </w:div>
    <w:div w:id="1511946257">
      <w:bodyDiv w:val="1"/>
      <w:marLeft w:val="0"/>
      <w:marRight w:val="0"/>
      <w:marTop w:val="0"/>
      <w:marBottom w:val="0"/>
      <w:divBdr>
        <w:top w:val="none" w:sz="0" w:space="0" w:color="auto"/>
        <w:left w:val="none" w:sz="0" w:space="0" w:color="auto"/>
        <w:bottom w:val="none" w:sz="0" w:space="0" w:color="auto"/>
        <w:right w:val="none" w:sz="0" w:space="0" w:color="auto"/>
      </w:divBdr>
    </w:div>
    <w:div w:id="1572037079">
      <w:bodyDiv w:val="1"/>
      <w:marLeft w:val="0"/>
      <w:marRight w:val="0"/>
      <w:marTop w:val="0"/>
      <w:marBottom w:val="0"/>
      <w:divBdr>
        <w:top w:val="none" w:sz="0" w:space="0" w:color="auto"/>
        <w:left w:val="none" w:sz="0" w:space="0" w:color="auto"/>
        <w:bottom w:val="none" w:sz="0" w:space="0" w:color="auto"/>
        <w:right w:val="none" w:sz="0" w:space="0" w:color="auto"/>
      </w:divBdr>
    </w:div>
    <w:div w:id="1746491116">
      <w:bodyDiv w:val="1"/>
      <w:marLeft w:val="0"/>
      <w:marRight w:val="0"/>
      <w:marTop w:val="0"/>
      <w:marBottom w:val="0"/>
      <w:divBdr>
        <w:top w:val="none" w:sz="0" w:space="0" w:color="auto"/>
        <w:left w:val="none" w:sz="0" w:space="0" w:color="auto"/>
        <w:bottom w:val="none" w:sz="0" w:space="0" w:color="auto"/>
        <w:right w:val="none" w:sz="0" w:space="0" w:color="auto"/>
      </w:divBdr>
    </w:div>
    <w:div w:id="1752383383">
      <w:bodyDiv w:val="1"/>
      <w:marLeft w:val="0"/>
      <w:marRight w:val="0"/>
      <w:marTop w:val="0"/>
      <w:marBottom w:val="0"/>
      <w:divBdr>
        <w:top w:val="none" w:sz="0" w:space="0" w:color="auto"/>
        <w:left w:val="none" w:sz="0" w:space="0" w:color="auto"/>
        <w:bottom w:val="none" w:sz="0" w:space="0" w:color="auto"/>
        <w:right w:val="none" w:sz="0" w:space="0" w:color="auto"/>
      </w:divBdr>
    </w:div>
    <w:div w:id="1758748826">
      <w:bodyDiv w:val="1"/>
      <w:marLeft w:val="0"/>
      <w:marRight w:val="0"/>
      <w:marTop w:val="0"/>
      <w:marBottom w:val="0"/>
      <w:divBdr>
        <w:top w:val="none" w:sz="0" w:space="0" w:color="auto"/>
        <w:left w:val="none" w:sz="0" w:space="0" w:color="auto"/>
        <w:bottom w:val="none" w:sz="0" w:space="0" w:color="auto"/>
        <w:right w:val="none" w:sz="0" w:space="0" w:color="auto"/>
      </w:divBdr>
    </w:div>
    <w:div w:id="1802961807">
      <w:bodyDiv w:val="1"/>
      <w:marLeft w:val="0"/>
      <w:marRight w:val="0"/>
      <w:marTop w:val="0"/>
      <w:marBottom w:val="0"/>
      <w:divBdr>
        <w:top w:val="none" w:sz="0" w:space="0" w:color="auto"/>
        <w:left w:val="none" w:sz="0" w:space="0" w:color="auto"/>
        <w:bottom w:val="none" w:sz="0" w:space="0" w:color="auto"/>
        <w:right w:val="none" w:sz="0" w:space="0" w:color="auto"/>
      </w:divBdr>
    </w:div>
    <w:div w:id="1919515842">
      <w:bodyDiv w:val="1"/>
      <w:marLeft w:val="0"/>
      <w:marRight w:val="0"/>
      <w:marTop w:val="0"/>
      <w:marBottom w:val="0"/>
      <w:divBdr>
        <w:top w:val="none" w:sz="0" w:space="0" w:color="auto"/>
        <w:left w:val="none" w:sz="0" w:space="0" w:color="auto"/>
        <w:bottom w:val="none" w:sz="0" w:space="0" w:color="auto"/>
        <w:right w:val="none" w:sz="0" w:space="0" w:color="auto"/>
      </w:divBdr>
    </w:div>
    <w:div w:id="1958103796">
      <w:bodyDiv w:val="1"/>
      <w:marLeft w:val="0"/>
      <w:marRight w:val="0"/>
      <w:marTop w:val="0"/>
      <w:marBottom w:val="0"/>
      <w:divBdr>
        <w:top w:val="none" w:sz="0" w:space="0" w:color="auto"/>
        <w:left w:val="none" w:sz="0" w:space="0" w:color="auto"/>
        <w:bottom w:val="none" w:sz="0" w:space="0" w:color="auto"/>
        <w:right w:val="none" w:sz="0" w:space="0" w:color="auto"/>
      </w:divBdr>
    </w:div>
    <w:div w:id="1991447593">
      <w:bodyDiv w:val="1"/>
      <w:marLeft w:val="0"/>
      <w:marRight w:val="0"/>
      <w:marTop w:val="0"/>
      <w:marBottom w:val="0"/>
      <w:divBdr>
        <w:top w:val="none" w:sz="0" w:space="0" w:color="auto"/>
        <w:left w:val="none" w:sz="0" w:space="0" w:color="auto"/>
        <w:bottom w:val="none" w:sz="0" w:space="0" w:color="auto"/>
        <w:right w:val="none" w:sz="0" w:space="0" w:color="auto"/>
      </w:divBdr>
    </w:div>
    <w:div w:id="2068917875">
      <w:bodyDiv w:val="1"/>
      <w:marLeft w:val="0"/>
      <w:marRight w:val="0"/>
      <w:marTop w:val="0"/>
      <w:marBottom w:val="0"/>
      <w:divBdr>
        <w:top w:val="none" w:sz="0" w:space="0" w:color="auto"/>
        <w:left w:val="none" w:sz="0" w:space="0" w:color="auto"/>
        <w:bottom w:val="none" w:sz="0" w:space="0" w:color="auto"/>
        <w:right w:val="none" w:sz="0" w:space="0" w:color="auto"/>
      </w:divBdr>
    </w:div>
    <w:div w:id="2087024940">
      <w:bodyDiv w:val="1"/>
      <w:marLeft w:val="0"/>
      <w:marRight w:val="0"/>
      <w:marTop w:val="0"/>
      <w:marBottom w:val="0"/>
      <w:divBdr>
        <w:top w:val="none" w:sz="0" w:space="0" w:color="auto"/>
        <w:left w:val="none" w:sz="0" w:space="0" w:color="auto"/>
        <w:bottom w:val="none" w:sz="0" w:space="0" w:color="auto"/>
        <w:right w:val="none" w:sz="0" w:space="0" w:color="auto"/>
      </w:divBdr>
    </w:div>
    <w:div w:id="2124614123">
      <w:bodyDiv w:val="1"/>
      <w:marLeft w:val="0"/>
      <w:marRight w:val="0"/>
      <w:marTop w:val="0"/>
      <w:marBottom w:val="0"/>
      <w:divBdr>
        <w:top w:val="none" w:sz="0" w:space="0" w:color="auto"/>
        <w:left w:val="none" w:sz="0" w:space="0" w:color="auto"/>
        <w:bottom w:val="none" w:sz="0" w:space="0" w:color="auto"/>
        <w:right w:val="none" w:sz="0" w:space="0" w:color="auto"/>
      </w:divBdr>
    </w:div>
    <w:div w:id="212888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968E3C-4183-4848-AD5B-C70D22073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1209</Words>
  <Characters>6895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Azamat Saidov</cp:lastModifiedBy>
  <cp:revision>3</cp:revision>
  <cp:lastPrinted>2025-08-29T11:42:00Z</cp:lastPrinted>
  <dcterms:created xsi:type="dcterms:W3CDTF">2025-09-05T11:54:00Z</dcterms:created>
  <dcterms:modified xsi:type="dcterms:W3CDTF">2025-09-05T12:08:00Z</dcterms:modified>
</cp:coreProperties>
</file>