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B1466" w14:textId="10952F43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C86930">
        <w:rPr>
          <w:rFonts w:ascii="Times New Roman" w:hAnsi="Times New Roman" w:cs="Times New Roman"/>
          <w:b/>
          <w:sz w:val="28"/>
          <w:szCs w:val="28"/>
          <w:lang w:val="uz-Cyrl-UZ"/>
        </w:rPr>
        <w:t>25 – 29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C86930">
        <w:rPr>
          <w:rFonts w:ascii="Times New Roman" w:hAnsi="Times New Roman" w:cs="Times New Roman"/>
          <w:b/>
          <w:sz w:val="28"/>
          <w:szCs w:val="28"/>
          <w:lang w:val="uz-Cyrl-UZ"/>
        </w:rPr>
        <w:t>август</w:t>
      </w:r>
      <w:r w:rsidR="00B1720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52B98273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43 363</w:t>
            </w:r>
          </w:p>
        </w:tc>
        <w:tc>
          <w:tcPr>
            <w:tcW w:w="1943" w:type="dxa"/>
            <w:vAlign w:val="center"/>
          </w:tcPr>
          <w:p w14:paraId="19869A78" w14:textId="79FB6292" w:rsidR="000A0887" w:rsidRPr="00A54266" w:rsidRDefault="00C86930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92 015</w:t>
            </w:r>
          </w:p>
        </w:tc>
        <w:tc>
          <w:tcPr>
            <w:tcW w:w="1943" w:type="dxa"/>
            <w:vAlign w:val="center"/>
          </w:tcPr>
          <w:p w14:paraId="5BE0B3CD" w14:textId="0E25B467" w:rsidR="000A0887" w:rsidRPr="00A54266" w:rsidRDefault="00C8693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2 906 100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4246C186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2 478</w:t>
            </w:r>
          </w:p>
        </w:tc>
        <w:tc>
          <w:tcPr>
            <w:tcW w:w="1943" w:type="dxa"/>
            <w:vAlign w:val="center"/>
          </w:tcPr>
          <w:p w14:paraId="22B3A15B" w14:textId="32DC7C41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5 177</w:t>
            </w:r>
          </w:p>
        </w:tc>
        <w:tc>
          <w:tcPr>
            <w:tcW w:w="1943" w:type="dxa"/>
            <w:vAlign w:val="center"/>
          </w:tcPr>
          <w:p w14:paraId="6041E97D" w14:textId="354EC3DA" w:rsidR="00A54266" w:rsidRPr="00A54266" w:rsidRDefault="00C8693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148 120,0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5A347623" w:rsidR="00E42BBD" w:rsidRPr="00974E3E" w:rsidRDefault="00C8693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1 554</w:t>
            </w:r>
          </w:p>
        </w:tc>
        <w:tc>
          <w:tcPr>
            <w:tcW w:w="1943" w:type="dxa"/>
            <w:vAlign w:val="center"/>
          </w:tcPr>
          <w:p w14:paraId="3ECDFA6D" w14:textId="240FA069" w:rsidR="009B20BC" w:rsidRPr="009B20BC" w:rsidRDefault="00C86930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4 350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="0021173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1943" w:type="dxa"/>
            <w:vAlign w:val="center"/>
          </w:tcPr>
          <w:p w14:paraId="7F0CEDE0" w14:textId="5693531E" w:rsidR="00E42BBD" w:rsidRPr="00971BC1" w:rsidRDefault="00C86930" w:rsidP="00C869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142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895,1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09D12B9A" w:rsidR="002B0D86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2 188</w:t>
            </w:r>
          </w:p>
        </w:tc>
        <w:tc>
          <w:tcPr>
            <w:tcW w:w="1943" w:type="dxa"/>
            <w:vAlign w:val="bottom"/>
          </w:tcPr>
          <w:p w14:paraId="269EA351" w14:textId="40416451" w:rsidR="002B0D86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3 292</w:t>
            </w:r>
          </w:p>
        </w:tc>
        <w:tc>
          <w:tcPr>
            <w:tcW w:w="1943" w:type="dxa"/>
            <w:vAlign w:val="bottom"/>
          </w:tcPr>
          <w:p w14:paraId="2EEC1B3D" w14:textId="152585D9" w:rsidR="002B0D86" w:rsidRPr="00211737" w:rsidRDefault="00772E85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144 111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,5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2CDC7C01" w:rsidR="00AB1942" w:rsidRPr="00A54266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1680</w:t>
            </w:r>
          </w:p>
        </w:tc>
        <w:tc>
          <w:tcPr>
            <w:tcW w:w="1943" w:type="dxa"/>
            <w:vAlign w:val="bottom"/>
          </w:tcPr>
          <w:p w14:paraId="19371436" w14:textId="1E3688B5" w:rsidR="009B20BC" w:rsidRPr="00A54266" w:rsidRDefault="00772E85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3 810</w:t>
            </w:r>
          </w:p>
        </w:tc>
        <w:tc>
          <w:tcPr>
            <w:tcW w:w="1943" w:type="dxa"/>
            <w:vAlign w:val="bottom"/>
          </w:tcPr>
          <w:p w14:paraId="710F2798" w14:textId="7DDFCEF4" w:rsidR="00AB1942" w:rsidRPr="00A54266" w:rsidRDefault="00772E85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174 070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79BF550E" w:rsidR="007F523B" w:rsidRPr="00AB1942" w:rsidRDefault="00772E85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3 278</w:t>
            </w:r>
          </w:p>
        </w:tc>
        <w:tc>
          <w:tcPr>
            <w:tcW w:w="1943" w:type="dxa"/>
            <w:vAlign w:val="bottom"/>
          </w:tcPr>
          <w:p w14:paraId="12F0DA13" w14:textId="0BF5D0CF" w:rsidR="002B0D86" w:rsidRPr="00AB1942" w:rsidRDefault="00772E85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7 066</w:t>
            </w:r>
          </w:p>
        </w:tc>
        <w:tc>
          <w:tcPr>
            <w:tcW w:w="1943" w:type="dxa"/>
            <w:vAlign w:val="bottom"/>
          </w:tcPr>
          <w:p w14:paraId="3CEAC0DA" w14:textId="64119640" w:rsidR="009B20BC" w:rsidRPr="009B20BC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235 800</w:t>
            </w:r>
            <w:r w:rsidR="00EC5BBE">
              <w:rPr>
                <w:rFonts w:ascii="Times New Roman" w:hAnsi="Times New Roman" w:cs="Times New Roman"/>
                <w:b/>
                <w:sz w:val="28"/>
                <w:lang w:val="uz-Cyrl-UZ"/>
              </w:rPr>
              <w:t>,0</w:t>
            </w:r>
          </w:p>
        </w:tc>
      </w:tr>
      <w:tr w:rsidR="00F54C89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56750A18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4 824</w:t>
            </w:r>
          </w:p>
        </w:tc>
        <w:tc>
          <w:tcPr>
            <w:tcW w:w="1943" w:type="dxa"/>
            <w:vAlign w:val="bottom"/>
          </w:tcPr>
          <w:p w14:paraId="029A10B9" w14:textId="7082F7E9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8 033</w:t>
            </w:r>
          </w:p>
        </w:tc>
        <w:tc>
          <w:tcPr>
            <w:tcW w:w="1943" w:type="dxa"/>
            <w:vAlign w:val="bottom"/>
          </w:tcPr>
          <w:p w14:paraId="6B8034D0" w14:textId="728AAA45" w:rsidR="00F54C89" w:rsidRPr="007F523B" w:rsidRDefault="00772E85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266 972,2</w:t>
            </w:r>
          </w:p>
        </w:tc>
      </w:tr>
      <w:tr w:rsidR="00772E85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772E85" w:rsidRPr="000A0887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772E85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03581C8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8 386</w:t>
            </w:r>
          </w:p>
        </w:tc>
        <w:tc>
          <w:tcPr>
            <w:tcW w:w="1943" w:type="dxa"/>
            <w:vAlign w:val="center"/>
          </w:tcPr>
          <w:p w14:paraId="00296418" w14:textId="32D21327" w:rsidR="00772E85" w:rsidRPr="00AB1942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13 032</w:t>
            </w:r>
          </w:p>
        </w:tc>
        <w:tc>
          <w:tcPr>
            <w:tcW w:w="1943" w:type="dxa"/>
            <w:vAlign w:val="center"/>
          </w:tcPr>
          <w:p w14:paraId="4EF1A6DD" w14:textId="359BBDEE" w:rsidR="00772E85" w:rsidRPr="00AB1942" w:rsidRDefault="00772E85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372 168,4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4ADD9AF7" w14:textId="491FB6B4" w:rsidR="00EC5BBE" w:rsidRDefault="00F54C89" w:rsidP="00772E85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="00772E85"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>Жорий йилнинг 27-28.08.2025й куни Қашқадарё вилоят ҳудудий бўлинмаси ходимлари томонидан Китоб туман тиббиёт бирлашмасига қарашли №3 ОП, №14 ОП, №22 ОП ларда Вазирлар Маҳкамасининг 2024 йил 2-октябрдаги 619-сонли Қарори ва ССВ нинг 2025 йил 24-июлдаги 226-сонли буйруғи асосида Реимбурсация дастури бўйича 28-турдаги дори-дармонлар ҳақида тушунтириш берилди ҳамда электрон рецепт ёзилиши ўрганилди.</w:t>
      </w:r>
    </w:p>
    <w:p w14:paraId="60B0E9E3" w14:textId="37811760" w:rsidR="00772E85" w:rsidRDefault="00772E85" w:rsidP="00772E85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</w:t>
      </w:r>
    </w:p>
    <w:p w14:paraId="22A3F484" w14:textId="6E1C561E" w:rsidR="00772E85" w:rsidRPr="00772E85" w:rsidRDefault="00772E85" w:rsidP="00772E85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26 август </w:t>
      </w:r>
      <w:r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>Португалия ва Пол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ь</w:t>
      </w:r>
      <w:r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>ша давлатларидан ташриф буюрган экспертлар билан Юнусобод туман кўп тармоқли марказий поликликасида электрон ахборот тизими жорий қилиниши, Реимбурсация дастурида ишлаши бўйича фаолияти ўрганилди.</w:t>
      </w:r>
    </w:p>
    <w:p w14:paraId="328EC17C" w14:textId="1E75574B" w:rsidR="002D71D2" w:rsidRDefault="00772E85" w:rsidP="00772E85">
      <w:pPr>
        <w:tabs>
          <w:tab w:val="right" w:pos="9496"/>
        </w:tabs>
        <w:spacing w:after="0"/>
        <w:rPr>
          <w:lang w:val="uz-Cyrl-UZ"/>
        </w:rPr>
      </w:pPr>
      <w:r>
        <w:rPr>
          <w:lang w:val="uz-Cyrl-UZ"/>
        </w:rPr>
        <w:t xml:space="preserve">        </w:t>
      </w:r>
      <w:r>
        <w:rPr>
          <w:lang w:val="uz-Cyrl-UZ"/>
        </w:rPr>
        <w:tab/>
      </w:r>
    </w:p>
    <w:p w14:paraId="3C471469" w14:textId="77777777" w:rsidR="00772E85" w:rsidRDefault="00772E85" w:rsidP="00772E85">
      <w:pPr>
        <w:tabs>
          <w:tab w:val="right" w:pos="9496"/>
        </w:tabs>
        <w:spacing w:after="0"/>
        <w:rPr>
          <w:lang w:val="uz-Cyrl-UZ"/>
        </w:rPr>
      </w:pPr>
    </w:p>
    <w:p w14:paraId="0DE6C8D4" w14:textId="7D6C9F16" w:rsidR="00772E85" w:rsidRDefault="00772E85" w:rsidP="00772E85">
      <w:pPr>
        <w:tabs>
          <w:tab w:val="right" w:pos="9496"/>
        </w:tabs>
        <w:spacing w:after="0"/>
        <w:rPr>
          <w:lang w:val="uz-Cyrl-UZ"/>
        </w:rPr>
      </w:pPr>
      <w:r>
        <w:rPr>
          <w:lang w:val="uz-Cyrl-UZ"/>
        </w:rPr>
        <w:tab/>
      </w:r>
    </w:p>
    <w:p w14:paraId="4B2001EF" w14:textId="164D4DB0" w:rsidR="00772E85" w:rsidRDefault="00772E85" w:rsidP="00772E85">
      <w:pPr>
        <w:tabs>
          <w:tab w:val="right" w:pos="9496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Сирдарё вилояти Гулистон шахар КТМП ва Сирдарё тумани 6-ОП, 15-ОП шифокорларига Реимбурсация дастури доирасида тушунчалар берилди </w:t>
      </w:r>
      <w:r w:rsidRPr="00772E85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>қизиқтирган саволларга жавоблар берилди муаммоли масалалар бўйича амалий йордам кўрсатилди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2EAA146F" w14:textId="771E8F9F" w:rsidR="00772E85" w:rsidRPr="003464B7" w:rsidRDefault="00772E85" w:rsidP="00772E85">
      <w:pPr>
        <w:tabs>
          <w:tab w:val="right" w:pos="9496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</w:t>
      </w:r>
    </w:p>
    <w:p w14:paraId="70E395B5" w14:textId="77777777" w:rsidR="00772E85" w:rsidRPr="002D71D2" w:rsidRDefault="00772E85" w:rsidP="002D71D2">
      <w:pPr>
        <w:spacing w:after="0"/>
        <w:rPr>
          <w:lang w:val="uz-Cyrl-UZ"/>
        </w:rPr>
      </w:pPr>
    </w:p>
    <w:p w14:paraId="565456E8" w14:textId="77777777" w:rsidR="00EC5BBE" w:rsidRDefault="00EC5BBE" w:rsidP="002D71D2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0D7EF31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6FFF08F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3BC7BE8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02AF76F3" w:rsidR="00462359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CE4E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D1C10F" wp14:editId="2072F383">
            <wp:simplePos x="0" y="0"/>
            <wp:positionH relativeFrom="column">
              <wp:posOffset>3305810</wp:posOffset>
            </wp:positionH>
            <wp:positionV relativeFrom="paragraph">
              <wp:posOffset>-72390</wp:posOffset>
            </wp:positionV>
            <wp:extent cx="1191260" cy="264160"/>
            <wp:effectExtent l="0" t="0" r="8890" b="2540"/>
            <wp:wrapTight wrapText="bothSides">
              <wp:wrapPolygon edited="0">
                <wp:start x="0" y="0"/>
                <wp:lineTo x="0" y="20250"/>
                <wp:lineTo x="21416" y="20250"/>
                <wp:lineTo x="214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="00CE4EF2"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E6E"/>
    <w:rsid w:val="0001362F"/>
    <w:rsid w:val="00043698"/>
    <w:rsid w:val="00066F03"/>
    <w:rsid w:val="000A0887"/>
    <w:rsid w:val="000C2E8F"/>
    <w:rsid w:val="000C5D70"/>
    <w:rsid w:val="00126E50"/>
    <w:rsid w:val="00152243"/>
    <w:rsid w:val="00156665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464B7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72E85"/>
    <w:rsid w:val="00782BF6"/>
    <w:rsid w:val="00784CC8"/>
    <w:rsid w:val="007F00E2"/>
    <w:rsid w:val="007F523B"/>
    <w:rsid w:val="00816486"/>
    <w:rsid w:val="00816702"/>
    <w:rsid w:val="0089386A"/>
    <w:rsid w:val="008C3725"/>
    <w:rsid w:val="008E7288"/>
    <w:rsid w:val="008F7E20"/>
    <w:rsid w:val="00924235"/>
    <w:rsid w:val="00945A3C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26AC1EF7-6BF7-46B2-B10B-8108A447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Eldorbek Xolmurodov</cp:lastModifiedBy>
  <cp:revision>3</cp:revision>
  <dcterms:created xsi:type="dcterms:W3CDTF">2025-08-30T06:51:00Z</dcterms:created>
  <dcterms:modified xsi:type="dcterms:W3CDTF">2025-09-09T12:31:00Z</dcterms:modified>
</cp:coreProperties>
</file>