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CF6457" w14:textId="77777777" w:rsidR="00E97472" w:rsidRPr="00B60F6E" w:rsidRDefault="0038203D" w:rsidP="00E97472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Arial" w:hAnsi="Arial" w:cs="Arial"/>
          <w:b/>
          <w:bCs/>
          <w:color w:val="002060"/>
          <w:sz w:val="28"/>
          <w:szCs w:val="28"/>
          <w:lang w:val="uz-Cyrl-UZ"/>
        </w:rPr>
      </w:pPr>
      <w:r>
        <w:rPr>
          <w:rFonts w:ascii="Arial" w:hAnsi="Arial" w:cs="Arial"/>
          <w:b/>
          <w:bCs/>
          <w:color w:val="002060"/>
          <w:sz w:val="28"/>
          <w:szCs w:val="28"/>
          <w:lang w:val="uz-Cyrl-UZ"/>
        </w:rPr>
        <w:t>2025 йил  28 июль</w:t>
      </w:r>
      <w:r w:rsidR="00B25E63">
        <w:rPr>
          <w:rFonts w:ascii="Arial" w:hAnsi="Arial" w:cs="Arial"/>
          <w:b/>
          <w:bCs/>
          <w:color w:val="002060"/>
          <w:sz w:val="28"/>
          <w:szCs w:val="28"/>
          <w:lang w:val="uz-Cyrl-UZ"/>
        </w:rPr>
        <w:t>-1 август</w:t>
      </w:r>
      <w:r w:rsidR="00E97472" w:rsidRPr="00B60F6E">
        <w:rPr>
          <w:rFonts w:ascii="Arial" w:hAnsi="Arial" w:cs="Arial"/>
          <w:b/>
          <w:bCs/>
          <w:color w:val="002060"/>
          <w:sz w:val="28"/>
          <w:szCs w:val="28"/>
          <w:lang w:val="uz-Cyrl-UZ"/>
        </w:rPr>
        <w:t xml:space="preserve"> кунлари</w:t>
      </w:r>
    </w:p>
    <w:p w14:paraId="77495EC7" w14:textId="77777777" w:rsidR="00E97472" w:rsidRPr="00B60F6E" w:rsidRDefault="00E97472" w:rsidP="00E97472">
      <w:pPr>
        <w:spacing w:after="0" w:line="276" w:lineRule="auto"/>
        <w:jc w:val="center"/>
        <w:rPr>
          <w:rFonts w:ascii="Arial" w:hAnsi="Arial" w:cs="Arial"/>
          <w:b/>
          <w:bCs/>
          <w:color w:val="002060"/>
          <w:sz w:val="28"/>
          <w:szCs w:val="28"/>
          <w:lang w:val="uz-Cyrl-UZ"/>
        </w:rPr>
      </w:pPr>
      <w:r w:rsidRPr="00B60F6E">
        <w:rPr>
          <w:rFonts w:ascii="Arial" w:hAnsi="Arial" w:cs="Arial"/>
          <w:b/>
          <w:bCs/>
          <w:color w:val="002060"/>
          <w:sz w:val="28"/>
          <w:szCs w:val="28"/>
          <w:lang w:val="uz-Cyrl-UZ"/>
        </w:rPr>
        <w:t xml:space="preserve">ДТСЖ Тошкент вилояти бўлинмаси томонидан </w:t>
      </w:r>
    </w:p>
    <w:p w14:paraId="54C5FE30" w14:textId="77777777" w:rsidR="00E97472" w:rsidRPr="00B60F6E" w:rsidRDefault="00E97472" w:rsidP="00E97472">
      <w:pPr>
        <w:spacing w:after="0" w:line="276" w:lineRule="auto"/>
        <w:jc w:val="center"/>
        <w:rPr>
          <w:rFonts w:ascii="Arial" w:hAnsi="Arial" w:cs="Arial"/>
          <w:b/>
          <w:bCs/>
          <w:color w:val="002060"/>
          <w:sz w:val="28"/>
          <w:szCs w:val="28"/>
          <w:lang w:val="uz-Cyrl-UZ"/>
        </w:rPr>
      </w:pPr>
      <w:r w:rsidRPr="00B60F6E">
        <w:rPr>
          <w:rFonts w:ascii="Arial" w:hAnsi="Arial" w:cs="Arial"/>
          <w:b/>
          <w:bCs/>
          <w:color w:val="002060"/>
          <w:sz w:val="28"/>
          <w:szCs w:val="28"/>
          <w:lang w:val="uz-Cyrl-UZ"/>
        </w:rPr>
        <w:t xml:space="preserve">амалга оширилган ишлар тўғрисида </w:t>
      </w:r>
    </w:p>
    <w:p w14:paraId="4AB5680E" w14:textId="77777777" w:rsidR="00E97472" w:rsidRPr="00B60F6E" w:rsidRDefault="00E97472" w:rsidP="00E97472">
      <w:pPr>
        <w:spacing w:after="0" w:line="276" w:lineRule="auto"/>
        <w:jc w:val="center"/>
        <w:rPr>
          <w:rFonts w:ascii="Arial" w:hAnsi="Arial" w:cs="Arial"/>
          <w:b/>
          <w:bCs/>
          <w:color w:val="002060"/>
          <w:sz w:val="28"/>
          <w:szCs w:val="28"/>
          <w:lang w:val="uz-Cyrl-UZ"/>
        </w:rPr>
      </w:pPr>
      <w:r w:rsidRPr="00B60F6E">
        <w:rPr>
          <w:rFonts w:ascii="Arial" w:hAnsi="Arial" w:cs="Arial"/>
          <w:b/>
          <w:bCs/>
          <w:color w:val="002060"/>
          <w:sz w:val="28"/>
          <w:szCs w:val="28"/>
          <w:lang w:val="uz-Cyrl-UZ"/>
        </w:rPr>
        <w:t>МАЪЛУМОТ</w:t>
      </w:r>
    </w:p>
    <w:p w14:paraId="2C65BB27" w14:textId="77777777" w:rsidR="00E97472" w:rsidRPr="00B60F6E" w:rsidRDefault="00E97472" w:rsidP="00E97472">
      <w:pPr>
        <w:spacing w:after="0" w:line="276" w:lineRule="auto"/>
        <w:rPr>
          <w:rFonts w:ascii="Arial" w:hAnsi="Arial" w:cs="Arial"/>
          <w:bCs/>
          <w:color w:val="002060"/>
          <w:sz w:val="28"/>
          <w:szCs w:val="28"/>
          <w:lang w:val="uz-Cyrl-UZ"/>
        </w:rPr>
      </w:pPr>
      <w:r w:rsidRPr="00B60F6E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</w:t>
      </w:r>
    </w:p>
    <w:p w14:paraId="55C98761" w14:textId="77777777" w:rsidR="00E97472" w:rsidRPr="00B60F6E" w:rsidRDefault="00E97472" w:rsidP="00E97472">
      <w:pPr>
        <w:pStyle w:val="a3"/>
        <w:spacing w:after="0" w:line="276" w:lineRule="auto"/>
        <w:ind w:left="0" w:firstLine="851"/>
        <w:jc w:val="both"/>
        <w:rPr>
          <w:rFonts w:ascii="Arial" w:hAnsi="Arial" w:cs="Arial"/>
          <w:color w:val="002060"/>
          <w:sz w:val="28"/>
          <w:szCs w:val="28"/>
          <w:lang w:val="uz-Cyrl-UZ"/>
        </w:rPr>
      </w:pPr>
      <w:r w:rsidRPr="00B60F6E">
        <w:rPr>
          <w:rFonts w:ascii="Arial" w:hAnsi="Arial" w:cs="Arial"/>
          <w:color w:val="002060"/>
          <w:sz w:val="28"/>
          <w:szCs w:val="28"/>
          <w:lang w:val="uz-Cyrl-UZ"/>
        </w:rPr>
        <w:t xml:space="preserve">1. Бўлинма ходимлари томонидан тасдиқланган тарғибот режасига мувофиқ </w:t>
      </w:r>
      <w:r w:rsidR="00B25E63" w:rsidRPr="00B25E63">
        <w:rPr>
          <w:rFonts w:ascii="Arial" w:hAnsi="Arial" w:cs="Arial"/>
          <w:color w:val="002060"/>
          <w:sz w:val="28"/>
          <w:szCs w:val="28"/>
          <w:lang w:val="uz-Cyrl-UZ"/>
        </w:rPr>
        <w:t xml:space="preserve">Юқори Чирчиқ тумани ва Янгийўл шахар даволаш-профилактика муассасаларида </w:t>
      </w:r>
      <w:r w:rsidRPr="00B60F6E">
        <w:rPr>
          <w:rFonts w:ascii="Arial" w:hAnsi="Arial" w:cs="Arial"/>
          <w:color w:val="002060"/>
          <w:sz w:val="28"/>
          <w:szCs w:val="28"/>
          <w:lang w:val="uz-Cyrl-UZ"/>
        </w:rPr>
        <w:t xml:space="preserve">даволаш-профилактика муассасалари ходимлари ва маҳалла фуқаролар йиғинлари фаоллари иштирокида Ўзбекистон Республикаси Президентининг ПҚ-311-сонли қарори моҳияти, давлат тиббий суғуртаси механизмларини жорий этиш тўғрисида </w:t>
      </w:r>
      <w:r w:rsidRPr="00817BAE">
        <w:rPr>
          <w:rFonts w:ascii="Arial" w:hAnsi="Arial" w:cs="Arial"/>
          <w:color w:val="002060"/>
          <w:sz w:val="28"/>
          <w:szCs w:val="28"/>
          <w:lang w:val="uz-Cyrl-UZ"/>
        </w:rPr>
        <w:t>тақдимотлар</w:t>
      </w:r>
      <w:r w:rsidRPr="00B60F6E">
        <w:rPr>
          <w:rFonts w:ascii="Arial" w:hAnsi="Arial" w:cs="Arial"/>
          <w:color w:val="002060"/>
          <w:sz w:val="28"/>
          <w:szCs w:val="28"/>
          <w:lang w:val="uz-Cyrl-UZ"/>
        </w:rPr>
        <w:t xml:space="preserve"> ўтказилди.</w:t>
      </w:r>
    </w:p>
    <w:p w14:paraId="2F5B87A1" w14:textId="77777777" w:rsidR="00E97472" w:rsidRPr="00B60F6E" w:rsidRDefault="00E97472" w:rsidP="00E97472">
      <w:pPr>
        <w:pStyle w:val="a3"/>
        <w:spacing w:after="0" w:line="276" w:lineRule="auto"/>
        <w:ind w:left="0" w:firstLine="708"/>
        <w:jc w:val="both"/>
        <w:rPr>
          <w:rFonts w:ascii="Arial" w:hAnsi="Arial" w:cs="Arial"/>
          <w:color w:val="002060"/>
          <w:sz w:val="28"/>
          <w:szCs w:val="28"/>
          <w:lang w:val="uz-Cyrl-UZ"/>
        </w:rPr>
      </w:pPr>
      <w:r w:rsidRPr="00B60F6E">
        <w:rPr>
          <w:rFonts w:ascii="Arial" w:hAnsi="Arial" w:cs="Arial"/>
          <w:color w:val="002060"/>
          <w:sz w:val="28"/>
          <w:szCs w:val="28"/>
          <w:lang w:val="uz-Cyrl-UZ"/>
        </w:rPr>
        <w:t xml:space="preserve">2. 2024 йил 30 июлдаги 21-сонли (1-банд 2-топшириқ) баёни ҳамда Соғлиқни сақлаш вазирлигининг 2023 йил 13 октябрдаги </w:t>
      </w:r>
      <w:r w:rsidR="00B14305">
        <w:rPr>
          <w:rFonts w:ascii="Arial" w:hAnsi="Arial" w:cs="Arial"/>
          <w:color w:val="002060"/>
          <w:sz w:val="28"/>
          <w:szCs w:val="28"/>
          <w:lang w:val="uz-Cyrl-UZ"/>
        </w:rPr>
        <w:t xml:space="preserve">            </w:t>
      </w:r>
      <w:r w:rsidRPr="00B60F6E">
        <w:rPr>
          <w:rFonts w:ascii="Arial" w:hAnsi="Arial" w:cs="Arial"/>
          <w:color w:val="002060"/>
          <w:sz w:val="28"/>
          <w:szCs w:val="28"/>
          <w:lang w:val="uz-Cyrl-UZ"/>
        </w:rPr>
        <w:t xml:space="preserve">41-сонли буйруғи ижроси юзасидан </w:t>
      </w:r>
      <w:r w:rsidR="00B25E63">
        <w:rPr>
          <w:rFonts w:ascii="Arial" w:hAnsi="Arial" w:cs="Arial"/>
          <w:color w:val="002060"/>
          <w:sz w:val="27"/>
          <w:szCs w:val="27"/>
          <w:lang w:val="uz-Cyrl-UZ"/>
        </w:rPr>
        <w:t>Юқори</w:t>
      </w:r>
      <w:r w:rsidR="00B25E63" w:rsidRPr="00FC0CE1">
        <w:rPr>
          <w:rFonts w:ascii="Arial" w:hAnsi="Arial" w:cs="Arial"/>
          <w:color w:val="002060"/>
          <w:sz w:val="27"/>
          <w:szCs w:val="27"/>
          <w:lang w:val="uz-Cyrl-UZ"/>
        </w:rPr>
        <w:t xml:space="preserve"> Чирчиқ </w:t>
      </w:r>
      <w:r w:rsidR="00B25E63">
        <w:rPr>
          <w:rFonts w:ascii="Arial" w:hAnsi="Arial" w:cs="Arial"/>
          <w:color w:val="002060"/>
          <w:sz w:val="27"/>
          <w:szCs w:val="27"/>
          <w:lang w:val="uz-Cyrl-UZ"/>
        </w:rPr>
        <w:t xml:space="preserve">тумани </w:t>
      </w:r>
      <w:r w:rsidRPr="00B60F6E">
        <w:rPr>
          <w:rFonts w:ascii="Arial" w:hAnsi="Arial" w:cs="Arial"/>
          <w:color w:val="002060"/>
          <w:sz w:val="28"/>
          <w:szCs w:val="28"/>
          <w:lang w:val="uz-Cyrl-UZ"/>
        </w:rPr>
        <w:t>даволаш-профилактика муассасаларида мониторинг ўтказилди.</w:t>
      </w:r>
    </w:p>
    <w:p w14:paraId="656EFAD6" w14:textId="77777777" w:rsidR="00E97472" w:rsidRPr="00B60F6E" w:rsidRDefault="00E97472" w:rsidP="00E97472">
      <w:pPr>
        <w:spacing w:after="0" w:line="276" w:lineRule="auto"/>
        <w:jc w:val="both"/>
        <w:rPr>
          <w:rFonts w:ascii="Arial" w:hAnsi="Arial" w:cs="Arial"/>
          <w:color w:val="002060"/>
          <w:sz w:val="28"/>
          <w:szCs w:val="28"/>
          <w:lang w:val="uz-Cyrl-UZ"/>
        </w:rPr>
      </w:pPr>
      <w:r w:rsidRPr="00B60F6E">
        <w:rPr>
          <w:rFonts w:ascii="Arial" w:hAnsi="Arial" w:cs="Arial"/>
          <w:color w:val="002060"/>
          <w:sz w:val="28"/>
          <w:szCs w:val="28"/>
          <w:lang w:val="uz-Cyrl-UZ"/>
        </w:rPr>
        <w:t xml:space="preserve">           3.</w:t>
      </w:r>
      <w:r w:rsidRPr="00B60F6E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ДТСЖси билан шартнома тузган вилоят муассасаларидан ССВнинг 17-сонли буйруғига асосан </w:t>
      </w:r>
      <w:r w:rsidRPr="00817BAE">
        <w:rPr>
          <w:rFonts w:ascii="Arial" w:hAnsi="Arial" w:cs="Arial"/>
          <w:bCs/>
          <w:color w:val="002060"/>
          <w:sz w:val="28"/>
          <w:szCs w:val="28"/>
          <w:lang w:val="uz-Cyrl-UZ"/>
        </w:rPr>
        <w:t>даволанган ҳолат бўйича ҳисоботлар</w:t>
      </w:r>
      <w:r w:rsidRPr="00B60F6E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олинди.</w:t>
      </w:r>
      <w:r w:rsidRPr="00B60F6E">
        <w:rPr>
          <w:rFonts w:ascii="Arial" w:hAnsi="Arial" w:cs="Arial"/>
          <w:color w:val="002060"/>
          <w:sz w:val="28"/>
          <w:szCs w:val="28"/>
          <w:lang w:val="uz-Cyrl-UZ"/>
        </w:rPr>
        <w:t xml:space="preserve"> </w:t>
      </w:r>
    </w:p>
    <w:p w14:paraId="6D99CB4A" w14:textId="77777777" w:rsidR="00E97472" w:rsidRPr="00B60F6E" w:rsidRDefault="00E97472" w:rsidP="00E97472">
      <w:pPr>
        <w:spacing w:after="0" w:line="276" w:lineRule="auto"/>
        <w:jc w:val="both"/>
        <w:rPr>
          <w:rFonts w:ascii="Arial" w:hAnsi="Arial" w:cs="Arial"/>
          <w:bCs/>
          <w:color w:val="002060"/>
          <w:sz w:val="28"/>
          <w:szCs w:val="28"/>
          <w:lang w:val="uz-Cyrl-UZ"/>
        </w:rPr>
      </w:pPr>
      <w:r w:rsidRPr="00B60F6E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          4. Тошкент вилояти </w:t>
      </w:r>
      <w:r w:rsidRPr="00B60F6E">
        <w:rPr>
          <w:rFonts w:ascii="Arial" w:hAnsi="Arial" w:cs="Arial"/>
          <w:bCs/>
          <w:i/>
          <w:color w:val="002060"/>
          <w:sz w:val="28"/>
          <w:szCs w:val="28"/>
          <w:lang w:val="uz-Cyrl-UZ"/>
        </w:rPr>
        <w:t>БТСЁМ</w:t>
      </w:r>
      <w:r w:rsidRPr="00B60F6E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ларидан ССВнинг 17-сонли буйруғига асосан </w:t>
      </w:r>
      <w:r w:rsidRPr="00817BAE">
        <w:rPr>
          <w:rFonts w:ascii="Arial" w:hAnsi="Arial" w:cs="Arial"/>
          <w:bCs/>
          <w:color w:val="002060"/>
          <w:sz w:val="28"/>
          <w:szCs w:val="28"/>
          <w:lang w:val="uz-Cyrl-UZ"/>
        </w:rPr>
        <w:t>ҳисоботлар</w:t>
      </w:r>
      <w:r w:rsidRPr="00B60F6E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олинмоқда.</w:t>
      </w:r>
    </w:p>
    <w:p w14:paraId="4018D722" w14:textId="77777777" w:rsidR="00E97472" w:rsidRPr="00B60F6E" w:rsidRDefault="00E97472" w:rsidP="00E97472">
      <w:pPr>
        <w:spacing w:after="0" w:line="276" w:lineRule="auto"/>
        <w:jc w:val="both"/>
        <w:rPr>
          <w:rFonts w:ascii="Arial" w:hAnsi="Arial" w:cs="Arial"/>
          <w:bCs/>
          <w:color w:val="002060"/>
          <w:sz w:val="28"/>
          <w:szCs w:val="28"/>
          <w:lang w:val="uz-Cyrl-UZ"/>
        </w:rPr>
      </w:pPr>
      <w:r w:rsidRPr="00B60F6E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          5. Тошкент  вилояти  тиббиёт муассасаларининг 2025 йилнинг июль ойи ҳисоботлари шифохонадан чиқарилган беморнинг </w:t>
      </w:r>
      <w:r w:rsidRPr="00817BAE">
        <w:rPr>
          <w:rFonts w:ascii="Arial" w:hAnsi="Arial" w:cs="Arial"/>
          <w:bCs/>
          <w:color w:val="002060"/>
          <w:sz w:val="28"/>
          <w:szCs w:val="28"/>
          <w:lang w:val="uz-Cyrl-UZ"/>
        </w:rPr>
        <w:t>статистик картаси</w:t>
      </w:r>
      <w:r w:rsidRPr="00B60F6E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 (066-ҳ/ш) орқали солиштирма таҳлили олиб борилмоқда.</w:t>
      </w:r>
    </w:p>
    <w:p w14:paraId="140219EE" w14:textId="77777777" w:rsidR="00E97472" w:rsidRPr="00B60F6E" w:rsidRDefault="00E97472" w:rsidP="00E97472">
      <w:pPr>
        <w:spacing w:after="0" w:line="276" w:lineRule="auto"/>
        <w:jc w:val="both"/>
        <w:rPr>
          <w:rFonts w:ascii="Arial" w:hAnsi="Arial" w:cs="Arial"/>
          <w:bCs/>
          <w:color w:val="002060"/>
          <w:sz w:val="28"/>
          <w:szCs w:val="28"/>
          <w:lang w:val="uz-Cyrl-UZ"/>
        </w:rPr>
      </w:pPr>
      <w:r w:rsidRPr="00B60F6E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           6. Давлат тиббий суғуртаси жамғармасининг 05.06.2025 йилдаги “Ўзбекистон Республикаси Президентининг 2025 йил 19 майдаги ПФ–88-сон Фармони ва ПҚ–185-сон қарори ижросини таъминлаш тўғрисида”ги 10-сонли баёни қарорининг 1-бандига мувофиқ тажриба-синов лойиҳа доирасида  Янгийўл ШТБ да амалга оширилаётган ишлар бўйича  </w:t>
      </w:r>
      <w:r w:rsidRPr="00817BAE">
        <w:rPr>
          <w:rFonts w:ascii="Arial" w:hAnsi="Arial" w:cs="Arial"/>
          <w:bCs/>
          <w:color w:val="002060"/>
          <w:sz w:val="28"/>
          <w:szCs w:val="28"/>
          <w:lang w:val="uz-Cyrl-UZ"/>
        </w:rPr>
        <w:t>мониторинг ишлари</w:t>
      </w:r>
      <w:r w:rsidRPr="00B60F6E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олиб борилмоқда.</w:t>
      </w:r>
    </w:p>
    <w:p w14:paraId="2FA98C7D" w14:textId="77777777" w:rsidR="00E97472" w:rsidRPr="00B60F6E" w:rsidRDefault="00E97472" w:rsidP="00E97472">
      <w:pPr>
        <w:spacing w:after="0" w:line="276" w:lineRule="auto"/>
        <w:jc w:val="both"/>
        <w:rPr>
          <w:rFonts w:ascii="Arial" w:hAnsi="Arial" w:cs="Arial"/>
          <w:bCs/>
          <w:color w:val="002060"/>
          <w:sz w:val="28"/>
          <w:szCs w:val="28"/>
          <w:lang w:val="uz-Cyrl-UZ"/>
        </w:rPr>
      </w:pPr>
      <w:r w:rsidRPr="00B60F6E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           7. Ўзбекистон Республикаси Президентининг 2025 йил 19 майдаги ПФ-88 сон Фармони ва ПҚ–185 сон қарори асосида тажриба синов лойиҳаси доирасида ДТСЖси билан шартнома тузган Янгийўл ШТБ даволаш профилактика муассасаларида амалий ёрдам кўрсатилиб, </w:t>
      </w:r>
      <w:r w:rsidRPr="00817BAE">
        <w:rPr>
          <w:rFonts w:ascii="Arial" w:hAnsi="Arial" w:cs="Arial"/>
          <w:bCs/>
          <w:color w:val="002060"/>
          <w:sz w:val="28"/>
          <w:szCs w:val="28"/>
          <w:lang w:val="uz-Cyrl-UZ"/>
        </w:rPr>
        <w:t>кунлик ҳисобот</w:t>
      </w:r>
      <w:r w:rsidRPr="00B60F6E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олинмоқда.</w:t>
      </w:r>
    </w:p>
    <w:p w14:paraId="167F66C3" w14:textId="77777777" w:rsidR="00EA29E6" w:rsidRDefault="00B60F6E" w:rsidP="00EA29E6">
      <w:pPr>
        <w:spacing w:after="0" w:line="276" w:lineRule="auto"/>
        <w:ind w:firstLine="708"/>
        <w:jc w:val="both"/>
        <w:rPr>
          <w:rFonts w:ascii="Arial" w:hAnsi="Arial" w:cs="Arial"/>
          <w:bCs/>
          <w:color w:val="002060"/>
          <w:sz w:val="28"/>
          <w:szCs w:val="28"/>
          <w:lang w:val="uz-Cyrl-UZ"/>
        </w:rPr>
      </w:pPr>
      <w:r w:rsidRPr="00B60F6E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8. </w:t>
      </w:r>
      <w:r w:rsidRPr="00817BAE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2026 йилда  ДТСЖ Тошкент вилояти ҳудудий бўлинмаси томонидан қамраб олиниши керак бўлган туман тиббиёт ташкилотлари учун 2026-йилга бюджет сўрови таёрлаш жараёни </w:t>
      </w:r>
      <w:r w:rsidR="00411E8E" w:rsidRPr="00817BAE">
        <w:rPr>
          <w:rFonts w:ascii="Arial" w:hAnsi="Arial" w:cs="Arial"/>
          <w:bCs/>
          <w:color w:val="002060"/>
          <w:sz w:val="28"/>
          <w:szCs w:val="28"/>
          <w:lang w:val="uz-Cyrl-UZ"/>
        </w:rPr>
        <w:t>давом этмоқда.</w:t>
      </w:r>
    </w:p>
    <w:p w14:paraId="30960807" w14:textId="77777777" w:rsidR="00EA29E6" w:rsidRDefault="00EA29E6" w:rsidP="00EA29E6">
      <w:pPr>
        <w:spacing w:after="0" w:line="276" w:lineRule="auto"/>
        <w:ind w:firstLine="708"/>
        <w:jc w:val="both"/>
        <w:rPr>
          <w:rFonts w:ascii="Arial" w:hAnsi="Arial" w:cs="Arial"/>
          <w:bCs/>
          <w:color w:val="002060"/>
          <w:sz w:val="28"/>
          <w:szCs w:val="28"/>
          <w:lang w:val="uz-Cyrl-UZ"/>
        </w:rPr>
      </w:pPr>
      <w:r>
        <w:rPr>
          <w:rFonts w:ascii="Arial" w:hAnsi="Arial" w:cs="Arial"/>
          <w:bCs/>
          <w:color w:val="002060"/>
          <w:sz w:val="28"/>
          <w:szCs w:val="28"/>
          <w:lang w:val="uz-Cyrl-UZ"/>
        </w:rPr>
        <w:lastRenderedPageBreak/>
        <w:t>9.</w:t>
      </w:r>
      <w:r w:rsidRPr="00EA29E6">
        <w:rPr>
          <w:lang w:val="uz-Cyrl-UZ"/>
        </w:rPr>
        <w:t xml:space="preserve"> </w:t>
      </w:r>
      <w:r w:rsidRPr="00817BAE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ДТСЖ Тошкент вилояти ҳудудий бўлинмаси </w:t>
      </w:r>
      <w:r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бошлиғи Ғ.А.Юсуповнинг давлат тиббий суғуртаси механизмларини вилоятда жорий этиш борасидаги тайёргарлик юзасидан </w:t>
      </w:r>
      <w:r w:rsidRPr="00EA29E6">
        <w:rPr>
          <w:rFonts w:ascii="Arial" w:hAnsi="Arial" w:cs="Arial"/>
          <w:bCs/>
          <w:color w:val="002060"/>
          <w:sz w:val="28"/>
          <w:szCs w:val="28"/>
          <w:lang w:val="uz-Cyrl-UZ"/>
        </w:rPr>
        <w:t>"Ўзбекистон 24" телерадиоканалининг "Ахборот 24" (https://yo</w:t>
      </w:r>
      <w:r>
        <w:rPr>
          <w:rFonts w:ascii="Arial" w:hAnsi="Arial" w:cs="Arial"/>
          <w:bCs/>
          <w:color w:val="002060"/>
          <w:sz w:val="28"/>
          <w:szCs w:val="28"/>
          <w:lang w:val="uz-Cyrl-UZ"/>
        </w:rPr>
        <w:t>utu.be/tYY2gbvrJ9U) кўрсатуви эфирга берил</w:t>
      </w:r>
      <w:r w:rsidR="00492571">
        <w:rPr>
          <w:rFonts w:ascii="Arial" w:hAnsi="Arial" w:cs="Arial"/>
          <w:bCs/>
          <w:color w:val="002060"/>
          <w:sz w:val="28"/>
          <w:szCs w:val="28"/>
          <w:lang w:val="uz-Cyrl-UZ"/>
        </w:rPr>
        <w:t>ди.</w:t>
      </w:r>
    </w:p>
    <w:p w14:paraId="06BECF6F" w14:textId="77777777" w:rsidR="00492571" w:rsidRDefault="00492571" w:rsidP="00EA29E6">
      <w:pPr>
        <w:spacing w:after="0" w:line="276" w:lineRule="auto"/>
        <w:ind w:firstLine="708"/>
        <w:jc w:val="both"/>
        <w:rPr>
          <w:rFonts w:ascii="Arial" w:hAnsi="Arial" w:cs="Arial"/>
          <w:bCs/>
          <w:color w:val="002060"/>
          <w:sz w:val="28"/>
          <w:szCs w:val="28"/>
          <w:lang w:val="uz-Cyrl-UZ"/>
        </w:rPr>
      </w:pPr>
      <w:r>
        <w:rPr>
          <w:rFonts w:ascii="Arial" w:hAnsi="Arial" w:cs="Arial"/>
          <w:bCs/>
          <w:color w:val="002060"/>
          <w:sz w:val="28"/>
          <w:szCs w:val="28"/>
          <w:lang w:val="uz-Cyrl-UZ"/>
        </w:rPr>
        <w:t>10.</w:t>
      </w:r>
      <w:r w:rsidRPr="00492571">
        <w:rPr>
          <w:rFonts w:ascii="Arial" w:hAnsi="Arial" w:cs="Arial"/>
          <w:color w:val="002060"/>
          <w:sz w:val="28"/>
          <w:szCs w:val="28"/>
          <w:lang w:val="uz-Cyrl-UZ"/>
        </w:rPr>
        <w:t xml:space="preserve"> </w:t>
      </w:r>
      <w:r>
        <w:rPr>
          <w:rFonts w:ascii="Arial" w:hAnsi="Arial" w:cs="Arial"/>
          <w:color w:val="002060"/>
          <w:sz w:val="28"/>
          <w:szCs w:val="28"/>
          <w:lang w:val="uz-Cyrl-UZ"/>
        </w:rPr>
        <w:t>Бўлинма томонидан жорий йилнинг 7 ойи давомида амалга оширилган ишлар таҳлил қилиниб, ҳисобот тайёрланди.</w:t>
      </w:r>
    </w:p>
    <w:p w14:paraId="61289576" w14:textId="77777777" w:rsidR="00E97472" w:rsidRPr="00EA29E6" w:rsidRDefault="00492571" w:rsidP="00EA29E6">
      <w:pPr>
        <w:spacing w:after="0" w:line="276" w:lineRule="auto"/>
        <w:ind w:firstLine="708"/>
        <w:jc w:val="both"/>
        <w:rPr>
          <w:rFonts w:ascii="Arial" w:hAnsi="Arial" w:cs="Arial"/>
          <w:bCs/>
          <w:color w:val="002060"/>
          <w:sz w:val="28"/>
          <w:szCs w:val="28"/>
          <w:lang w:val="uz-Cyrl-UZ"/>
        </w:rPr>
      </w:pPr>
      <w:r>
        <w:rPr>
          <w:rFonts w:ascii="Arial" w:hAnsi="Arial" w:cs="Arial"/>
          <w:bCs/>
          <w:color w:val="002060"/>
          <w:sz w:val="28"/>
          <w:szCs w:val="28"/>
          <w:lang w:val="uz-Cyrl-UZ"/>
        </w:rPr>
        <w:t>11</w:t>
      </w:r>
      <w:r w:rsidR="00EA29E6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. </w:t>
      </w:r>
      <w:r w:rsidR="00E97472" w:rsidRPr="00B60F6E">
        <w:rPr>
          <w:rFonts w:ascii="Arial" w:hAnsi="Arial" w:cs="Arial"/>
          <w:color w:val="002060"/>
          <w:sz w:val="28"/>
          <w:szCs w:val="28"/>
          <w:lang w:val="uz-Cyrl-UZ"/>
        </w:rPr>
        <w:t>Шифохонада даволанган беморлар тўғрисидаги маълумотларнинг mis2.ssv.uz aхборот тизимига киритиш ҳолатларининг ҳафталик таҳлили ўтказилди.</w:t>
      </w:r>
    </w:p>
    <w:p w14:paraId="6CFABC49" w14:textId="77777777" w:rsidR="00E97472" w:rsidRPr="00B60F6E" w:rsidRDefault="00E97472" w:rsidP="00E97472">
      <w:pPr>
        <w:spacing w:line="276" w:lineRule="auto"/>
        <w:ind w:firstLine="708"/>
        <w:jc w:val="both"/>
        <w:rPr>
          <w:rFonts w:ascii="Arial" w:hAnsi="Arial" w:cs="Arial"/>
          <w:color w:val="002060"/>
          <w:sz w:val="28"/>
          <w:szCs w:val="28"/>
          <w:lang w:val="uz-Cyrl-UZ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5"/>
        <w:gridCol w:w="2555"/>
        <w:gridCol w:w="2443"/>
      </w:tblGrid>
      <w:tr w:rsidR="00B60F6E" w:rsidRPr="00B60F6E" w14:paraId="7F370429" w14:textId="77777777" w:rsidTr="00AC3E5E">
        <w:trPr>
          <w:trHeight w:val="911"/>
        </w:trPr>
        <w:tc>
          <w:tcPr>
            <w:tcW w:w="4280" w:type="dxa"/>
            <w:hideMark/>
          </w:tcPr>
          <w:p w14:paraId="6A16365A" w14:textId="77777777" w:rsidR="00E97472" w:rsidRPr="00B60F6E" w:rsidRDefault="00E97472" w:rsidP="00AC3E5E">
            <w:pPr>
              <w:spacing w:line="276" w:lineRule="auto"/>
              <w:rPr>
                <w:rFonts w:ascii="Arial" w:hAnsi="Arial" w:cs="Arial"/>
                <w:b/>
                <w:noProof/>
                <w:color w:val="002060"/>
                <w:sz w:val="28"/>
                <w:szCs w:val="28"/>
                <w:lang w:val="uz-Cyrl-UZ"/>
              </w:rPr>
            </w:pPr>
            <w:r w:rsidRPr="00B60F6E">
              <w:rPr>
                <w:rFonts w:ascii="Arial" w:hAnsi="Arial" w:cs="Arial"/>
                <w:color w:val="002060"/>
                <w:sz w:val="28"/>
                <w:szCs w:val="28"/>
                <w:lang w:val="uz-Cyrl-UZ"/>
              </w:rPr>
              <w:t xml:space="preserve">          </w:t>
            </w:r>
            <w:r w:rsidRPr="00B60F6E">
              <w:rPr>
                <w:rFonts w:ascii="Arial" w:hAnsi="Arial" w:cs="Arial"/>
                <w:b/>
                <w:noProof/>
                <w:color w:val="002060"/>
                <w:sz w:val="28"/>
                <w:szCs w:val="28"/>
                <w:lang w:val="uz-Cyrl-UZ"/>
              </w:rPr>
              <w:t xml:space="preserve">    </w:t>
            </w:r>
          </w:p>
          <w:p w14:paraId="71300205" w14:textId="77777777" w:rsidR="00E97472" w:rsidRPr="00B60F6E" w:rsidRDefault="00E97472" w:rsidP="00AC3E5E">
            <w:pPr>
              <w:spacing w:line="276" w:lineRule="auto"/>
              <w:rPr>
                <w:rFonts w:ascii="Arial" w:hAnsi="Arial" w:cs="Arial"/>
                <w:b/>
                <w:noProof/>
                <w:color w:val="002060"/>
                <w:sz w:val="28"/>
                <w:szCs w:val="28"/>
                <w:lang w:val="uz-Cyrl-UZ"/>
              </w:rPr>
            </w:pPr>
            <w:r w:rsidRPr="00B60F6E">
              <w:rPr>
                <w:rFonts w:ascii="Arial" w:hAnsi="Arial" w:cs="Arial"/>
                <w:b/>
                <w:noProof/>
                <w:color w:val="002060"/>
                <w:sz w:val="28"/>
                <w:szCs w:val="28"/>
                <w:lang w:val="uz-Cyrl-UZ"/>
              </w:rPr>
              <w:t xml:space="preserve">  ДТСЖси Тошкент   вилояти бўлинмаси бошлиғи в.в.б.</w:t>
            </w:r>
          </w:p>
        </w:tc>
        <w:tc>
          <w:tcPr>
            <w:tcW w:w="2616" w:type="dxa"/>
            <w:hideMark/>
          </w:tcPr>
          <w:p w14:paraId="59CA6629" w14:textId="20704DA8" w:rsidR="00E97472" w:rsidRPr="00A4028B" w:rsidRDefault="00E97472" w:rsidP="00AC3E5E">
            <w:pPr>
              <w:spacing w:line="276" w:lineRule="auto"/>
              <w:rPr>
                <w:rFonts w:ascii="Arial" w:hAnsi="Arial" w:cs="Arial"/>
                <w:b/>
                <w:noProof/>
                <w:color w:val="002060"/>
                <w:sz w:val="28"/>
                <w:szCs w:val="28"/>
                <w:lang w:val="uz-Cyrl-UZ"/>
              </w:rPr>
            </w:pPr>
          </w:p>
        </w:tc>
        <w:tc>
          <w:tcPr>
            <w:tcW w:w="2459" w:type="dxa"/>
          </w:tcPr>
          <w:p w14:paraId="44BE25E9" w14:textId="77777777" w:rsidR="00E97472" w:rsidRPr="00B60F6E" w:rsidRDefault="00E97472" w:rsidP="00AC3E5E">
            <w:pPr>
              <w:spacing w:line="276" w:lineRule="auto"/>
              <w:rPr>
                <w:rFonts w:ascii="Arial" w:hAnsi="Arial" w:cs="Arial"/>
                <w:b/>
                <w:noProof/>
                <w:color w:val="002060"/>
                <w:sz w:val="28"/>
                <w:szCs w:val="28"/>
                <w:lang w:val="uz-Cyrl-UZ"/>
              </w:rPr>
            </w:pPr>
          </w:p>
          <w:p w14:paraId="4DC12E84" w14:textId="77777777" w:rsidR="00E97472" w:rsidRPr="00B60F6E" w:rsidRDefault="00E97472" w:rsidP="00AC3E5E">
            <w:pPr>
              <w:spacing w:line="276" w:lineRule="auto"/>
              <w:rPr>
                <w:rFonts w:ascii="Arial" w:hAnsi="Arial" w:cs="Arial"/>
                <w:b/>
                <w:noProof/>
                <w:color w:val="002060"/>
                <w:sz w:val="28"/>
                <w:szCs w:val="28"/>
                <w:lang w:val="uz-Cyrl-UZ"/>
              </w:rPr>
            </w:pPr>
            <w:r w:rsidRPr="00B60F6E">
              <w:rPr>
                <w:rFonts w:ascii="Arial" w:hAnsi="Arial" w:cs="Arial"/>
                <w:b/>
                <w:noProof/>
                <w:color w:val="002060"/>
                <w:sz w:val="28"/>
                <w:szCs w:val="28"/>
                <w:lang w:val="uz-Cyrl-UZ"/>
              </w:rPr>
              <w:t>Ғ.А.Юсупов</w:t>
            </w:r>
          </w:p>
          <w:p w14:paraId="072253C0" w14:textId="77777777" w:rsidR="00E97472" w:rsidRPr="00B60F6E" w:rsidRDefault="00492571" w:rsidP="00AC3E5E">
            <w:pPr>
              <w:spacing w:line="276" w:lineRule="auto"/>
              <w:rPr>
                <w:rFonts w:ascii="Arial" w:hAnsi="Arial" w:cs="Arial"/>
                <w:b/>
                <w:color w:val="002060"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color w:val="002060"/>
                <w:sz w:val="28"/>
                <w:szCs w:val="28"/>
                <w:lang w:val="uz-Cyrl-UZ"/>
              </w:rPr>
              <w:t>01.08</w:t>
            </w:r>
            <w:r w:rsidR="00E97472" w:rsidRPr="00B60F6E">
              <w:rPr>
                <w:rFonts w:ascii="Arial" w:hAnsi="Arial" w:cs="Arial"/>
                <w:b/>
                <w:color w:val="002060"/>
                <w:sz w:val="28"/>
                <w:szCs w:val="28"/>
                <w:lang w:val="uz-Cyrl-UZ"/>
              </w:rPr>
              <w:t>.2025 й.</w:t>
            </w:r>
          </w:p>
          <w:p w14:paraId="4AF39F67" w14:textId="77777777" w:rsidR="00E97472" w:rsidRPr="00B60F6E" w:rsidRDefault="00E97472" w:rsidP="00AC3E5E">
            <w:pPr>
              <w:spacing w:line="276" w:lineRule="auto"/>
              <w:rPr>
                <w:rFonts w:ascii="Arial" w:hAnsi="Arial" w:cs="Arial"/>
                <w:b/>
                <w:noProof/>
                <w:color w:val="002060"/>
                <w:sz w:val="28"/>
                <w:szCs w:val="28"/>
                <w:lang w:val="uz-Cyrl-UZ"/>
              </w:rPr>
            </w:pPr>
          </w:p>
        </w:tc>
      </w:tr>
    </w:tbl>
    <w:p w14:paraId="7CA79F9D" w14:textId="77777777" w:rsidR="00E97472" w:rsidRPr="00D66235" w:rsidRDefault="00E97472" w:rsidP="00E97472">
      <w:pPr>
        <w:spacing w:line="276" w:lineRule="auto"/>
        <w:rPr>
          <w:rFonts w:ascii="Arial" w:hAnsi="Arial" w:cs="Arial"/>
          <w:sz w:val="28"/>
          <w:szCs w:val="28"/>
          <w:lang w:val="uz-Cyrl-UZ"/>
        </w:rPr>
      </w:pPr>
    </w:p>
    <w:p w14:paraId="45A33AA7" w14:textId="77777777" w:rsidR="00E97472" w:rsidRPr="00D66235" w:rsidRDefault="00E97472" w:rsidP="00E97472">
      <w:pPr>
        <w:spacing w:line="276" w:lineRule="auto"/>
        <w:rPr>
          <w:rFonts w:ascii="Arial" w:hAnsi="Arial" w:cs="Arial"/>
          <w:lang w:val="uz-Cyrl-UZ"/>
        </w:rPr>
      </w:pPr>
    </w:p>
    <w:p w14:paraId="220DF2CF" w14:textId="77777777" w:rsidR="003E72D4" w:rsidRDefault="003E72D4"/>
    <w:sectPr w:rsidR="003E72D4" w:rsidSect="00B14305">
      <w:pgSz w:w="11906" w:h="16838"/>
      <w:pgMar w:top="1134" w:right="1133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8B4"/>
    <w:rsid w:val="00150B70"/>
    <w:rsid w:val="001D576D"/>
    <w:rsid w:val="0038203D"/>
    <w:rsid w:val="003E72D4"/>
    <w:rsid w:val="00411E8E"/>
    <w:rsid w:val="00492571"/>
    <w:rsid w:val="005A1AA3"/>
    <w:rsid w:val="00817BAE"/>
    <w:rsid w:val="00A4028B"/>
    <w:rsid w:val="00B14305"/>
    <w:rsid w:val="00B25E63"/>
    <w:rsid w:val="00B60F6E"/>
    <w:rsid w:val="00E97472"/>
    <w:rsid w:val="00EA29E6"/>
    <w:rsid w:val="00F168B4"/>
    <w:rsid w:val="00FA6B1D"/>
    <w:rsid w:val="00FF0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CF64E"/>
  <w15:chartTrackingRefBased/>
  <w15:docId w15:val="{AC4F2133-4BB2-4F36-9CAE-746CF9488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747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472"/>
    <w:pPr>
      <w:ind w:left="720"/>
      <w:contextualSpacing/>
    </w:pPr>
  </w:style>
  <w:style w:type="table" w:styleId="a4">
    <w:name w:val="Table Grid"/>
    <w:basedOn w:val="a1"/>
    <w:uiPriority w:val="59"/>
    <w:rsid w:val="00E9747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Eldorbek</dc:creator>
  <cp:keywords/>
  <dc:description/>
  <cp:lastModifiedBy>Eldorbek Xolmurodov</cp:lastModifiedBy>
  <cp:revision>17</cp:revision>
  <dcterms:created xsi:type="dcterms:W3CDTF">2025-07-24T10:10:00Z</dcterms:created>
  <dcterms:modified xsi:type="dcterms:W3CDTF">2025-08-04T09:53:00Z</dcterms:modified>
</cp:coreProperties>
</file>