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472" w:rsidRPr="00B137FD" w:rsidRDefault="00E97472" w:rsidP="00E97472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2025 йил  </w:t>
      </w:r>
      <w:r w:rsidR="00FC357F"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4</w:t>
      </w:r>
      <w:r w:rsidR="00186B02"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 </w:t>
      </w:r>
      <w:r w:rsidR="00FC357F"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-</w:t>
      </w:r>
      <w:r w:rsidR="00186B02"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 </w:t>
      </w:r>
      <w:r w:rsidR="00FC357F"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8 август</w:t>
      </w:r>
      <w:r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 кунлари</w:t>
      </w:r>
    </w:p>
    <w:p w:rsidR="00E97472" w:rsidRPr="00B137FD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ДТСЖ Тошкент вилояти бўлинмаси томонидан </w:t>
      </w:r>
    </w:p>
    <w:p w:rsidR="00E97472" w:rsidRPr="00B137FD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 xml:space="preserve">амалга оширилган ишлар тўғрисида </w:t>
      </w:r>
    </w:p>
    <w:p w:rsidR="00E97472" w:rsidRPr="00B137FD" w:rsidRDefault="00E97472" w:rsidP="00E97472">
      <w:pPr>
        <w:spacing w:after="0" w:line="276" w:lineRule="auto"/>
        <w:jc w:val="center"/>
        <w:rPr>
          <w:rFonts w:ascii="Arial" w:hAnsi="Arial" w:cs="Arial"/>
          <w:b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/>
          <w:bCs/>
          <w:color w:val="002060"/>
          <w:sz w:val="28"/>
          <w:szCs w:val="28"/>
          <w:lang w:val="uz-Cyrl-UZ"/>
        </w:rPr>
        <w:t>МАЪЛУМОТ</w:t>
      </w:r>
    </w:p>
    <w:p w:rsidR="00E97472" w:rsidRPr="00B137FD" w:rsidRDefault="00E97472" w:rsidP="00E97472">
      <w:pPr>
        <w:spacing w:after="0" w:line="276" w:lineRule="auto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</w:t>
      </w:r>
    </w:p>
    <w:p w:rsidR="00AC160B" w:rsidRPr="00B137FD" w:rsidRDefault="00E97472" w:rsidP="00AC160B">
      <w:pPr>
        <w:pStyle w:val="a3"/>
        <w:spacing w:after="0" w:line="276" w:lineRule="auto"/>
        <w:ind w:left="0" w:firstLine="851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>Юқори-</w:t>
      </w: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Чирчиқ 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туманидаги </w:t>
      </w:r>
      <w:r w:rsidR="00186B02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даволаш-профилактика муассасалари 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ҳамда </w:t>
      </w:r>
      <w:r w:rsidR="00186B02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>Респуб</w:t>
      </w:r>
      <w:bookmarkStart w:id="0" w:name="_GoBack"/>
      <w:bookmarkEnd w:id="0"/>
      <w:r w:rsidR="00186B02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>лика ихтисослаштирилган кардиология илмий-амалий тиббиёт маркази Тошкент вилоят минтақавий филиали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,  Республика ихтисослашган фтизиатрия ва пульмонология илмий </w:t>
      </w:r>
      <w:r w:rsidR="00186B02" w:rsidRPr="00B137FD">
        <w:rPr>
          <w:rFonts w:ascii="Arial" w:hAnsi="Arial" w:cs="Arial"/>
          <w:color w:val="002060"/>
          <w:sz w:val="28"/>
          <w:szCs w:val="28"/>
          <w:lang w:val="uz-Cyrl-UZ"/>
        </w:rPr>
        <w:t>-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амалий тиббиёт маркази Тошкент вилояти филиалининг тиббиёт </w:t>
      </w: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ходимлари ва 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>аҳоли</w:t>
      </w: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 фаоллари иштирокида Ўзбекистон Республикаси Президентининг ПҚ-311-сонли қарори моҳияти, давлат тиббий суғуртаси механизмларини жорий этиш тўғрисида </w:t>
      </w:r>
      <w:r w:rsidRPr="00B137FD">
        <w:rPr>
          <w:rFonts w:ascii="Arial" w:hAnsi="Arial" w:cs="Arial"/>
          <w:i/>
          <w:color w:val="002060"/>
          <w:sz w:val="28"/>
          <w:szCs w:val="28"/>
          <w:lang w:val="uz-Cyrl-UZ"/>
        </w:rPr>
        <w:t>тақдимотлар</w:t>
      </w: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 ўтказил</w:t>
      </w:r>
      <w:r w:rsidR="00AC160B" w:rsidRPr="00B137FD">
        <w:rPr>
          <w:rFonts w:ascii="Arial" w:hAnsi="Arial" w:cs="Arial"/>
          <w:color w:val="002060"/>
          <w:sz w:val="28"/>
          <w:szCs w:val="28"/>
          <w:lang w:val="uz-Cyrl-UZ"/>
        </w:rPr>
        <w:t>ди.</w:t>
      </w:r>
    </w:p>
    <w:p w:rsidR="00E97472" w:rsidRPr="00B137FD" w:rsidRDefault="00AC160B" w:rsidP="00AC160B">
      <w:pPr>
        <w:pStyle w:val="a3"/>
        <w:spacing w:after="0" w:line="276" w:lineRule="auto"/>
        <w:ind w:left="0" w:firstLine="851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>2</w:t>
      </w:r>
      <w:r w:rsidR="00E97472" w:rsidRPr="00B137FD">
        <w:rPr>
          <w:rFonts w:ascii="Arial" w:hAnsi="Arial" w:cs="Arial"/>
          <w:color w:val="002060"/>
          <w:sz w:val="28"/>
          <w:szCs w:val="28"/>
          <w:lang w:val="uz-Cyrl-UZ"/>
        </w:rPr>
        <w:t>.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ДТСЖси билан шартнома тузган вилоят муассасаларидан ССВнинг 17-сонли буйруғига асосан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даволанган ҳолат бўйича ҳисоботлар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олинди.</w:t>
      </w:r>
      <w:r w:rsidR="00E97472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</w:p>
    <w:p w:rsidR="00E97472" w:rsidRPr="00B137FD" w:rsidRDefault="00D04211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4. Тошкент вилояти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БТСЁМ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ларидан ССВнинг 17-сонли буйруғига асосан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ҳисоботлар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:rsidR="00E97472" w:rsidRPr="00B137FD" w:rsidRDefault="00D04211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5. Тошкент  вилояти  тиббиёт муассасаларининг 2025 йилнинг </w:t>
      </w:r>
      <w:r w:rsidR="002D447D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>август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ойи ҳисоботлари шифохонадан чиқарилган беморнинг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статистик картаси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(066-ҳ/ш) орқали солиштирма таҳлили олиб борилмоқда.</w:t>
      </w:r>
    </w:p>
    <w:p w:rsidR="00E97472" w:rsidRPr="00B137FD" w:rsidRDefault="00D04211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6.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тўғрисида”ги 10-сонли баёни қарорининг 1-бандига мувофиқ тажриба-синов лойиҳа доирасида  Янгийўл ШТБ да амалга оширилаётган ишлар бўйича 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мониторинг ишлари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олиб борилмоқда.</w:t>
      </w:r>
    </w:p>
    <w:p w:rsidR="00E97472" w:rsidRPr="00B137FD" w:rsidRDefault="00D04211" w:rsidP="00E97472">
      <w:pPr>
        <w:spacing w:after="0" w:line="276" w:lineRule="auto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          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7. Ўзбекистон Республикаси Президентининг 2025 йил 19 майдаги ПФ-88 сон Фармони ва ПҚ–185 сон қарори асосида тажриба синов лойиҳаси доирасида ДТСЖси билан шартнома тузган Янгийўл ШТБ даволаш профилактика муассасаларида амалий ёрдам кўрсатилиб, </w:t>
      </w:r>
      <w:r w:rsidR="00E97472" w:rsidRPr="00B137FD">
        <w:rPr>
          <w:rFonts w:ascii="Arial" w:hAnsi="Arial" w:cs="Arial"/>
          <w:bCs/>
          <w:i/>
          <w:color w:val="002060"/>
          <w:sz w:val="28"/>
          <w:szCs w:val="28"/>
          <w:lang w:val="uz-Cyrl-UZ"/>
        </w:rPr>
        <w:t>кунлик ҳисобот</w:t>
      </w:r>
      <w:r w:rsidR="00E97472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 олинмоқда.</w:t>
      </w:r>
    </w:p>
    <w:p w:rsidR="00B60F6E" w:rsidRPr="00B137FD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8. 2026 йилда  ДТСЖ Тошкент вилояти ҳудудий бўлинмаси томонидан </w:t>
      </w:r>
      <w:r w:rsidR="00FA6226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тиббиёт муассасаларида ўтказилган мониторинг натижалари бўйича таҳлилий маълумотнома тайёрланмоқда. </w:t>
      </w:r>
    </w:p>
    <w:p w:rsidR="00B60F6E" w:rsidRPr="00B137FD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bCs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lastRenderedPageBreak/>
        <w:t xml:space="preserve"> 9. Давлат тиббий суғуртаси жамғармаси </w:t>
      </w:r>
      <w:r w:rsidR="00D04211"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билан шартномаси бўлган тиббиёт муассасаларига </w:t>
      </w:r>
      <w:r w:rsidRPr="00B137FD">
        <w:rPr>
          <w:rFonts w:ascii="Arial" w:hAnsi="Arial" w:cs="Arial"/>
          <w:bCs/>
          <w:color w:val="002060"/>
          <w:sz w:val="28"/>
          <w:szCs w:val="28"/>
          <w:lang w:val="uz-Cyrl-UZ"/>
        </w:rPr>
        <w:t xml:space="preserve">2025-йил июль ойи иш хақи учун зарур 295 900 минг сўм маблағ молиялаштирди.  </w:t>
      </w:r>
    </w:p>
    <w:p w:rsidR="00E97472" w:rsidRPr="00B137FD" w:rsidRDefault="00B60F6E" w:rsidP="00B60F6E">
      <w:pPr>
        <w:spacing w:after="0" w:line="276" w:lineRule="auto"/>
        <w:ind w:firstLine="708"/>
        <w:jc w:val="both"/>
        <w:rPr>
          <w:rFonts w:ascii="Arial" w:hAnsi="Arial" w:cs="Arial"/>
          <w:i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>1</w:t>
      </w:r>
      <w:r w:rsidR="00D04211" w:rsidRPr="00B137FD">
        <w:rPr>
          <w:rFonts w:ascii="Arial" w:hAnsi="Arial" w:cs="Arial"/>
          <w:color w:val="002060"/>
          <w:sz w:val="28"/>
          <w:szCs w:val="28"/>
          <w:lang w:val="uz-Cyrl-UZ"/>
        </w:rPr>
        <w:t>0</w:t>
      </w:r>
      <w:r w:rsidR="00E97472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. Ўзбекистон Республикаси Президентининг 2024 йил 5 сентябрдаги “Давлат давлат тиббий суғуртаси механизмларини жорий этиш чора тадбирлари тўғрисида”ги ПҚ-311-сонли қарори ижросини таъминлаш бўйича </w:t>
      </w:r>
      <w:r w:rsidR="00AC160B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 xml:space="preserve">Республика ихтисослаштирилган кардиология илмий-амалий тиббиёт маркази Тошкент вилоят минтақавий филиали, </w:t>
      </w:r>
      <w:r w:rsidR="00E32137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>Республика ихтисослашган фтизиатрия ва пулмонология илмий амалий тиббиёт маркази Тошкент вилояти филиали</w:t>
      </w:r>
      <w:r w:rsidR="002D447D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 xml:space="preserve"> ва </w:t>
      </w:r>
      <w:r w:rsidR="00E32137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 xml:space="preserve">Тошкент вилояти ихтисослаштирилган соматика шифохонасида давлат тиббий суғуртаси механизмларини жорий этиш, “Электрон шифохона” тизимини йўлга қўйиш </w:t>
      </w:r>
      <w:r w:rsidR="00E32137" w:rsidRPr="00B137FD">
        <w:rPr>
          <w:rFonts w:ascii="Arial" w:hAnsi="Arial" w:cs="Arial"/>
          <w:color w:val="002060"/>
          <w:sz w:val="28"/>
          <w:szCs w:val="28"/>
          <w:lang w:val="uz-Cyrl-UZ"/>
        </w:rPr>
        <w:t>ишлари ҳолати бўйича</w:t>
      </w:r>
      <w:r w:rsidR="00FA6B1D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 </w:t>
      </w:r>
      <w:r w:rsidR="00E97472" w:rsidRPr="00B137FD">
        <w:rPr>
          <w:rFonts w:ascii="Arial" w:hAnsi="Arial" w:cs="Arial"/>
          <w:i/>
          <w:color w:val="002060"/>
          <w:sz w:val="28"/>
          <w:szCs w:val="28"/>
          <w:lang w:val="uz-Cyrl-UZ"/>
        </w:rPr>
        <w:t xml:space="preserve">мониторинг ўтказилди.   </w:t>
      </w:r>
    </w:p>
    <w:p w:rsidR="00FA6B1D" w:rsidRPr="00B137FD" w:rsidRDefault="00E97472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>1</w:t>
      </w:r>
      <w:r w:rsidR="00D04211" w:rsidRPr="00B137FD">
        <w:rPr>
          <w:rFonts w:ascii="Arial" w:hAnsi="Arial" w:cs="Arial"/>
          <w:color w:val="002060"/>
          <w:sz w:val="28"/>
          <w:szCs w:val="28"/>
          <w:lang w:val="uz-Cyrl-UZ"/>
        </w:rPr>
        <w:t>1</w:t>
      </w: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. </w:t>
      </w:r>
      <w:r w:rsidR="00E32137" w:rsidRPr="00B137FD">
        <w:rPr>
          <w:rFonts w:ascii="Arial" w:hAnsi="Arial" w:cs="Arial"/>
          <w:noProof/>
          <w:color w:val="002060"/>
          <w:sz w:val="28"/>
          <w:szCs w:val="28"/>
          <w:lang w:val="uz-Cyrl-UZ" w:eastAsia="ru-RU"/>
        </w:rPr>
        <w:t xml:space="preserve">Республика ихтисослаштирилган кардиология илмий-амалий тиббиёт маркази Тошкент вилоят минтақавий филиали ва </w:t>
      </w:r>
      <w:r w:rsidR="00E32137" w:rsidRPr="00B137FD">
        <w:rPr>
          <w:rFonts w:ascii="Arial" w:hAnsi="Arial" w:cs="Arial"/>
          <w:color w:val="002060"/>
          <w:sz w:val="28"/>
          <w:szCs w:val="28"/>
          <w:lang w:val="uz-Cyrl-UZ"/>
        </w:rPr>
        <w:t>Республика ихтисослашган фтизиатрия ва пулмонология илмий амалий тиббиёт маркази Тошкент вилояти филиали</w:t>
      </w:r>
      <w:r w:rsidR="00FA6B1D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да тиббий хизматлар харидида иштирок этувчи тиббиёт ташкилотларида </w:t>
      </w:r>
      <w:r w:rsidR="00FA6B1D" w:rsidRPr="00B137FD">
        <w:rPr>
          <w:rFonts w:ascii="Arial" w:hAnsi="Arial" w:cs="Arial"/>
          <w:i/>
          <w:color w:val="002060"/>
          <w:sz w:val="28"/>
          <w:szCs w:val="28"/>
          <w:lang w:val="uz-Cyrl-UZ"/>
        </w:rPr>
        <w:t>тиббий ёрдам сифатини назорат қилиш ва экспертизадан ўтказиш бўйича</w:t>
      </w:r>
      <w:r w:rsidR="00FA6B1D" w:rsidRPr="00B137FD">
        <w:rPr>
          <w:rFonts w:ascii="Arial" w:hAnsi="Arial" w:cs="Arial"/>
          <w:color w:val="002060"/>
          <w:sz w:val="28"/>
          <w:szCs w:val="28"/>
          <w:lang w:val="uz-Cyrl-UZ"/>
        </w:rPr>
        <w:t xml:space="preserve">  ўрганиш ўтказилди.</w:t>
      </w:r>
    </w:p>
    <w:p w:rsidR="00E97472" w:rsidRPr="00B137FD" w:rsidRDefault="00D04211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  <w:r w:rsidRPr="00B137FD">
        <w:rPr>
          <w:rFonts w:ascii="Arial" w:hAnsi="Arial" w:cs="Arial"/>
          <w:color w:val="002060"/>
          <w:sz w:val="28"/>
          <w:szCs w:val="28"/>
          <w:lang w:val="uz-Cyrl-UZ"/>
        </w:rPr>
        <w:t>12</w:t>
      </w:r>
      <w:r w:rsidR="00E97472" w:rsidRPr="00B137FD">
        <w:rPr>
          <w:rFonts w:ascii="Arial" w:hAnsi="Arial" w:cs="Arial"/>
          <w:color w:val="002060"/>
          <w:sz w:val="28"/>
          <w:szCs w:val="28"/>
          <w:lang w:val="uz-Cyrl-UZ"/>
        </w:rPr>
        <w:t>. Шифохонада даволанган беморлар тўғрисидаги маълумотларнинг mis2.ssv.uz aхборот тизимига киритиш ҳолатларининг ҳафталик таҳлили ўтказилди.</w:t>
      </w:r>
    </w:p>
    <w:p w:rsidR="00D04211" w:rsidRPr="00B137FD" w:rsidRDefault="00D04211" w:rsidP="00E97472">
      <w:pPr>
        <w:spacing w:line="276" w:lineRule="auto"/>
        <w:ind w:firstLine="708"/>
        <w:jc w:val="both"/>
        <w:rPr>
          <w:rFonts w:ascii="Arial" w:hAnsi="Arial" w:cs="Arial"/>
          <w:color w:val="002060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B60F6E" w:rsidRPr="00B137FD" w:rsidTr="00AC3E5E">
        <w:trPr>
          <w:trHeight w:val="911"/>
        </w:trPr>
        <w:tc>
          <w:tcPr>
            <w:tcW w:w="4280" w:type="dxa"/>
            <w:hideMark/>
          </w:tcPr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137FD">
              <w:rPr>
                <w:rFonts w:ascii="Arial" w:hAnsi="Arial" w:cs="Arial"/>
                <w:color w:val="002060"/>
                <w:sz w:val="28"/>
                <w:szCs w:val="28"/>
                <w:lang w:val="uz-Cyrl-UZ"/>
              </w:rPr>
              <w:t xml:space="preserve">          </w:t>
            </w:r>
            <w:r w:rsidRPr="00B137FD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  </w:t>
            </w:r>
          </w:p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137FD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 xml:space="preserve">  ДТСЖси Тошкент   вилояти бўлинмаси бошлиғи в.в.б.</w:t>
            </w:r>
          </w:p>
        </w:tc>
        <w:tc>
          <w:tcPr>
            <w:tcW w:w="2616" w:type="dxa"/>
            <w:hideMark/>
          </w:tcPr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137FD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eastAsia="ru-RU"/>
              </w:rPr>
              <w:drawing>
                <wp:inline distT="0" distB="0" distL="0" distR="0" wp14:anchorId="1BFFD1B8" wp14:editId="401D4B5F">
                  <wp:extent cx="1514475" cy="8286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Grp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9" w:type="dxa"/>
          </w:tcPr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  <w:r w:rsidRPr="00B137FD"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  <w:t>Ғ.А.Юсупов</w:t>
            </w:r>
          </w:p>
          <w:p w:rsidR="00E97472" w:rsidRPr="00B137FD" w:rsidRDefault="00853E5E" w:rsidP="00AC3E5E">
            <w:pPr>
              <w:spacing w:line="276" w:lineRule="auto"/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</w:pPr>
            <w:r w:rsidRPr="00B137FD"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  <w:t>08.08</w:t>
            </w:r>
            <w:r w:rsidR="00E97472" w:rsidRPr="00B137FD">
              <w:rPr>
                <w:rFonts w:ascii="Arial" w:hAnsi="Arial" w:cs="Arial"/>
                <w:b/>
                <w:color w:val="002060"/>
                <w:sz w:val="28"/>
                <w:szCs w:val="28"/>
                <w:lang w:val="uz-Cyrl-UZ"/>
              </w:rPr>
              <w:t>.2025 й.</w:t>
            </w:r>
          </w:p>
          <w:p w:rsidR="00E97472" w:rsidRPr="00B137FD" w:rsidRDefault="00E97472" w:rsidP="00AC3E5E">
            <w:pPr>
              <w:spacing w:line="276" w:lineRule="auto"/>
              <w:rPr>
                <w:rFonts w:ascii="Arial" w:hAnsi="Arial" w:cs="Arial"/>
                <w:b/>
                <w:noProof/>
                <w:color w:val="002060"/>
                <w:sz w:val="28"/>
                <w:szCs w:val="28"/>
                <w:lang w:val="uz-Cyrl-UZ"/>
              </w:rPr>
            </w:pPr>
          </w:p>
        </w:tc>
      </w:tr>
    </w:tbl>
    <w:p w:rsidR="003E72D4" w:rsidRPr="00B137FD" w:rsidRDefault="003E72D4" w:rsidP="00535CA6">
      <w:pPr>
        <w:spacing w:line="276" w:lineRule="auto"/>
        <w:rPr>
          <w:color w:val="002060"/>
        </w:rPr>
      </w:pPr>
    </w:p>
    <w:sectPr w:rsidR="003E72D4" w:rsidRPr="00B137FD" w:rsidSect="00B60F6E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B4"/>
    <w:rsid w:val="0006153B"/>
    <w:rsid w:val="00150B70"/>
    <w:rsid w:val="00186B02"/>
    <w:rsid w:val="001D576D"/>
    <w:rsid w:val="002D447D"/>
    <w:rsid w:val="003E72D4"/>
    <w:rsid w:val="00535CA6"/>
    <w:rsid w:val="00853E5E"/>
    <w:rsid w:val="00903755"/>
    <w:rsid w:val="00AC160B"/>
    <w:rsid w:val="00B137FD"/>
    <w:rsid w:val="00B60F6E"/>
    <w:rsid w:val="00C6731C"/>
    <w:rsid w:val="00CA30AB"/>
    <w:rsid w:val="00D04211"/>
    <w:rsid w:val="00E32137"/>
    <w:rsid w:val="00E97472"/>
    <w:rsid w:val="00F168B4"/>
    <w:rsid w:val="00FA6226"/>
    <w:rsid w:val="00FA6B1D"/>
    <w:rsid w:val="00FC357F"/>
    <w:rsid w:val="00FF0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8D91F"/>
  <w15:chartTrackingRefBased/>
  <w15:docId w15:val="{AC4F2133-4BB2-4F36-9CAE-746CF9488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47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472"/>
    <w:pPr>
      <w:ind w:left="720"/>
      <w:contextualSpacing/>
    </w:pPr>
  </w:style>
  <w:style w:type="table" w:styleId="a4">
    <w:name w:val="Table Grid"/>
    <w:basedOn w:val="a1"/>
    <w:uiPriority w:val="59"/>
    <w:rsid w:val="00E9747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Eldorbek</dc:creator>
  <cp:keywords/>
  <dc:description/>
  <cp:lastModifiedBy>Eldorbek</cp:lastModifiedBy>
  <cp:revision>21</cp:revision>
  <dcterms:created xsi:type="dcterms:W3CDTF">2025-07-24T10:10:00Z</dcterms:created>
  <dcterms:modified xsi:type="dcterms:W3CDTF">2025-08-08T09:42:00Z</dcterms:modified>
</cp:coreProperties>
</file>