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E71910" w14:textId="271D1ACF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Тиббий хизматлар сифатини назорат қилиш бўлимининг 2025 йил </w:t>
      </w:r>
      <w:r>
        <w:rPr>
          <w:rStyle w:val="a4"/>
          <w:sz w:val="28"/>
          <w:szCs w:val="28"/>
        </w:rPr>
        <w:br/>
      </w:r>
      <w:r>
        <w:rPr>
          <w:rStyle w:val="a4"/>
          <w:sz w:val="28"/>
          <w:szCs w:val="28"/>
          <w:lang w:val="uz-Cyrl-UZ"/>
        </w:rPr>
        <w:t xml:space="preserve">4 августдан 8 августгача </w:t>
      </w:r>
      <w:r>
        <w:rPr>
          <w:rStyle w:val="a4"/>
          <w:sz w:val="28"/>
          <w:szCs w:val="28"/>
        </w:rPr>
        <w:t>амалга оширилган ишлари тўғрисида</w:t>
      </w:r>
    </w:p>
    <w:p w14:paraId="2FB92FDD" w14:textId="77777777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rStyle w:val="a4"/>
        </w:rPr>
      </w:pPr>
      <w:r>
        <w:rPr>
          <w:rStyle w:val="a4"/>
          <w:sz w:val="28"/>
          <w:szCs w:val="28"/>
        </w:rPr>
        <w:t>МАЪЛУМОТ</w:t>
      </w:r>
    </w:p>
    <w:p w14:paraId="6E6DFBD6" w14:textId="77777777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</w:pPr>
    </w:p>
    <w:p w14:paraId="55358774" w14:textId="7AC11D2C" w:rsidR="00BC5D37" w:rsidRDefault="00BC5D37" w:rsidP="00925F85">
      <w:pPr>
        <w:pStyle w:val="leading-8"/>
        <w:numPr>
          <w:ilvl w:val="0"/>
          <w:numId w:val="1"/>
        </w:numPr>
        <w:spacing w:before="240" w:beforeAutospacing="0" w:after="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ДТСЖнинг 2025 йил 31 июлдаги 75-хс буйруғи билан ТХСНҚБ мутахассислари 2025 йил 1-августдан 11-августгача Тошкент шаҳар Бектемир туманида жойлашган Мажбурий даволаш наркология шифохонасида ўтказиладиган аудит текширувида. </w:t>
      </w:r>
    </w:p>
    <w:p w14:paraId="019A499B" w14:textId="6D3BC941" w:rsidR="00BC5D37" w:rsidRDefault="00BC5D37" w:rsidP="00925F85">
      <w:pPr>
        <w:pStyle w:val="leading-8"/>
        <w:numPr>
          <w:ilvl w:val="0"/>
          <w:numId w:val="1"/>
        </w:numPr>
        <w:spacing w:before="24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Ўзбекистон Республикаси Президентининг 2024 йил 5 сентябрдаги “Давлат тиббий суғуртаси механизмларини жорий этишга оид чора-тадбирлар тўғрисида”ги ПҚ-311-сонли Қарорига мувофиқ Давлат тиббий суғуртаси жамғармасининг 2025 йил 7 ой мобайнида амалга оширилган ишлари юзасидан маълумот тайёрланиб ижро этувчи директор ўринбосари У.Кандимовга киритилди. </w:t>
      </w:r>
    </w:p>
    <w:p w14:paraId="4539D0AA" w14:textId="236BF3AC" w:rsidR="00BC5D37" w:rsidRPr="00925F85" w:rsidRDefault="00BC5D37" w:rsidP="00D85796">
      <w:pPr>
        <w:pStyle w:val="leading-8"/>
        <w:numPr>
          <w:ilvl w:val="0"/>
          <w:numId w:val="1"/>
        </w:numPr>
        <w:spacing w:before="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2025 йил 28-30 июль куни ТХСНҚБ ходимлари ССВнинг 2025 йил </w:t>
      </w:r>
      <w:r>
        <w:rPr>
          <w:sz w:val="28"/>
          <w:szCs w:val="28"/>
          <w:lang w:val="uz-Cyrl-UZ"/>
        </w:rPr>
        <w:br/>
        <w:t xml:space="preserve">14 мартдаги </w:t>
      </w:r>
      <w:r>
        <w:rPr>
          <w:b/>
          <w:bCs/>
          <w:sz w:val="28"/>
          <w:szCs w:val="28"/>
          <w:lang w:val="uz-Cyrl-UZ"/>
        </w:rPr>
        <w:t>67а-сонли буйруғи</w:t>
      </w:r>
      <w:r>
        <w:rPr>
          <w:sz w:val="28"/>
          <w:szCs w:val="28"/>
          <w:lang w:val="uz-Cyrl-UZ"/>
        </w:rPr>
        <w:t xml:space="preserve"> билан тасдиқланган “Даволаш-профилактика муассасаларида кўрсатилаётган тиббий ёрдамнинг тасдиқланган стандарт ҳамда протоколларга мувофиқлиги ва сифатини назорат қилиш тартиби ҳамда даволаш-профилактика муассасалари фаолиятини баҳоловчи индикаторлар тўғрисидаги”ги </w:t>
      </w:r>
      <w:r>
        <w:rPr>
          <w:b/>
          <w:bCs/>
          <w:sz w:val="28"/>
          <w:szCs w:val="28"/>
          <w:lang w:val="uz-Cyrl-UZ"/>
        </w:rPr>
        <w:t xml:space="preserve">Низомнинг 2-иловасига </w:t>
      </w:r>
      <w:r>
        <w:rPr>
          <w:sz w:val="28"/>
          <w:szCs w:val="28"/>
          <w:lang w:val="uz-Cyrl-UZ"/>
        </w:rPr>
        <w:t>асосан “Бирламчи тиббий-санитария ёрдами муассасаларида кўрсатилаётган тиббий ёрдам сифатини назорат қилиш ва клиник жиҳатдан асосланганлигини текширишни тартиби”</w:t>
      </w:r>
      <w:r>
        <w:rPr>
          <w:b/>
          <w:bCs/>
          <w:sz w:val="28"/>
          <w:szCs w:val="28"/>
          <w:lang w:val="uz-Cyrl-UZ"/>
        </w:rPr>
        <w:t xml:space="preserve"> Тошкент шаҳар Чилонзор тумани 35</w:t>
      </w:r>
      <w:r w:rsidR="008D76C0">
        <w:rPr>
          <w:b/>
          <w:bCs/>
          <w:sz w:val="28"/>
          <w:szCs w:val="28"/>
          <w:lang w:val="uz-Cyrl-UZ"/>
        </w:rPr>
        <w:t xml:space="preserve">, </w:t>
      </w:r>
      <w:r>
        <w:rPr>
          <w:b/>
          <w:bCs/>
          <w:sz w:val="28"/>
          <w:szCs w:val="28"/>
          <w:lang w:val="uz-Cyrl-UZ"/>
        </w:rPr>
        <w:t>36</w:t>
      </w:r>
      <w:r w:rsidR="008D76C0">
        <w:rPr>
          <w:b/>
          <w:bCs/>
          <w:sz w:val="28"/>
          <w:szCs w:val="28"/>
          <w:lang w:val="uz-Cyrl-UZ"/>
        </w:rPr>
        <w:t xml:space="preserve">, </w:t>
      </w:r>
      <w:r w:rsidR="00D55652">
        <w:rPr>
          <w:b/>
          <w:bCs/>
          <w:sz w:val="28"/>
          <w:szCs w:val="28"/>
          <w:lang w:val="uz-Cyrl-UZ"/>
        </w:rPr>
        <w:t>37</w:t>
      </w:r>
      <w:r w:rsidRPr="00D55652">
        <w:rPr>
          <w:b/>
          <w:bCs/>
          <w:sz w:val="28"/>
          <w:szCs w:val="28"/>
          <w:lang w:val="uz-Cyrl-UZ"/>
        </w:rPr>
        <w:t>-оилавий поликлиника</w:t>
      </w:r>
      <w:r w:rsidR="00D55652" w:rsidRPr="00D55652">
        <w:rPr>
          <w:b/>
          <w:bCs/>
          <w:sz w:val="28"/>
          <w:szCs w:val="28"/>
          <w:lang w:val="uz-Cyrl-UZ"/>
        </w:rPr>
        <w:t>лар</w:t>
      </w:r>
      <w:r w:rsidRPr="00D55652">
        <w:rPr>
          <w:b/>
          <w:bCs/>
          <w:sz w:val="28"/>
          <w:szCs w:val="28"/>
          <w:lang w:val="uz-Cyrl-UZ"/>
        </w:rPr>
        <w:t>ида</w:t>
      </w:r>
      <w:r>
        <w:rPr>
          <w:b/>
          <w:bCs/>
          <w:sz w:val="28"/>
          <w:szCs w:val="28"/>
          <w:lang w:val="uz-Cyrl-UZ"/>
        </w:rPr>
        <w:t xml:space="preserve"> </w:t>
      </w:r>
      <w:r w:rsidR="00637C05">
        <w:rPr>
          <w:b/>
          <w:bCs/>
          <w:sz w:val="28"/>
          <w:szCs w:val="28"/>
          <w:lang w:val="uz-Cyrl-UZ"/>
        </w:rPr>
        <w:t xml:space="preserve"> </w:t>
      </w:r>
      <w:r>
        <w:rPr>
          <w:sz w:val="28"/>
          <w:szCs w:val="28"/>
          <w:lang w:val="uz-Cyrl-UZ"/>
        </w:rPr>
        <w:t xml:space="preserve"> </w:t>
      </w:r>
      <w:r>
        <w:rPr>
          <w:b/>
          <w:bCs/>
          <w:sz w:val="28"/>
          <w:szCs w:val="28"/>
          <w:lang w:val="uz-Cyrl-UZ"/>
        </w:rPr>
        <w:t>ўрганиш ўтказилди.</w:t>
      </w:r>
    </w:p>
    <w:p w14:paraId="6515FDA2" w14:textId="564D6DD8" w:rsidR="00925F85" w:rsidRPr="00925F85" w:rsidRDefault="00925F85" w:rsidP="00925F85">
      <w:pPr>
        <w:pStyle w:val="leading-8"/>
        <w:numPr>
          <w:ilvl w:val="0"/>
          <w:numId w:val="1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2025 йил 29-30 июль куни ТХСНҚБ ходимлари ССВнинг 2025 йил </w:t>
      </w:r>
      <w:r>
        <w:rPr>
          <w:sz w:val="28"/>
          <w:szCs w:val="28"/>
          <w:lang w:val="uz-Cyrl-UZ"/>
        </w:rPr>
        <w:br/>
        <w:t xml:space="preserve">14 мартдаги </w:t>
      </w:r>
      <w:r>
        <w:rPr>
          <w:b/>
          <w:bCs/>
          <w:sz w:val="28"/>
          <w:szCs w:val="28"/>
          <w:lang w:val="uz-Cyrl-UZ"/>
        </w:rPr>
        <w:t>67а-сонли буйруғи</w:t>
      </w:r>
      <w:r>
        <w:rPr>
          <w:sz w:val="28"/>
          <w:szCs w:val="28"/>
          <w:lang w:val="uz-Cyrl-UZ"/>
        </w:rPr>
        <w:t xml:space="preserve"> билан тасдиқланган “Даволаш-профилактика муассасаларида кўрсатилаётган тиббий ёрдамнинг тасдиқланган стандарт ҳамда протоколларга мувофиқлиги ва сифатини назорат қилиш тартиби ҳамда даволаш-профилактика муассасалари фаолиятини баҳоловчи индикаторлар тўғрисидаги”ги </w:t>
      </w:r>
      <w:r>
        <w:rPr>
          <w:b/>
          <w:bCs/>
          <w:sz w:val="28"/>
          <w:szCs w:val="28"/>
          <w:lang w:val="uz-Cyrl-UZ"/>
        </w:rPr>
        <w:t xml:space="preserve">Низомнинг 1-иловасига </w:t>
      </w:r>
      <w:r>
        <w:rPr>
          <w:sz w:val="28"/>
          <w:szCs w:val="28"/>
          <w:lang w:val="uz-Cyrl-UZ"/>
        </w:rPr>
        <w:t xml:space="preserve">асосан “Стационар тиббий ёрдами кўрсатувчи муассасаларида тиббий ёрдам сифатини назорат қилиш ва клиник жиҳатдан асосланганлигини текшириш тартиби” бўйича </w:t>
      </w:r>
      <w:r>
        <w:rPr>
          <w:b/>
          <w:bCs/>
          <w:sz w:val="28"/>
          <w:szCs w:val="28"/>
          <w:lang w:val="uz-Cyrl-UZ"/>
        </w:rPr>
        <w:t xml:space="preserve">Тошкент шаҳар </w:t>
      </w:r>
      <w:r>
        <w:rPr>
          <w:b/>
          <w:bCs/>
          <w:sz w:val="28"/>
          <w:szCs w:val="28"/>
          <w:lang w:val="uz-Cyrl-UZ"/>
        </w:rPr>
        <w:br/>
        <w:t>7-сонли туғруқ комплексида</w:t>
      </w:r>
      <w:r>
        <w:rPr>
          <w:sz w:val="28"/>
          <w:szCs w:val="28"/>
          <w:lang w:val="uz-Cyrl-UZ"/>
        </w:rPr>
        <w:t xml:space="preserve"> </w:t>
      </w:r>
      <w:r>
        <w:rPr>
          <w:b/>
          <w:bCs/>
          <w:sz w:val="28"/>
          <w:szCs w:val="28"/>
          <w:lang w:val="uz-Cyrl-UZ"/>
        </w:rPr>
        <w:t>ўрганиш ўтказилди</w:t>
      </w:r>
      <w:r>
        <w:rPr>
          <w:sz w:val="28"/>
          <w:szCs w:val="28"/>
          <w:lang w:val="uz-Cyrl-UZ"/>
        </w:rPr>
        <w:t>.</w:t>
      </w:r>
    </w:p>
    <w:p w14:paraId="18337A37" w14:textId="3EA86B5F" w:rsidR="007E3037" w:rsidRPr="007E3037" w:rsidRDefault="007E3037" w:rsidP="007E3037">
      <w:pPr>
        <w:pStyle w:val="leading-8"/>
        <w:numPr>
          <w:ilvl w:val="0"/>
          <w:numId w:val="1"/>
        </w:numPr>
        <w:spacing w:before="240" w:beforeAutospacing="0" w:after="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7E3037">
        <w:rPr>
          <w:sz w:val="28"/>
          <w:szCs w:val="28"/>
          <w:lang w:val="uz-Cyrl-UZ"/>
        </w:rPr>
        <w:t xml:space="preserve">2025 йил </w:t>
      </w:r>
      <w:r>
        <w:rPr>
          <w:sz w:val="28"/>
          <w:szCs w:val="28"/>
          <w:lang w:val="uz-Cyrl-UZ"/>
        </w:rPr>
        <w:t>6-</w:t>
      </w:r>
      <w:r w:rsidR="00CB1274">
        <w:rPr>
          <w:sz w:val="28"/>
          <w:szCs w:val="28"/>
          <w:lang w:val="uz-Cyrl-UZ"/>
        </w:rPr>
        <w:t>август</w:t>
      </w:r>
      <w:r w:rsidRPr="007E3037">
        <w:rPr>
          <w:sz w:val="28"/>
          <w:szCs w:val="28"/>
          <w:lang w:val="uz-Cyrl-UZ"/>
        </w:rPr>
        <w:t xml:space="preserve"> куни соат 17-</w:t>
      </w:r>
      <w:r w:rsidR="00CB1274">
        <w:rPr>
          <w:sz w:val="28"/>
          <w:szCs w:val="28"/>
          <w:lang w:val="uz-Cyrl-UZ"/>
        </w:rPr>
        <w:t>0</w:t>
      </w:r>
      <w:r w:rsidRPr="007E3037">
        <w:rPr>
          <w:sz w:val="28"/>
          <w:szCs w:val="28"/>
          <w:lang w:val="uz-Cyrl-UZ"/>
        </w:rPr>
        <w:t>0 да</w:t>
      </w:r>
      <w:r>
        <w:rPr>
          <w:sz w:val="28"/>
          <w:szCs w:val="28"/>
          <w:lang w:val="uz-Cyrl-UZ"/>
        </w:rPr>
        <w:t xml:space="preserve"> Марказий аппаратнинг</w:t>
      </w:r>
      <w:r w:rsidRPr="007E3037">
        <w:rPr>
          <w:sz w:val="28"/>
          <w:szCs w:val="28"/>
          <w:lang w:val="uz-Cyrl-UZ"/>
        </w:rPr>
        <w:t xml:space="preserve"> ДТСЖнинг </w:t>
      </w:r>
      <w:r>
        <w:rPr>
          <w:sz w:val="28"/>
          <w:szCs w:val="28"/>
          <w:lang w:val="uz-Cyrl-UZ"/>
        </w:rPr>
        <w:t xml:space="preserve">барча </w:t>
      </w:r>
      <w:r w:rsidRPr="007E3037">
        <w:rPr>
          <w:sz w:val="28"/>
          <w:szCs w:val="28"/>
          <w:lang w:val="uz-Cyrl-UZ"/>
        </w:rPr>
        <w:t>бўлим</w:t>
      </w:r>
      <w:r>
        <w:rPr>
          <w:sz w:val="28"/>
          <w:szCs w:val="28"/>
          <w:lang w:val="uz-Cyrl-UZ"/>
        </w:rPr>
        <w:t>лар</w:t>
      </w:r>
      <w:r w:rsidRPr="007E3037">
        <w:rPr>
          <w:sz w:val="28"/>
          <w:szCs w:val="28"/>
          <w:lang w:val="uz-Cyrl-UZ"/>
        </w:rPr>
        <w:t>и</w:t>
      </w:r>
      <w:r>
        <w:rPr>
          <w:sz w:val="28"/>
          <w:szCs w:val="28"/>
          <w:lang w:val="uz-Cyrl-UZ"/>
        </w:rPr>
        <w:t xml:space="preserve"> ҳамда</w:t>
      </w:r>
      <w:r w:rsidRPr="007E3037">
        <w:rPr>
          <w:sz w:val="28"/>
          <w:szCs w:val="28"/>
          <w:lang w:val="uz-Cyrl-UZ"/>
        </w:rPr>
        <w:t> ҳудудий бўлинмалари ходимлари иштирокида ZООМ платформаси орқали ўтказилган йиғилишларида иштирок этилди.</w:t>
      </w:r>
    </w:p>
    <w:p w14:paraId="4E71C860" w14:textId="352D19E9" w:rsidR="00CB1274" w:rsidRDefault="00CB1274" w:rsidP="00CB1274">
      <w:pPr>
        <w:pStyle w:val="leading-8"/>
        <w:numPr>
          <w:ilvl w:val="0"/>
          <w:numId w:val="1"/>
        </w:numPr>
        <w:spacing w:before="240" w:beforeAutospacing="0" w:after="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CB1274">
        <w:rPr>
          <w:sz w:val="28"/>
          <w:szCs w:val="28"/>
          <w:lang w:val="uz-Cyrl-UZ"/>
        </w:rPr>
        <w:t>ССВнинг 17-сонли буйруғининг 13, 14, 16, 17 – илова шакллари ҳисоботлари ҳамда 2025 йил 1-3</w:t>
      </w:r>
      <w:r w:rsidR="00D85796">
        <w:rPr>
          <w:sz w:val="28"/>
          <w:szCs w:val="28"/>
          <w:lang w:val="uz-Cyrl-UZ"/>
        </w:rPr>
        <w:t>1</w:t>
      </w:r>
      <w:r w:rsidRPr="00CB1274">
        <w:rPr>
          <w:sz w:val="28"/>
          <w:szCs w:val="28"/>
          <w:lang w:val="uz-Cyrl-UZ"/>
        </w:rPr>
        <w:t xml:space="preserve"> </w:t>
      </w:r>
      <w:r w:rsidR="00D85796">
        <w:rPr>
          <w:sz w:val="28"/>
          <w:szCs w:val="28"/>
          <w:lang w:val="uz-Cyrl-UZ"/>
        </w:rPr>
        <w:t>август</w:t>
      </w:r>
      <w:r w:rsidRPr="00CB1274">
        <w:rPr>
          <w:sz w:val="28"/>
          <w:szCs w:val="28"/>
          <w:lang w:val="uz-Cyrl-UZ"/>
        </w:rPr>
        <w:t xml:space="preserve">гача (шифохонада даволанган ҳолат) бўйича МISS-2 ахборот тизимига киритилганлиги 066 форма бўйича ҳисоботларни </w:t>
      </w:r>
      <w:r w:rsidR="00D55652">
        <w:rPr>
          <w:sz w:val="28"/>
          <w:szCs w:val="28"/>
          <w:lang w:val="uz-Cyrl-UZ"/>
        </w:rPr>
        <w:t>ҳ</w:t>
      </w:r>
      <w:r w:rsidRPr="00CB1274">
        <w:rPr>
          <w:sz w:val="28"/>
          <w:szCs w:val="28"/>
          <w:lang w:val="uz-Cyrl-UZ"/>
        </w:rPr>
        <w:t xml:space="preserve">удудий бўлинмалардан </w:t>
      </w:r>
      <w:r>
        <w:rPr>
          <w:sz w:val="28"/>
          <w:szCs w:val="28"/>
          <w:lang w:val="uz-Cyrl-UZ"/>
        </w:rPr>
        <w:t xml:space="preserve">йиғилиб, умумлаштирилиб ижро этувчи директор ўринбосари У.Кандимовга киритилди. </w:t>
      </w:r>
    </w:p>
    <w:p w14:paraId="17067855" w14:textId="3DBF7AA8" w:rsidR="00BC5D37" w:rsidRDefault="00BC5D37" w:rsidP="00CB1274">
      <w:pPr>
        <w:pStyle w:val="leading-8"/>
        <w:numPr>
          <w:ilvl w:val="0"/>
          <w:numId w:val="1"/>
        </w:numPr>
        <w:spacing w:before="24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lastRenderedPageBreak/>
        <w:t xml:space="preserve">ССВнинг 17-сонли буйруғининг АПМ (КТМП, ОП, ОШП) лар бўйича 10, 11, 12 – илова ҳисобот шакллари ҳамда Глобал тиббиёт муассасалари бўйича ҳисоботларни </w:t>
      </w:r>
      <w:r w:rsidR="00D55652">
        <w:rPr>
          <w:sz w:val="28"/>
          <w:szCs w:val="28"/>
          <w:lang w:val="uz-Cyrl-UZ"/>
        </w:rPr>
        <w:t>ҳ</w:t>
      </w:r>
      <w:r>
        <w:rPr>
          <w:sz w:val="28"/>
          <w:szCs w:val="28"/>
          <w:lang w:val="uz-Cyrl-UZ"/>
        </w:rPr>
        <w:t>удудий бўлинмалардан маълумотлар йиғил</w:t>
      </w:r>
      <w:r w:rsidR="00D85796">
        <w:rPr>
          <w:sz w:val="28"/>
          <w:szCs w:val="28"/>
          <w:lang w:val="uz-Cyrl-UZ"/>
        </w:rPr>
        <w:t>ди.</w:t>
      </w:r>
      <w:r>
        <w:rPr>
          <w:sz w:val="28"/>
          <w:szCs w:val="28"/>
          <w:lang w:val="uz-Cyrl-UZ"/>
        </w:rPr>
        <w:t xml:space="preserve"> </w:t>
      </w:r>
    </w:p>
    <w:p w14:paraId="5604B513" w14:textId="78D2D122" w:rsidR="00D55652" w:rsidRDefault="00D55652" w:rsidP="00CB1274">
      <w:pPr>
        <w:pStyle w:val="leading-8"/>
        <w:numPr>
          <w:ilvl w:val="0"/>
          <w:numId w:val="1"/>
        </w:numPr>
        <w:spacing w:before="24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D55652">
        <w:rPr>
          <w:b/>
          <w:bCs/>
          <w:sz w:val="28"/>
          <w:szCs w:val="28"/>
          <w:lang w:val="uz-Cyrl-UZ"/>
        </w:rPr>
        <w:t>ССВнинг</w:t>
      </w:r>
      <w:r w:rsidRPr="00D55652">
        <w:rPr>
          <w:sz w:val="28"/>
          <w:szCs w:val="28"/>
          <w:lang w:val="uz-Cyrl-UZ"/>
        </w:rPr>
        <w:t xml:space="preserve"> 2025 йил 14 мартдаги </w:t>
      </w:r>
      <w:r w:rsidRPr="00D55652">
        <w:rPr>
          <w:b/>
          <w:bCs/>
          <w:sz w:val="28"/>
          <w:szCs w:val="28"/>
          <w:lang w:val="uz-Cyrl-UZ"/>
        </w:rPr>
        <w:t>67а-сонли буйруғи</w:t>
      </w:r>
      <w:r w:rsidRPr="00D55652">
        <w:rPr>
          <w:sz w:val="28"/>
          <w:szCs w:val="28"/>
          <w:lang w:val="uz-Cyrl-UZ"/>
        </w:rPr>
        <w:t xml:space="preserve"> билан тасдиқланган “Даволаш-профилактика муассасаларида кўрсатилаётган тиббий ёрдамнинг тасдиқланган стандарт ҳамда протоколларга мувофиқлиги ва сифатини назорат қилиш тартиби ҳамда даволаш-профилактика муассасалари фаолиятини баҳоловчи индикаторлар тўғрисидаги”ги </w:t>
      </w:r>
      <w:r w:rsidRPr="00D55652">
        <w:rPr>
          <w:b/>
          <w:bCs/>
          <w:sz w:val="28"/>
          <w:szCs w:val="28"/>
          <w:lang w:val="uz-Cyrl-UZ"/>
        </w:rPr>
        <w:t xml:space="preserve">Низомнинг  </w:t>
      </w:r>
      <w:r w:rsidRPr="00D55652">
        <w:rPr>
          <w:b/>
          <w:bCs/>
          <w:sz w:val="28"/>
          <w:szCs w:val="28"/>
          <w:lang w:val="uz-Cyrl-UZ"/>
        </w:rPr>
        <w:br/>
      </w:r>
      <w:r w:rsidRPr="00D55652">
        <w:rPr>
          <w:b/>
          <w:bCs/>
          <w:sz w:val="28"/>
          <w:szCs w:val="28"/>
          <w:lang w:val="uz-Cyrl-UZ"/>
        </w:rPr>
        <w:t>1 ва 2-иловаларига асосан ўтказилган ўрганишлар</w:t>
      </w:r>
      <w:r w:rsidRPr="00D55652">
        <w:rPr>
          <w:sz w:val="28"/>
          <w:szCs w:val="28"/>
          <w:lang w:val="uz-Cyrl-UZ"/>
        </w:rPr>
        <w:t xml:space="preserve"> </w:t>
      </w:r>
      <w:r>
        <w:rPr>
          <w:sz w:val="28"/>
          <w:szCs w:val="28"/>
          <w:lang w:val="uz-Cyrl-UZ"/>
        </w:rPr>
        <w:t>ҳ</w:t>
      </w:r>
      <w:r w:rsidRPr="00CB1274">
        <w:rPr>
          <w:sz w:val="28"/>
          <w:szCs w:val="28"/>
          <w:lang w:val="uz-Cyrl-UZ"/>
        </w:rPr>
        <w:t xml:space="preserve">удудий бўлинмалардан </w:t>
      </w:r>
      <w:r>
        <w:rPr>
          <w:sz w:val="28"/>
          <w:szCs w:val="28"/>
          <w:lang w:val="uz-Cyrl-UZ"/>
        </w:rPr>
        <w:t>йиғилиб, умумлаштирилиб ижро этувчи директор ўринбосари</w:t>
      </w:r>
      <w:r>
        <w:rPr>
          <w:sz w:val="28"/>
          <w:szCs w:val="28"/>
          <w:lang w:val="uz-Cyrl-UZ"/>
        </w:rPr>
        <w:t xml:space="preserve"> Ш.Иноятовга </w:t>
      </w:r>
      <w:r>
        <w:rPr>
          <w:sz w:val="28"/>
          <w:szCs w:val="28"/>
          <w:lang w:val="uz-Cyrl-UZ"/>
        </w:rPr>
        <w:t xml:space="preserve"> киритилди. </w:t>
      </w:r>
      <w:r w:rsidRPr="00D55652">
        <w:rPr>
          <w:sz w:val="28"/>
          <w:szCs w:val="28"/>
          <w:lang w:val="uz-Cyrl-UZ"/>
        </w:rPr>
        <w:t xml:space="preserve">             </w:t>
      </w:r>
    </w:p>
    <w:p w14:paraId="7277992A" w14:textId="77777777" w:rsidR="00131A88" w:rsidRDefault="00131A88" w:rsidP="00CB1274">
      <w:pPr>
        <w:pStyle w:val="leading-8"/>
        <w:numPr>
          <w:ilvl w:val="0"/>
          <w:numId w:val="1"/>
        </w:numPr>
        <w:spacing w:before="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Ўзбекистон Республикаси президентининг 2025 йил 19 июндаги”ги </w:t>
      </w:r>
      <w:r>
        <w:rPr>
          <w:sz w:val="28"/>
          <w:szCs w:val="28"/>
          <w:lang w:val="uz-Cyrl-UZ"/>
        </w:rPr>
        <w:br/>
        <w:t xml:space="preserve">ПФ-88-сонли Фармони ҳамда 19.05.2025 йилдаги ПҚ-185-сонли қарори ижроси бўйича Давлат тиббий суғуртаси жамғармаси Ҳудудий бўлинмалари ходимлари томонидан тажриба -синов </w:t>
      </w:r>
      <w:bookmarkStart w:id="0" w:name="_Hlk203030284"/>
      <w:r>
        <w:rPr>
          <w:sz w:val="28"/>
          <w:szCs w:val="28"/>
          <w:lang w:val="uz-Cyrl-UZ"/>
        </w:rPr>
        <w:t>лойиҳаси доирасида танланган туман (шаҳар) тиббиёт муассасаларида амалга оширилган ишлар натижалари тўғрисидаги</w:t>
      </w:r>
      <w:bookmarkEnd w:id="0"/>
      <w:r>
        <w:rPr>
          <w:sz w:val="28"/>
          <w:szCs w:val="28"/>
          <w:lang w:val="uz-Cyrl-UZ"/>
        </w:rPr>
        <w:t xml:space="preserve"> </w:t>
      </w:r>
      <w:r>
        <w:rPr>
          <w:rStyle w:val="a4"/>
          <w:sz w:val="28"/>
          <w:szCs w:val="28"/>
          <w:lang w:val="uz-Cyrl-UZ"/>
        </w:rPr>
        <w:t>кунлик маълумотларни</w:t>
      </w:r>
      <w:r>
        <w:rPr>
          <w:sz w:val="28"/>
          <w:szCs w:val="28"/>
          <w:lang w:val="uz-Cyrl-UZ"/>
        </w:rPr>
        <w:t xml:space="preserve"> умумлаштирилиб иловага мувофиқ </w:t>
      </w:r>
      <w:r>
        <w:rPr>
          <w:rStyle w:val="a4"/>
          <w:sz w:val="28"/>
          <w:szCs w:val="28"/>
          <w:lang w:val="uz-Cyrl-UZ"/>
        </w:rPr>
        <w:t>ССВга  тақдим этилмоқда</w:t>
      </w:r>
      <w:r>
        <w:rPr>
          <w:sz w:val="28"/>
          <w:szCs w:val="28"/>
          <w:lang w:val="uz-Cyrl-UZ"/>
        </w:rPr>
        <w:t>.</w:t>
      </w:r>
    </w:p>
    <w:p w14:paraId="713BDA50" w14:textId="03B8B33D" w:rsidR="00131A88" w:rsidRDefault="00131A88" w:rsidP="00131A88">
      <w:pPr>
        <w:pStyle w:val="leading-8"/>
        <w:numPr>
          <w:ilvl w:val="0"/>
          <w:numId w:val="1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Ўзбекистон Республикаси </w:t>
      </w:r>
      <w:r w:rsidR="00D55652" w:rsidRPr="00D55652">
        <w:rPr>
          <w:sz w:val="28"/>
          <w:szCs w:val="28"/>
          <w:lang w:val="uz-Cyrl-UZ"/>
        </w:rPr>
        <w:t>Президентининг</w:t>
      </w:r>
      <w:r>
        <w:rPr>
          <w:sz w:val="28"/>
          <w:szCs w:val="28"/>
          <w:lang w:val="uz-Cyrl-UZ"/>
        </w:rPr>
        <w:t xml:space="preserve"> 2025 йил 19 июндаги”ги </w:t>
      </w:r>
      <w:r>
        <w:rPr>
          <w:sz w:val="28"/>
          <w:szCs w:val="28"/>
          <w:lang w:val="uz-Cyrl-UZ"/>
        </w:rPr>
        <w:br/>
        <w:t xml:space="preserve">ПФ-88-сонли Фармони ҳамда 19.05.2025 йилдаги ПҚ-185-сонли қарори ижроси бўйича амалга оширилган ишлар тўғрисидаги </w:t>
      </w:r>
      <w:r>
        <w:rPr>
          <w:rStyle w:val="a4"/>
          <w:sz w:val="28"/>
          <w:szCs w:val="28"/>
          <w:lang w:val="uz-Cyrl-UZ"/>
        </w:rPr>
        <w:t>маълумотларни</w:t>
      </w:r>
      <w:r>
        <w:rPr>
          <w:sz w:val="28"/>
          <w:szCs w:val="28"/>
          <w:lang w:val="uz-Cyrl-UZ"/>
        </w:rPr>
        <w:t xml:space="preserve"> Ҳудудий бўлинмалари ходимлари томонидан </w:t>
      </w:r>
      <w:r>
        <w:rPr>
          <w:b/>
          <w:bCs/>
          <w:sz w:val="28"/>
          <w:szCs w:val="28"/>
          <w:lang w:val="uz-Cyrl-UZ"/>
        </w:rPr>
        <w:t>cloud.dtsj.uz – дастурига</w:t>
      </w:r>
      <w:r>
        <w:rPr>
          <w:sz w:val="28"/>
          <w:szCs w:val="28"/>
          <w:lang w:val="uz-Cyrl-UZ"/>
        </w:rPr>
        <w:t xml:space="preserve">  </w:t>
      </w:r>
      <w:r>
        <w:rPr>
          <w:rStyle w:val="a4"/>
          <w:sz w:val="28"/>
          <w:szCs w:val="28"/>
          <w:lang w:val="uz-Cyrl-UZ"/>
        </w:rPr>
        <w:t xml:space="preserve">кунлик </w:t>
      </w:r>
      <w:r>
        <w:rPr>
          <w:sz w:val="28"/>
          <w:szCs w:val="28"/>
          <w:lang w:val="uz-Cyrl-UZ"/>
        </w:rPr>
        <w:t>жойлаштирилиши назорати олиб борилмоқда.</w:t>
      </w:r>
    </w:p>
    <w:p w14:paraId="20332B39" w14:textId="77777777" w:rsidR="00131A88" w:rsidRDefault="00131A88" w:rsidP="00131A88">
      <w:pPr>
        <w:pStyle w:val="leading-8"/>
        <w:numPr>
          <w:ilvl w:val="0"/>
          <w:numId w:val="1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Жамғарманинг тиббий хизматлар сифатини назорат қилиш бўлимига “ЭДО.ИЖРО.УЗ” ижро интизоми идоралараро ягона электрон тизимидаги бўлимга тегишли топшириқлар ижроси билан шуғулланилди.</w:t>
      </w:r>
    </w:p>
    <w:p w14:paraId="660DDC6E" w14:textId="08429F2A" w:rsidR="00131A88" w:rsidRPr="00D85796" w:rsidRDefault="00131A88" w:rsidP="002D368F">
      <w:pPr>
        <w:pStyle w:val="leading-8"/>
        <w:spacing w:before="0" w:beforeAutospacing="0" w:after="160" w:afterAutospacing="0"/>
        <w:ind w:right="-1"/>
        <w:jc w:val="both"/>
        <w:rPr>
          <w:sz w:val="28"/>
          <w:szCs w:val="28"/>
          <w:highlight w:val="yellow"/>
          <w:lang w:val="uz-Cyrl-UZ"/>
        </w:rPr>
      </w:pPr>
    </w:p>
    <w:p w14:paraId="3CCE670A" w14:textId="77777777" w:rsidR="00131A88" w:rsidRDefault="00131A88" w:rsidP="00131A88">
      <w:pPr>
        <w:pStyle w:val="leading-8"/>
        <w:spacing w:before="0" w:beforeAutospacing="0" w:after="160" w:afterAutospacing="0"/>
        <w:ind w:right="-1" w:firstLine="567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 Маълумотлар илова қилинади.</w:t>
      </w:r>
    </w:p>
    <w:p w14:paraId="762DFC65" w14:textId="77777777" w:rsidR="00BC5D37" w:rsidRDefault="00BC5D37" w:rsidP="00BC5D37">
      <w:pPr>
        <w:pStyle w:val="leading-8"/>
        <w:spacing w:beforeAutospacing="0"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5D3895F1" w14:textId="77777777" w:rsidR="00BC5D37" w:rsidRDefault="00BC5D37" w:rsidP="00BC5D37">
      <w:pPr>
        <w:pStyle w:val="leading-8"/>
        <w:spacing w:beforeAutospacing="0"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5EDD2414" w14:textId="77777777" w:rsidR="00BC5D37" w:rsidRDefault="00BC5D37" w:rsidP="00BC5D37">
      <w:pPr>
        <w:pStyle w:val="leading-8"/>
        <w:spacing w:beforeAutospacing="0"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64BDF1D3" w14:textId="77777777" w:rsidR="00BC5D37" w:rsidRDefault="00BC5D37" w:rsidP="00BC5D37">
      <w:pPr>
        <w:pStyle w:val="leading-8"/>
        <w:spacing w:beforeAutospacing="0" w:after="0" w:afterAutospacing="0"/>
        <w:ind w:right="283"/>
        <w:jc w:val="both"/>
        <w:rPr>
          <w:sz w:val="28"/>
          <w:szCs w:val="28"/>
          <w:lang w:val="uz-Cyrl-UZ"/>
        </w:rPr>
      </w:pPr>
      <w:bookmarkStart w:id="1" w:name="_Hlk202525156"/>
      <w:r>
        <w:rPr>
          <w:rStyle w:val="a4"/>
          <w:sz w:val="28"/>
          <w:szCs w:val="28"/>
          <w:lang w:val="uz-Cyrl-UZ"/>
        </w:rPr>
        <w:t>ДТСЖ Тиббий хизматлар сифатни</w:t>
      </w:r>
    </w:p>
    <w:p w14:paraId="65F30E55" w14:textId="77777777" w:rsidR="00BC5D37" w:rsidRDefault="00BC5D37" w:rsidP="00BC5D37">
      <w:pPr>
        <w:pStyle w:val="leading-8"/>
        <w:spacing w:before="0" w:beforeAutospacing="0" w:after="0" w:afterAutospacing="0"/>
        <w:ind w:right="283"/>
      </w:pPr>
      <w:r>
        <w:rPr>
          <w:rStyle w:val="a4"/>
          <w:sz w:val="28"/>
          <w:szCs w:val="28"/>
        </w:rPr>
        <w:t>назорат қилиш бўлими бош бошлиғи                      </w:t>
      </w:r>
      <w:r>
        <w:rPr>
          <w:rStyle w:val="a4"/>
          <w:sz w:val="28"/>
          <w:szCs w:val="28"/>
          <w:lang w:val="uz-Cyrl-UZ"/>
        </w:rPr>
        <w:t xml:space="preserve">     </w:t>
      </w:r>
      <w:r>
        <w:rPr>
          <w:rStyle w:val="a4"/>
          <w:sz w:val="28"/>
          <w:szCs w:val="28"/>
        </w:rPr>
        <w:t> Д. Турсунова</w:t>
      </w:r>
      <w:bookmarkEnd w:id="1"/>
    </w:p>
    <w:p w14:paraId="4EC63AD4" w14:textId="77777777" w:rsidR="00355355" w:rsidRDefault="00355355"/>
    <w:sectPr w:rsidR="00355355" w:rsidSect="00D8579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F94D60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E4"/>
    <w:rsid w:val="00131A88"/>
    <w:rsid w:val="0014448D"/>
    <w:rsid w:val="002D368F"/>
    <w:rsid w:val="00355355"/>
    <w:rsid w:val="00637C05"/>
    <w:rsid w:val="006E6C4E"/>
    <w:rsid w:val="007E3037"/>
    <w:rsid w:val="008D76C0"/>
    <w:rsid w:val="00925F85"/>
    <w:rsid w:val="00BC5D37"/>
    <w:rsid w:val="00BD6C75"/>
    <w:rsid w:val="00CB1274"/>
    <w:rsid w:val="00CB15E4"/>
    <w:rsid w:val="00D55652"/>
    <w:rsid w:val="00D85796"/>
    <w:rsid w:val="00E1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E5436"/>
  <w15:chartTrackingRefBased/>
  <w15:docId w15:val="{2A5400E1-6D83-4B05-ABD0-8E701F81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D37"/>
    <w:pPr>
      <w:spacing w:line="256" w:lineRule="auto"/>
      <w:ind w:left="720"/>
      <w:contextualSpacing/>
    </w:pPr>
  </w:style>
  <w:style w:type="paragraph" w:customStyle="1" w:styleId="leading-8">
    <w:name w:val="leading-8"/>
    <w:basedOn w:val="a"/>
    <w:rsid w:val="00BC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5D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2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2025-08-07T09:25:00Z</dcterms:created>
  <dcterms:modified xsi:type="dcterms:W3CDTF">2025-08-08T10:18:00Z</dcterms:modified>
</cp:coreProperties>
</file>