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2244EB" w14:paraId="1F22E226" w14:textId="77777777" w:rsidTr="00A0044D">
        <w:tc>
          <w:tcPr>
            <w:tcW w:w="4672" w:type="dxa"/>
          </w:tcPr>
          <w:p w14:paraId="153FA68B" w14:textId="77777777" w:rsidR="00F419C0" w:rsidRPr="002244EB" w:rsidRDefault="00F419C0" w:rsidP="004A3DAA">
            <w:pPr>
              <w:ind w:firstLine="567"/>
              <w:rPr>
                <w:rFonts w:ascii="Times New Roman" w:hAnsi="Times New Roman" w:cs="Times New Roman"/>
                <w:sz w:val="32"/>
              </w:rPr>
            </w:pPr>
          </w:p>
        </w:tc>
        <w:tc>
          <w:tcPr>
            <w:tcW w:w="4673" w:type="dxa"/>
          </w:tcPr>
          <w:p w14:paraId="45E4EDE0" w14:textId="77777777" w:rsidR="00F419C0" w:rsidRPr="002244EB" w:rsidRDefault="00F419C0" w:rsidP="004A3DAA">
            <w:pPr>
              <w:ind w:firstLine="567"/>
              <w:jc w:val="center"/>
              <w:rPr>
                <w:rFonts w:ascii="Times New Roman" w:hAnsi="Times New Roman" w:cs="Times New Roman"/>
                <w:b/>
                <w:sz w:val="28"/>
                <w:lang w:val="uz-Cyrl-UZ"/>
              </w:rPr>
            </w:pPr>
            <w:r w:rsidRPr="002244EB">
              <w:rPr>
                <w:rFonts w:ascii="Times New Roman" w:hAnsi="Times New Roman" w:cs="Times New Roman"/>
                <w:b/>
                <w:sz w:val="28"/>
                <w:lang w:val="uz-Cyrl-UZ"/>
              </w:rPr>
              <w:t>Давлат тиббий суғуртаси Жамғармаси</w:t>
            </w:r>
          </w:p>
          <w:p w14:paraId="7A8679DF" w14:textId="77777777" w:rsidR="00F419C0" w:rsidRPr="002244EB" w:rsidRDefault="00F419C0" w:rsidP="004A3DAA">
            <w:pPr>
              <w:ind w:firstLine="567"/>
              <w:jc w:val="center"/>
              <w:rPr>
                <w:rFonts w:ascii="Times New Roman" w:hAnsi="Times New Roman" w:cs="Times New Roman"/>
                <w:b/>
                <w:sz w:val="28"/>
                <w:lang w:val="uz-Cyrl-UZ"/>
              </w:rPr>
            </w:pPr>
            <w:r w:rsidRPr="002244EB">
              <w:rPr>
                <w:rFonts w:ascii="Times New Roman" w:hAnsi="Times New Roman" w:cs="Times New Roman"/>
                <w:b/>
                <w:sz w:val="28"/>
                <w:lang w:val="uz-Cyrl-UZ"/>
              </w:rPr>
              <w:t>Ижро этувчи директори</w:t>
            </w:r>
          </w:p>
          <w:p w14:paraId="13FE5581" w14:textId="77777777" w:rsidR="00F419C0" w:rsidRPr="002244EB" w:rsidRDefault="00F419C0" w:rsidP="004A3DAA">
            <w:pPr>
              <w:ind w:firstLine="567"/>
              <w:jc w:val="center"/>
              <w:rPr>
                <w:rFonts w:ascii="Times New Roman" w:hAnsi="Times New Roman" w:cs="Times New Roman"/>
                <w:sz w:val="32"/>
              </w:rPr>
            </w:pPr>
            <w:r w:rsidRPr="002244EB">
              <w:rPr>
                <w:rFonts w:ascii="Times New Roman" w:hAnsi="Times New Roman" w:cs="Times New Roman"/>
                <w:b/>
                <w:sz w:val="28"/>
                <w:lang w:val="uz-Cyrl-UZ"/>
              </w:rPr>
              <w:t>З.Ш.Эрматовга</w:t>
            </w:r>
          </w:p>
        </w:tc>
      </w:tr>
    </w:tbl>
    <w:p w14:paraId="184A8CB2" w14:textId="77777777" w:rsidR="00F419C0" w:rsidRPr="002244EB" w:rsidRDefault="00F419C0" w:rsidP="004A3DAA">
      <w:pPr>
        <w:ind w:firstLine="567"/>
        <w:rPr>
          <w:rFonts w:ascii="Times New Roman" w:hAnsi="Times New Roman" w:cs="Times New Roman"/>
          <w:sz w:val="28"/>
        </w:rPr>
      </w:pPr>
    </w:p>
    <w:p w14:paraId="7B68369C" w14:textId="2356A001" w:rsidR="00AD3F3C" w:rsidRPr="002244EB" w:rsidRDefault="00F419C0" w:rsidP="004A3DAA">
      <w:pPr>
        <w:spacing w:after="0" w:line="240" w:lineRule="auto"/>
        <w:ind w:right="566" w:firstLine="567"/>
        <w:jc w:val="center"/>
        <w:rPr>
          <w:rFonts w:ascii="Times New Roman" w:hAnsi="Times New Roman" w:cs="Times New Roman"/>
          <w:b/>
          <w:sz w:val="28"/>
          <w:lang w:val="uz-Cyrl-UZ"/>
        </w:rPr>
      </w:pPr>
      <w:r w:rsidRPr="002244EB">
        <w:rPr>
          <w:rFonts w:ascii="Times New Roman" w:hAnsi="Times New Roman" w:cs="Times New Roman"/>
          <w:b/>
          <w:sz w:val="28"/>
          <w:lang w:val="uz-Cyrl-UZ"/>
        </w:rPr>
        <w:t xml:space="preserve">Давлат тиббий суғуртаси жамғармаси </w:t>
      </w:r>
      <w:r w:rsidR="00B66AF5" w:rsidRPr="002244EB">
        <w:rPr>
          <w:rFonts w:ascii="Times New Roman" w:hAnsi="Times New Roman" w:cs="Times New Roman"/>
          <w:b/>
          <w:sz w:val="28"/>
          <w:lang w:val="uz-Cyrl-UZ"/>
        </w:rPr>
        <w:t>Хоразм вилояти</w:t>
      </w:r>
      <w:r w:rsidRPr="002244EB">
        <w:rPr>
          <w:rFonts w:ascii="Times New Roman" w:hAnsi="Times New Roman" w:cs="Times New Roman"/>
          <w:b/>
          <w:sz w:val="28"/>
          <w:lang w:val="uz-Cyrl-UZ"/>
        </w:rPr>
        <w:t xml:space="preserve"> </w:t>
      </w:r>
      <w:r w:rsidR="004878A1" w:rsidRPr="002244EB">
        <w:rPr>
          <w:rFonts w:ascii="Times New Roman" w:hAnsi="Times New Roman" w:cs="Times New Roman"/>
          <w:b/>
          <w:sz w:val="28"/>
          <w:lang w:val="uz-Cyrl-UZ"/>
        </w:rPr>
        <w:t>ҳудудий</w:t>
      </w:r>
      <w:r w:rsidR="005C1F7B" w:rsidRPr="002244EB">
        <w:rPr>
          <w:rFonts w:ascii="Times New Roman" w:hAnsi="Times New Roman" w:cs="Times New Roman"/>
          <w:b/>
          <w:sz w:val="28"/>
          <w:lang w:val="uz-Cyrl-UZ"/>
        </w:rPr>
        <w:t xml:space="preserve"> </w:t>
      </w:r>
      <w:r w:rsidRPr="002244EB">
        <w:rPr>
          <w:rFonts w:ascii="Times New Roman" w:hAnsi="Times New Roman" w:cs="Times New Roman"/>
          <w:b/>
          <w:sz w:val="28"/>
          <w:lang w:val="uz-Cyrl-UZ"/>
        </w:rPr>
        <w:t xml:space="preserve">бўлинмаси томонидан жорий йилнинг </w:t>
      </w:r>
      <w:r w:rsidR="00AB72A9">
        <w:rPr>
          <w:rFonts w:ascii="Times New Roman" w:hAnsi="Times New Roman" w:cs="Times New Roman"/>
          <w:b/>
          <w:sz w:val="28"/>
          <w:lang w:val="uz-Cyrl-UZ"/>
        </w:rPr>
        <w:t>11</w:t>
      </w:r>
      <w:r w:rsidR="00D95FB9" w:rsidRPr="002244EB">
        <w:rPr>
          <w:rFonts w:ascii="Times New Roman" w:hAnsi="Times New Roman" w:cs="Times New Roman"/>
          <w:b/>
          <w:sz w:val="28"/>
          <w:lang w:val="uz-Cyrl-UZ"/>
        </w:rPr>
        <w:t xml:space="preserve"> - </w:t>
      </w:r>
      <w:r w:rsidR="00AB72A9">
        <w:rPr>
          <w:rFonts w:ascii="Times New Roman" w:hAnsi="Times New Roman" w:cs="Times New Roman"/>
          <w:b/>
          <w:sz w:val="28"/>
          <w:lang w:val="uz-Cyrl-UZ"/>
        </w:rPr>
        <w:t>15</w:t>
      </w:r>
      <w:r w:rsidR="00D95FB9" w:rsidRPr="002244EB">
        <w:rPr>
          <w:rFonts w:ascii="Times New Roman" w:hAnsi="Times New Roman" w:cs="Times New Roman"/>
          <w:b/>
          <w:sz w:val="28"/>
          <w:lang w:val="uz-Cyrl-UZ"/>
        </w:rPr>
        <w:t xml:space="preserve"> август </w:t>
      </w:r>
      <w:r w:rsidR="00613C54" w:rsidRPr="002244EB">
        <w:rPr>
          <w:rFonts w:ascii="Times New Roman" w:hAnsi="Times New Roman" w:cs="Times New Roman"/>
          <w:b/>
          <w:sz w:val="28"/>
          <w:lang w:val="uz-Cyrl-UZ"/>
        </w:rPr>
        <w:t>кунларида амалга</w:t>
      </w:r>
      <w:r w:rsidRPr="002244EB">
        <w:rPr>
          <w:rFonts w:ascii="Times New Roman" w:hAnsi="Times New Roman" w:cs="Times New Roman"/>
          <w:b/>
          <w:sz w:val="28"/>
          <w:lang w:val="uz-Cyrl-UZ"/>
        </w:rPr>
        <w:t xml:space="preserve"> оширилган ишлар тўғрисида</w:t>
      </w:r>
    </w:p>
    <w:p w14:paraId="623EAED5" w14:textId="0D93D53D" w:rsidR="00F419C0" w:rsidRPr="002244EB" w:rsidRDefault="00F419C0" w:rsidP="004A3DAA">
      <w:pPr>
        <w:spacing w:after="0" w:line="240" w:lineRule="auto"/>
        <w:ind w:right="566" w:firstLine="567"/>
        <w:jc w:val="center"/>
        <w:rPr>
          <w:rFonts w:ascii="Times New Roman" w:hAnsi="Times New Roman" w:cs="Times New Roman"/>
          <w:b/>
          <w:sz w:val="28"/>
          <w:lang w:val="uz-Cyrl-UZ"/>
        </w:rPr>
      </w:pPr>
      <w:r w:rsidRPr="002244EB">
        <w:rPr>
          <w:rFonts w:ascii="Times New Roman" w:hAnsi="Times New Roman" w:cs="Times New Roman"/>
          <w:b/>
          <w:sz w:val="28"/>
          <w:lang w:val="uz-Cyrl-UZ"/>
        </w:rPr>
        <w:t>МАЪЛУМОТ</w:t>
      </w:r>
    </w:p>
    <w:p w14:paraId="19C60C4E" w14:textId="77777777" w:rsidR="00937888" w:rsidRPr="002244EB" w:rsidRDefault="00937888" w:rsidP="004A3DAA">
      <w:pPr>
        <w:spacing w:after="0"/>
        <w:ind w:firstLine="567"/>
        <w:jc w:val="center"/>
        <w:rPr>
          <w:rFonts w:ascii="Times New Roman" w:hAnsi="Times New Roman" w:cs="Times New Roman"/>
          <w:sz w:val="28"/>
          <w:lang w:val="uz-Cyrl-UZ"/>
        </w:rPr>
      </w:pPr>
    </w:p>
    <w:p w14:paraId="26A93F9C" w14:textId="4AC7FEB5" w:rsidR="0049303A" w:rsidRPr="002244EB" w:rsidRDefault="0049303A" w:rsidP="004A3DAA">
      <w:pPr>
        <w:spacing w:after="0" w:line="240" w:lineRule="auto"/>
        <w:ind w:right="-1" w:firstLine="567"/>
        <w:jc w:val="both"/>
        <w:rPr>
          <w:rFonts w:ascii="Times New Roman" w:eastAsia="Times New Roman" w:hAnsi="Times New Roman" w:cs="Times New Roman"/>
          <w:color w:val="000000"/>
          <w:sz w:val="28"/>
          <w:szCs w:val="28"/>
          <w:lang w:val="uz-Cyrl-UZ"/>
        </w:rPr>
      </w:pPr>
      <w:r w:rsidRPr="002244EB">
        <w:rPr>
          <w:rFonts w:ascii="Times New Roman" w:eastAsia="Times New Roman" w:hAnsi="Times New Roman" w:cs="Times New Roman"/>
          <w:color w:val="000000"/>
          <w:sz w:val="28"/>
          <w:szCs w:val="28"/>
          <w:lang w:val="uz-Cyrl-UZ"/>
        </w:rPr>
        <w:t xml:space="preserve">ПҚ-311-сонли қарор ижросини таъминлаш мақсадида Хоразм вилоятидаги 123 та БТСЁМларга </w:t>
      </w:r>
      <w:r w:rsidR="00AB72A9">
        <w:rPr>
          <w:rFonts w:ascii="Times New Roman" w:eastAsia="Times New Roman" w:hAnsi="Times New Roman" w:cs="Times New Roman"/>
          <w:color w:val="000000"/>
          <w:sz w:val="28"/>
          <w:szCs w:val="28"/>
          <w:lang w:val="uz-Cyrl-UZ"/>
        </w:rPr>
        <w:t>15</w:t>
      </w:r>
      <w:r w:rsidRPr="002244EB">
        <w:rPr>
          <w:rFonts w:ascii="Times New Roman" w:eastAsia="Times New Roman" w:hAnsi="Times New Roman" w:cs="Times New Roman"/>
          <w:color w:val="000000"/>
          <w:sz w:val="28"/>
          <w:szCs w:val="28"/>
          <w:lang w:val="uz-Cyrl-UZ"/>
        </w:rPr>
        <w:t xml:space="preserve"> </w:t>
      </w:r>
      <w:r w:rsidR="00AB72A9">
        <w:rPr>
          <w:rFonts w:ascii="Times New Roman" w:eastAsia="Times New Roman" w:hAnsi="Times New Roman" w:cs="Times New Roman"/>
          <w:color w:val="000000"/>
          <w:sz w:val="28"/>
          <w:szCs w:val="28"/>
          <w:lang w:val="uz-Cyrl-UZ"/>
        </w:rPr>
        <w:t>август</w:t>
      </w:r>
      <w:r w:rsidRPr="002244EB">
        <w:rPr>
          <w:rFonts w:ascii="Times New Roman" w:eastAsia="Times New Roman" w:hAnsi="Times New Roman" w:cs="Times New Roman"/>
          <w:color w:val="000000"/>
          <w:sz w:val="28"/>
          <w:szCs w:val="28"/>
          <w:lang w:val="uz-Cyrl-UZ"/>
        </w:rPr>
        <w:t xml:space="preserve"> ҳолатига 136 та дорихоналар бириктириди. </w:t>
      </w:r>
      <w:r w:rsidRPr="002244EB">
        <w:rPr>
          <w:rFonts w:ascii="Times New Roman" w:eastAsia="Times New Roman" w:hAnsi="Times New Roman" w:cs="Times New Roman"/>
          <w:color w:val="000000"/>
          <w:sz w:val="28"/>
          <w:szCs w:val="28"/>
          <w:lang w:val="uz-Cyrl-UZ"/>
        </w:rPr>
        <w:br/>
        <w:t>1та муассасага 2 тадан дорихона ёхуд 1</w:t>
      </w:r>
      <w:r w:rsidR="00FD09ED" w:rsidRPr="002244EB">
        <w:rPr>
          <w:rFonts w:ascii="Times New Roman" w:eastAsia="Times New Roman" w:hAnsi="Times New Roman" w:cs="Times New Roman"/>
          <w:color w:val="000000"/>
          <w:sz w:val="28"/>
          <w:szCs w:val="28"/>
          <w:lang w:val="uz-Cyrl-UZ"/>
        </w:rPr>
        <w:t xml:space="preserve"> </w:t>
      </w:r>
      <w:r w:rsidRPr="002244EB">
        <w:rPr>
          <w:rFonts w:ascii="Times New Roman" w:eastAsia="Times New Roman" w:hAnsi="Times New Roman" w:cs="Times New Roman"/>
          <w:color w:val="000000"/>
          <w:sz w:val="28"/>
          <w:szCs w:val="28"/>
          <w:lang w:val="uz-Cyrl-UZ"/>
        </w:rPr>
        <w:t>та дорихона 2-3 та муассасага бириктирилганлари ҳам мавжуд.</w:t>
      </w:r>
      <w:r w:rsidRPr="002244EB">
        <w:rPr>
          <w:rFonts w:ascii="Times New Roman" w:eastAsia="Times New Roman" w:hAnsi="Times New Roman" w:cs="Times New Roman"/>
          <w:b/>
          <w:i/>
          <w:color w:val="000000"/>
          <w:sz w:val="28"/>
          <w:szCs w:val="28"/>
          <w:lang w:val="uz-Cyrl-UZ"/>
        </w:rPr>
        <w:t xml:space="preserve"> (БТСЁМлар ҳудудида умуман дорихоналар йўқлиги ёки дорихоналар томонидан шартнома имзолашни рад этган ҳудуларга шартнома имзолаган энг яқин ҳудуддаги дорихоналар бириктирилди)</w:t>
      </w:r>
      <w:r w:rsidRPr="002244EB">
        <w:rPr>
          <w:rFonts w:ascii="Times New Roman" w:eastAsia="Times New Roman" w:hAnsi="Times New Roman" w:cs="Times New Roman"/>
          <w:color w:val="000000"/>
          <w:sz w:val="28"/>
          <w:szCs w:val="28"/>
          <w:lang w:val="uz-Cyrl-UZ"/>
        </w:rPr>
        <w:t>.</w:t>
      </w:r>
    </w:p>
    <w:p w14:paraId="5D7334AA" w14:textId="77777777" w:rsidR="00AB72A9" w:rsidRPr="00AB72A9" w:rsidRDefault="00AB72A9" w:rsidP="00AB72A9">
      <w:pPr>
        <w:spacing w:after="0" w:line="240" w:lineRule="auto"/>
        <w:ind w:firstLine="567"/>
        <w:jc w:val="both"/>
        <w:rPr>
          <w:rFonts w:ascii="Times New Roman" w:eastAsia="Calibri" w:hAnsi="Times New Roman" w:cs="Times New Roman"/>
          <w:sz w:val="28"/>
          <w:szCs w:val="28"/>
          <w:lang w:val="uz-Cyrl-UZ"/>
        </w:rPr>
      </w:pPr>
      <w:r w:rsidRPr="00AB72A9">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2025 йил 7 ой давомида молиялаштирилган маблағлар тўғрисида маълумотнома Жамғармага тақдим қилинди.</w:t>
      </w:r>
    </w:p>
    <w:p w14:paraId="4520536E" w14:textId="77777777" w:rsidR="00AB72A9" w:rsidRPr="002244EB" w:rsidRDefault="00AB72A9" w:rsidP="00AB72A9">
      <w:pPr>
        <w:spacing w:after="0" w:line="256" w:lineRule="auto"/>
        <w:ind w:firstLine="851"/>
        <w:jc w:val="both"/>
        <w:rPr>
          <w:rFonts w:ascii="Times New Roman" w:eastAsia="Calibri" w:hAnsi="Times New Roman" w:cs="Times New Roman"/>
          <w:sz w:val="28"/>
          <w:lang w:val="uz-Cyrl-UZ"/>
        </w:rPr>
      </w:pPr>
      <w:r w:rsidRPr="002244EB">
        <w:rPr>
          <w:rFonts w:ascii="Times New Roman" w:eastAsia="Calibri" w:hAnsi="Times New Roman" w:cs="Times New Roman"/>
          <w:sz w:val="28"/>
          <w:lang w:val="uz-Cyrl-UZ"/>
        </w:rPr>
        <w:t xml:space="preserve">15 август ҳолатига жами 7 259 та рецепт ёзилган бўлиб, шундан 3 363 та электрон рецепт асосида сурункали касалликга чалинган беморларга 242,04 млн сўмлик дори воситалари тўлиқ берилган.  </w:t>
      </w:r>
    </w:p>
    <w:p w14:paraId="5A015A89" w14:textId="728721FA" w:rsidR="00995826" w:rsidRDefault="006F2992" w:rsidP="00AB72A9">
      <w:pPr>
        <w:spacing w:after="0" w:line="256" w:lineRule="auto"/>
        <w:ind w:firstLine="567"/>
        <w:jc w:val="both"/>
        <w:rPr>
          <w:rFonts w:ascii="Times New Roman" w:eastAsia="Calibri" w:hAnsi="Times New Roman" w:cs="Times New Roman"/>
          <w:sz w:val="28"/>
          <w:szCs w:val="28"/>
          <w:lang w:val="uz-Cyrl-UZ"/>
        </w:rPr>
      </w:pPr>
      <w:r w:rsidRPr="002244EB">
        <w:rPr>
          <w:rFonts w:ascii="Times New Roman" w:eastAsia="Calibri" w:hAnsi="Times New Roman" w:cs="Times New Roman"/>
          <w:sz w:val="28"/>
          <w:szCs w:val="28"/>
          <w:lang w:val="uz-Cyrl-UZ"/>
        </w:rPr>
        <w:tab/>
      </w:r>
      <w:r w:rsidR="00AB72A9" w:rsidRPr="00AB72A9">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“Аҳоли сони”, “Глобал бюджет” ва “Даволанган холат” бўйича 2025 йил август ойи учун 85-95 фоиз маблағлар тўлиқ молиялаштирилди.</w:t>
      </w:r>
    </w:p>
    <w:p w14:paraId="450AA3F7" w14:textId="77777777" w:rsidR="00AB72A9" w:rsidRPr="002244EB" w:rsidRDefault="00AB72A9" w:rsidP="00AB72A9">
      <w:pPr>
        <w:spacing w:after="0" w:line="256" w:lineRule="auto"/>
        <w:ind w:firstLine="567"/>
        <w:jc w:val="both"/>
        <w:rPr>
          <w:rFonts w:ascii="Times New Roman" w:hAnsi="Times New Roman" w:cs="Times New Roman"/>
          <w:sz w:val="28"/>
          <w:lang w:val="uz-Cyrl-UZ"/>
        </w:rPr>
      </w:pPr>
    </w:p>
    <w:p w14:paraId="065D0680" w14:textId="166F0F15" w:rsidR="004A2860" w:rsidRPr="002244EB" w:rsidRDefault="004A2860" w:rsidP="004A3DAA">
      <w:pPr>
        <w:pStyle w:val="a4"/>
        <w:numPr>
          <w:ilvl w:val="0"/>
          <w:numId w:val="10"/>
        </w:numPr>
        <w:tabs>
          <w:tab w:val="left" w:pos="567"/>
          <w:tab w:val="left" w:pos="709"/>
        </w:tabs>
        <w:spacing w:after="200" w:line="276" w:lineRule="auto"/>
        <w:ind w:left="0" w:firstLine="567"/>
        <w:jc w:val="center"/>
        <w:rPr>
          <w:rFonts w:ascii="Times New Roman" w:hAnsi="Times New Roman" w:cs="Times New Roman"/>
          <w:b/>
          <w:iCs/>
          <w:sz w:val="28"/>
          <w:szCs w:val="28"/>
          <w:lang w:val="uz-Cyrl-UZ"/>
        </w:rPr>
      </w:pPr>
      <w:r w:rsidRPr="002244EB">
        <w:rPr>
          <w:rFonts w:ascii="Times New Roman" w:hAnsi="Times New Roman" w:cs="Times New Roman"/>
          <w:b/>
          <w:iCs/>
          <w:sz w:val="28"/>
          <w:szCs w:val="28"/>
          <w:lang w:val="uz-Cyrl-UZ"/>
        </w:rPr>
        <w:t>Тиббиёт ташкилотлари билан ишлаш бўлими ходимлари</w:t>
      </w:r>
      <w:r w:rsidR="00ED6944" w:rsidRPr="002244EB">
        <w:rPr>
          <w:rFonts w:ascii="Times New Roman" w:hAnsi="Times New Roman" w:cs="Times New Roman"/>
          <w:b/>
          <w:iCs/>
          <w:sz w:val="28"/>
          <w:szCs w:val="28"/>
          <w:lang w:val="uz-Cyrl-UZ"/>
        </w:rPr>
        <w:t xml:space="preserve"> </w:t>
      </w:r>
      <w:r w:rsidRPr="002244EB">
        <w:rPr>
          <w:rFonts w:ascii="Times New Roman" w:hAnsi="Times New Roman" w:cs="Times New Roman"/>
          <w:b/>
          <w:iCs/>
          <w:sz w:val="28"/>
          <w:szCs w:val="28"/>
          <w:lang w:val="uz-Cyrl-UZ"/>
        </w:rPr>
        <w:t>томонидан давлат тиббий суғуртаси механизмларини жорий этиш бўйича</w:t>
      </w:r>
      <w:r w:rsidR="00ED6944" w:rsidRPr="002244EB">
        <w:rPr>
          <w:rFonts w:ascii="Times New Roman" w:hAnsi="Times New Roman" w:cs="Times New Roman"/>
          <w:b/>
          <w:iCs/>
          <w:sz w:val="28"/>
          <w:szCs w:val="28"/>
          <w:lang w:val="uz-Cyrl-UZ"/>
        </w:rPr>
        <w:t xml:space="preserve"> </w:t>
      </w:r>
      <w:r w:rsidRPr="002244EB">
        <w:rPr>
          <w:rFonts w:ascii="Times New Roman" w:hAnsi="Times New Roman" w:cs="Times New Roman"/>
          <w:b/>
          <w:iCs/>
          <w:sz w:val="28"/>
          <w:szCs w:val="28"/>
          <w:lang w:val="uz-Cyrl-UZ"/>
        </w:rPr>
        <w:t>тасдиқланган режа асосида туманларда амалга оширилган ишлар.</w:t>
      </w:r>
    </w:p>
    <w:p w14:paraId="73CFD509" w14:textId="0DCF8F77" w:rsidR="00AB72A9" w:rsidRPr="00AB72A9" w:rsidRDefault="00AB72A9" w:rsidP="00AB72A9">
      <w:pPr>
        <w:tabs>
          <w:tab w:val="left" w:pos="851"/>
          <w:tab w:val="left" w:pos="1134"/>
        </w:tabs>
        <w:spacing w:after="120" w:line="240" w:lineRule="auto"/>
        <w:jc w:val="both"/>
        <w:rPr>
          <w:rFonts w:ascii="Times New Roman" w:eastAsia="Calibri" w:hAnsi="Times New Roman" w:cs="Times New Roman"/>
          <w:sz w:val="28"/>
          <w:szCs w:val="28"/>
          <w:lang w:val="uz-Cyrl-UZ"/>
        </w:rPr>
      </w:pPr>
      <w:r>
        <w:rPr>
          <w:rFonts w:ascii="Times New Roman" w:eastAsia="Calibri" w:hAnsi="Times New Roman" w:cs="Times New Roman"/>
          <w:b/>
          <w:bCs/>
          <w:sz w:val="28"/>
          <w:szCs w:val="28"/>
          <w:lang w:val="uz-Cyrl-UZ"/>
        </w:rPr>
        <w:tab/>
      </w:r>
      <w:r w:rsidR="00613C54" w:rsidRPr="00AB72A9">
        <w:rPr>
          <w:rFonts w:ascii="Times New Roman" w:eastAsia="Calibri" w:hAnsi="Times New Roman" w:cs="Times New Roman"/>
          <w:b/>
          <w:bCs/>
          <w:sz w:val="28"/>
          <w:szCs w:val="28"/>
          <w:lang w:val="uz-Cyrl-UZ"/>
        </w:rPr>
        <w:t>1.</w:t>
      </w:r>
      <w:r w:rsidR="00A063F2" w:rsidRPr="00AB72A9">
        <w:rPr>
          <w:rFonts w:ascii="Times New Roman" w:eastAsia="Calibri" w:hAnsi="Times New Roman" w:cs="Times New Roman"/>
          <w:sz w:val="28"/>
          <w:szCs w:val="28"/>
          <w:lang w:val="uz-Cyrl-UZ"/>
        </w:rPr>
        <w:t xml:space="preserve"> </w:t>
      </w:r>
      <w:r w:rsidRPr="00AB72A9">
        <w:rPr>
          <w:rFonts w:ascii="Times New Roman" w:eastAsia="Calibri" w:hAnsi="Times New Roman" w:cs="Times New Roman"/>
          <w:sz w:val="28"/>
          <w:szCs w:val="28"/>
          <w:lang w:val="uz-Cyrl-UZ"/>
        </w:rPr>
        <w:t xml:space="preserve">Жамғарма раҳбариятининг топшириғига кўра Хоразм вилоятидаги </w:t>
      </w:r>
      <w:r w:rsidRPr="00AB72A9">
        <w:rPr>
          <w:rFonts w:ascii="Times New Roman" w:eastAsia="Calibri" w:hAnsi="Times New Roman" w:cs="Times New Roman"/>
          <w:sz w:val="28"/>
          <w:szCs w:val="28"/>
          <w:lang w:val="uz-Cyrl-UZ"/>
        </w:rPr>
        <w:br/>
        <w:t>ПҚ-5199-сонли қарор асосида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берилди.</w:t>
      </w:r>
    </w:p>
    <w:p w14:paraId="072CACEA" w14:textId="77777777" w:rsidR="00AB72A9" w:rsidRPr="00AB72A9" w:rsidRDefault="00AB72A9" w:rsidP="00AB72A9">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AB72A9">
        <w:rPr>
          <w:rFonts w:ascii="Times New Roman" w:eastAsia="Calibri" w:hAnsi="Times New Roman" w:cs="Times New Roman"/>
          <w:sz w:val="28"/>
          <w:szCs w:val="28"/>
          <w:lang w:val="uz-Cyrl-UZ"/>
        </w:rPr>
        <w:t>Қўшкўпир ТТБга қарашли 15-сонли ОП ва “Ўзбекистон” ОШПда ҳамда Урганч ТТБга қарашли 25 ва 26-сонли ОПларда ССВнинг 14.03.2025 йилдаги “Даволаш-профилактика муассасаларида тиббий ёрдам сифатини назорат қилиш ва фаолиятини баҳоловчи индикаторлар асосида доимий мониторинг ўтказиш тўғрисида”ги 67 а сонли буйруғига асосан баҳолаш аналитикаси ўтказилди ва якунланди.</w:t>
      </w:r>
    </w:p>
    <w:p w14:paraId="57F23D30" w14:textId="77777777" w:rsidR="00AB72A9" w:rsidRPr="00AB72A9" w:rsidRDefault="00AB72A9" w:rsidP="00AB72A9">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AB72A9">
        <w:rPr>
          <w:rFonts w:ascii="Times New Roman" w:eastAsia="Calibri" w:hAnsi="Times New Roman" w:cs="Times New Roman"/>
          <w:sz w:val="28"/>
          <w:szCs w:val="28"/>
          <w:lang w:val="uz-Cyrl-UZ"/>
        </w:rPr>
        <w:t xml:space="preserve">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w:t>
      </w:r>
      <w:r w:rsidRPr="00AB72A9">
        <w:rPr>
          <w:rFonts w:ascii="Times New Roman" w:eastAsia="Calibri" w:hAnsi="Times New Roman" w:cs="Times New Roman"/>
          <w:sz w:val="28"/>
          <w:szCs w:val="28"/>
          <w:lang w:val="uz-Cyrl-UZ"/>
        </w:rPr>
        <w:lastRenderedPageBreak/>
        <w:t>мақсадида, Шовот тумани соғлиқни сақлаш бўлими ва унга қарашли бирламчи санитария тиббий ёрдами муассасаларида амалга оширилган ишлар юзасида ўрганиш ўтказилмоқда ва амалий ёрдам берилмоқда. Шу билан бирга Давлат тиббий суғуртаси механизмларини амалиётга тадбиқ қилиш чоралари кўрилмоқда.</w:t>
      </w:r>
    </w:p>
    <w:p w14:paraId="03222C6A" w14:textId="77777777" w:rsidR="00AB72A9" w:rsidRPr="00AB72A9" w:rsidRDefault="00AB72A9" w:rsidP="00AB72A9">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AB72A9">
        <w:rPr>
          <w:rFonts w:ascii="Times New Roman" w:eastAsia="Calibri" w:hAnsi="Times New Roman" w:cs="Times New Roman"/>
          <w:sz w:val="28"/>
          <w:szCs w:val="28"/>
          <w:lang w:val="uz-Cyrl-UZ"/>
        </w:rPr>
        <w:t>Қўшкўпир ТТБга қарашли 20-сонли ОП ва “Ўзбекистон” ОШПда ҳамда  Урганч ТТБга қарашли 25 ва 26-сонли ОПларда ва бириктирилган маҳалла ходимлари иштирокида Ўзбекистон Республикаси Президентининг 05.09.2024 йилдаги “Давлат тиббий суғуртаси механизмларини жорий этишга оид чора-тадбирлар тўғрисида”ги ПҚ-311-сонли қарорининг маъзмун-моҳиятини тушунтириш тарғибот-ташвиқот тадбирлари ўтказилди.</w:t>
      </w:r>
    </w:p>
    <w:p w14:paraId="510E870B" w14:textId="77777777" w:rsidR="00AB72A9" w:rsidRPr="00AB72A9" w:rsidRDefault="00AB72A9" w:rsidP="00AB72A9">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AB72A9">
        <w:rPr>
          <w:rFonts w:ascii="Times New Roman" w:eastAsia="Calibri" w:hAnsi="Times New Roman" w:cs="Times New Roman"/>
          <w:sz w:val="28"/>
          <w:szCs w:val="28"/>
          <w:lang w:val="uz-Cyrl-UZ"/>
        </w:rPr>
        <w:t>Давлат тиббий суғуртаси жамғармасининг ишонч телефонига ҳамда Жамғарманинг Хоразм вилояти ҳудудий бўлинмасига 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берилди.</w:t>
      </w:r>
    </w:p>
    <w:p w14:paraId="355F951B" w14:textId="77777777" w:rsidR="00AB72A9" w:rsidRPr="00AB72A9" w:rsidRDefault="00AB72A9" w:rsidP="00AB72A9">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AB72A9">
        <w:rPr>
          <w:rFonts w:ascii="Times New Roman" w:eastAsia="Calibri" w:hAnsi="Times New Roman" w:cs="Times New Roman"/>
          <w:sz w:val="28"/>
          <w:szCs w:val="28"/>
          <w:lang w:val="uz-Cyrl-UZ"/>
        </w:rPr>
        <w:t>Давлат тиббий суғуртаси жамғармасининг ишонч телефонига ҳамда Жамғарманинг Хоразм вилояти ҳудудий бўлинмасига фуқаролар томонидан қилинган мурожаатларига белгиланган тартибда тушинтиришлар ва тегишли саволарига жавоблар берилди.</w:t>
      </w:r>
    </w:p>
    <w:p w14:paraId="2EE7EAB3" w14:textId="77777777" w:rsidR="00AB72A9" w:rsidRPr="00AB72A9" w:rsidRDefault="00AB72A9" w:rsidP="00AB72A9">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AB72A9">
        <w:rPr>
          <w:rFonts w:ascii="Times New Roman" w:eastAsia="Calibri" w:hAnsi="Times New Roman" w:cs="Times New Roman"/>
          <w:sz w:val="28"/>
          <w:szCs w:val="28"/>
          <w:lang w:val="uz-Cyrl-UZ"/>
        </w:rPr>
        <w:t>Давлат тиббий суғуртаси жамғармаси томонидан берилган топшириқ жадвалларга ўз вақтида маълумотлар тақдим этилди.</w:t>
      </w:r>
    </w:p>
    <w:p w14:paraId="4A146836" w14:textId="1223B038" w:rsidR="002713B7" w:rsidRPr="002244EB" w:rsidRDefault="002713B7" w:rsidP="00AB72A9">
      <w:pPr>
        <w:tabs>
          <w:tab w:val="left" w:pos="851"/>
          <w:tab w:val="left" w:pos="1134"/>
        </w:tabs>
        <w:spacing w:after="120" w:line="240" w:lineRule="auto"/>
        <w:jc w:val="both"/>
        <w:rPr>
          <w:rFonts w:ascii="Times New Roman" w:eastAsia="Calibri" w:hAnsi="Times New Roman" w:cs="Times New Roman"/>
          <w:sz w:val="28"/>
          <w:szCs w:val="28"/>
          <w:lang w:val="uz-Cyrl-UZ"/>
        </w:rPr>
      </w:pPr>
    </w:p>
    <w:p w14:paraId="22215D02" w14:textId="5D7374A9" w:rsidR="002713B7" w:rsidRPr="002244EB" w:rsidRDefault="00A130B1" w:rsidP="004A3DAA">
      <w:pPr>
        <w:pStyle w:val="a4"/>
        <w:tabs>
          <w:tab w:val="left" w:pos="567"/>
          <w:tab w:val="left" w:pos="993"/>
        </w:tabs>
        <w:spacing w:after="200" w:line="276" w:lineRule="auto"/>
        <w:ind w:left="567" w:firstLine="567"/>
        <w:jc w:val="center"/>
        <w:rPr>
          <w:rFonts w:ascii="Times New Roman" w:hAnsi="Times New Roman" w:cs="Times New Roman"/>
          <w:b/>
          <w:iCs/>
          <w:sz w:val="28"/>
          <w:szCs w:val="28"/>
          <w:lang w:val="uz-Cyrl-UZ"/>
        </w:rPr>
      </w:pPr>
      <w:r w:rsidRPr="002244EB">
        <w:rPr>
          <w:rFonts w:ascii="Times New Roman" w:hAnsi="Times New Roman" w:cs="Times New Roman"/>
          <w:b/>
          <w:iCs/>
          <w:sz w:val="28"/>
          <w:szCs w:val="28"/>
          <w:lang w:val="uz-Cyrl-UZ"/>
        </w:rPr>
        <w:t xml:space="preserve">2. </w:t>
      </w:r>
      <w:r w:rsidR="0049303A" w:rsidRPr="002244EB">
        <w:rPr>
          <w:rFonts w:ascii="Times New Roman" w:hAnsi="Times New Roman" w:cs="Times New Roman"/>
          <w:b/>
          <w:iCs/>
          <w:sz w:val="28"/>
          <w:szCs w:val="28"/>
          <w:lang w:val="uz-Cyrl-UZ"/>
        </w:rPr>
        <w:t>Реимбурсация бўлими томонидан тасдиқланган режа асосида амалга оширилган ишлар.</w:t>
      </w:r>
    </w:p>
    <w:p w14:paraId="7C4228AB" w14:textId="77777777" w:rsidR="00D95FB9" w:rsidRPr="002244EB" w:rsidRDefault="00D95FB9" w:rsidP="00D95FB9">
      <w:pPr>
        <w:spacing w:after="0" w:line="240" w:lineRule="auto"/>
        <w:ind w:firstLine="708"/>
        <w:jc w:val="both"/>
        <w:rPr>
          <w:rFonts w:ascii="Times New Roman" w:eastAsia="Calibri" w:hAnsi="Times New Roman" w:cs="Times New Roman"/>
          <w:b/>
          <w:sz w:val="28"/>
          <w:lang w:val="uz-Cyrl-UZ"/>
        </w:rPr>
      </w:pPr>
      <w:bookmarkStart w:id="0" w:name="_Hlk206170879"/>
      <w:r w:rsidRPr="002244EB">
        <w:rPr>
          <w:rFonts w:ascii="Times New Roman" w:eastAsia="Calibri" w:hAnsi="Times New Roman" w:cs="Times New Roman"/>
          <w:sz w:val="28"/>
          <w:lang w:val="uz-Cyrl-UZ"/>
        </w:rPr>
        <w:t>Давлат тиббий суғуртаси жамғармасининг 18-и сонли буйруғи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111F160B" w14:textId="7B86EAA3" w:rsidR="00D95FB9" w:rsidRPr="002244EB" w:rsidRDefault="00D95FB9" w:rsidP="00D95FB9">
      <w:pPr>
        <w:spacing w:after="0" w:line="240" w:lineRule="auto"/>
        <w:ind w:firstLine="708"/>
        <w:jc w:val="both"/>
        <w:rPr>
          <w:rFonts w:ascii="Times New Roman" w:eastAsia="Calibri" w:hAnsi="Times New Roman" w:cs="Times New Roman"/>
          <w:sz w:val="28"/>
          <w:lang w:val="uz-Cyrl-UZ"/>
        </w:rPr>
      </w:pPr>
      <w:r w:rsidRPr="002244EB">
        <w:rPr>
          <w:rFonts w:ascii="Times New Roman" w:eastAsia="Calibri" w:hAnsi="Times New Roman" w:cs="Times New Roman"/>
          <w:sz w:val="28"/>
          <w:lang w:val="uz-Cyrl-UZ"/>
        </w:rPr>
        <w:t>Ушбу топшириқ ижросини таъминлаш мақсадида, Хоразм вилояти ҳудудида</w:t>
      </w:r>
      <w:r w:rsidRPr="002244EB">
        <w:rPr>
          <w:rFonts w:ascii="Times New Roman" w:eastAsia="Calibri" w:hAnsi="Times New Roman" w:cs="Times New Roman"/>
          <w:b/>
          <w:sz w:val="28"/>
          <w:lang w:val="uz-Cyrl-UZ"/>
        </w:rPr>
        <w:t xml:space="preserve"> </w:t>
      </w:r>
      <w:r w:rsidR="00A2416F" w:rsidRPr="002244EB">
        <w:rPr>
          <w:rFonts w:ascii="Times New Roman" w:eastAsia="Calibri" w:hAnsi="Times New Roman" w:cs="Times New Roman"/>
          <w:b/>
          <w:sz w:val="28"/>
          <w:lang w:val="uz-Cyrl-UZ"/>
        </w:rPr>
        <w:t>11</w:t>
      </w:r>
      <w:r w:rsidRPr="002244EB">
        <w:rPr>
          <w:rFonts w:ascii="Times New Roman" w:eastAsia="Calibri" w:hAnsi="Times New Roman" w:cs="Times New Roman"/>
          <w:b/>
          <w:sz w:val="28"/>
          <w:lang w:val="uz-Cyrl-UZ"/>
        </w:rPr>
        <w:t xml:space="preserve"> августдан </w:t>
      </w:r>
      <w:r w:rsidR="00A2416F" w:rsidRPr="002244EB">
        <w:rPr>
          <w:rFonts w:ascii="Times New Roman" w:eastAsia="Calibri" w:hAnsi="Times New Roman" w:cs="Times New Roman"/>
          <w:b/>
          <w:sz w:val="28"/>
          <w:lang w:val="uz-Cyrl-UZ"/>
        </w:rPr>
        <w:t>15</w:t>
      </w:r>
      <w:r w:rsidRPr="002244EB">
        <w:rPr>
          <w:rFonts w:ascii="Times New Roman" w:eastAsia="Calibri" w:hAnsi="Times New Roman" w:cs="Times New Roman"/>
          <w:b/>
          <w:sz w:val="28"/>
          <w:lang w:val="uz-Cyrl-UZ"/>
        </w:rPr>
        <w:t xml:space="preserve"> августгача </w:t>
      </w:r>
      <w:r w:rsidRPr="002244EB">
        <w:rPr>
          <w:rFonts w:ascii="Times New Roman" w:eastAsia="Calibri" w:hAnsi="Times New Roman" w:cs="Times New Roman"/>
          <w:sz w:val="28"/>
          <w:lang w:val="uz-Cyrl-UZ"/>
        </w:rPr>
        <w:t>бўлган</w:t>
      </w:r>
      <w:r w:rsidRPr="002244EB">
        <w:rPr>
          <w:rFonts w:ascii="Times New Roman" w:eastAsia="Calibri" w:hAnsi="Times New Roman" w:cs="Times New Roman"/>
          <w:b/>
          <w:sz w:val="28"/>
          <w:lang w:val="uz-Cyrl-UZ"/>
        </w:rPr>
        <w:t xml:space="preserve">  </w:t>
      </w:r>
      <w:r w:rsidRPr="002244EB">
        <w:rPr>
          <w:rFonts w:ascii="Times New Roman" w:eastAsia="Calibri" w:hAnsi="Times New Roman" w:cs="Times New Roman"/>
          <w:sz w:val="28"/>
          <w:lang w:val="uz-Cyrl-UZ"/>
        </w:rPr>
        <w:t>кунлари қўйидаги ишлар амалга оширилди:</w:t>
      </w:r>
    </w:p>
    <w:p w14:paraId="709D6974" w14:textId="705D5D5D" w:rsidR="00D95FB9" w:rsidRPr="002244EB" w:rsidRDefault="00A2416F" w:rsidP="00D95FB9">
      <w:pPr>
        <w:spacing w:after="0" w:line="256" w:lineRule="auto"/>
        <w:ind w:firstLine="708"/>
        <w:jc w:val="both"/>
        <w:rPr>
          <w:rFonts w:ascii="Times New Roman" w:eastAsia="Calibri" w:hAnsi="Times New Roman" w:cs="Times New Roman"/>
          <w:sz w:val="28"/>
          <w:lang w:val="uz-Cyrl-UZ"/>
        </w:rPr>
      </w:pPr>
      <w:r w:rsidRPr="002244EB">
        <w:rPr>
          <w:rFonts w:ascii="Times New Roman" w:eastAsia="Calibri" w:hAnsi="Times New Roman" w:cs="Times New Roman"/>
          <w:sz w:val="28"/>
          <w:lang w:val="uz-Cyrl-UZ"/>
        </w:rPr>
        <w:t xml:space="preserve">Душунба ва сешанба куни июл ойи учун дорихоналар томонидан юборилган хисоб фактуралар қайта кўриб чиқиб </w:t>
      </w:r>
      <w:r w:rsidR="003D01D9" w:rsidRPr="002244EB">
        <w:rPr>
          <w:rFonts w:ascii="Times New Roman" w:eastAsia="Calibri" w:hAnsi="Times New Roman" w:cs="Times New Roman"/>
          <w:sz w:val="28"/>
          <w:szCs w:val="28"/>
          <w:lang w:val="uz-Cyrl-UZ"/>
        </w:rPr>
        <w:t xml:space="preserve">Ўзбекистон Республикаси Президентининг 19.05.2025 йилдаги ПФ–88-сон Фармонига </w:t>
      </w:r>
      <w:r w:rsidRPr="002244EB">
        <w:rPr>
          <w:rFonts w:ascii="Times New Roman" w:eastAsia="Calibri" w:hAnsi="Times New Roman" w:cs="Times New Roman"/>
          <w:sz w:val="28"/>
          <w:lang w:val="uz-Cyrl-UZ"/>
        </w:rPr>
        <w:t xml:space="preserve">асосан </w:t>
      </w:r>
      <w:r w:rsidR="003D01D9" w:rsidRPr="002244EB">
        <w:rPr>
          <w:rFonts w:ascii="Times New Roman" w:eastAsia="Calibri" w:hAnsi="Times New Roman" w:cs="Times New Roman"/>
          <w:sz w:val="28"/>
          <w:lang w:val="uz-Cyrl-UZ"/>
        </w:rPr>
        <w:t>Шовот тумани алохида сертификат ва қолган туманлар учун алохида сертификатлар тайёрл</w:t>
      </w:r>
      <w:r w:rsidRPr="002244EB">
        <w:rPr>
          <w:rFonts w:ascii="Times New Roman" w:eastAsia="Calibri" w:hAnsi="Times New Roman" w:cs="Times New Roman"/>
          <w:sz w:val="28"/>
          <w:lang w:val="uz-Cyrl-UZ"/>
        </w:rPr>
        <w:t>аниб июл ойи учун жами 754 млн сўм маблағ дорихоналар хисобларига ўтказиб берилди</w:t>
      </w:r>
      <w:r w:rsidR="003D01D9" w:rsidRPr="002244EB">
        <w:rPr>
          <w:rFonts w:ascii="Times New Roman" w:eastAsia="Calibri" w:hAnsi="Times New Roman" w:cs="Times New Roman"/>
          <w:sz w:val="28"/>
          <w:lang w:val="uz-Cyrl-UZ"/>
        </w:rPr>
        <w:t xml:space="preserve"> </w:t>
      </w:r>
      <w:r w:rsidR="00D95FB9" w:rsidRPr="002244EB">
        <w:rPr>
          <w:rFonts w:ascii="Times New Roman" w:eastAsia="Calibri" w:hAnsi="Times New Roman" w:cs="Times New Roman"/>
          <w:sz w:val="28"/>
          <w:lang w:val="uz-Cyrl-UZ"/>
        </w:rPr>
        <w:t>июл ойида шакллантирилган жами 758,4 млн сўмлик электрон рецепт орқали берилган дори воситаларнинг ҳисоботлари ва реестрлари тўлиқ шакллантирилди.</w:t>
      </w:r>
      <w:r w:rsidRPr="002244EB">
        <w:rPr>
          <w:rFonts w:ascii="Times New Roman" w:eastAsia="Calibri" w:hAnsi="Times New Roman" w:cs="Times New Roman"/>
          <w:sz w:val="28"/>
          <w:lang w:val="uz-Cyrl-UZ"/>
        </w:rPr>
        <w:t xml:space="preserve"> </w:t>
      </w:r>
    </w:p>
    <w:p w14:paraId="48D3A74E" w14:textId="605F1846" w:rsidR="003D01D9" w:rsidRPr="002244EB" w:rsidRDefault="003D01D9" w:rsidP="00D95FB9">
      <w:pPr>
        <w:spacing w:after="0" w:line="256" w:lineRule="auto"/>
        <w:ind w:firstLine="708"/>
        <w:jc w:val="both"/>
        <w:rPr>
          <w:rFonts w:ascii="Times New Roman" w:eastAsia="Calibri" w:hAnsi="Times New Roman" w:cs="Times New Roman"/>
          <w:sz w:val="28"/>
          <w:lang w:val="uz-Cyrl-UZ"/>
        </w:rPr>
      </w:pPr>
      <w:r w:rsidRPr="002244EB">
        <w:rPr>
          <w:rFonts w:ascii="Times New Roman" w:eastAsia="Calibri" w:hAnsi="Times New Roman" w:cs="Times New Roman"/>
          <w:sz w:val="28"/>
          <w:lang w:val="uz-Cyrl-UZ"/>
        </w:rPr>
        <w:t>Чоршанба куни docs.google.com дастурига хоразм вилоятида бугунги кунгача қилинган барча ишлар маълумотлари жойлаштириб чиқилди ва дебитор кредитор қарздорликлар тўлиқ шакллантирилди.</w:t>
      </w:r>
    </w:p>
    <w:p w14:paraId="61E36F97" w14:textId="77777777" w:rsidR="00D95FB9" w:rsidRPr="002244EB" w:rsidRDefault="00D95FB9" w:rsidP="00D95FB9">
      <w:pPr>
        <w:spacing w:after="0" w:line="256" w:lineRule="auto"/>
        <w:ind w:firstLine="708"/>
        <w:jc w:val="both"/>
        <w:rPr>
          <w:rFonts w:ascii="Times New Roman" w:eastAsia="Calibri" w:hAnsi="Times New Roman" w:cs="Times New Roman"/>
          <w:sz w:val="28"/>
          <w:lang w:val="uz-Cyrl-UZ"/>
        </w:rPr>
      </w:pPr>
      <w:r w:rsidRPr="002244EB">
        <w:rPr>
          <w:rFonts w:ascii="Times New Roman" w:eastAsia="Calibri" w:hAnsi="Times New Roman" w:cs="Times New Roman"/>
          <w:sz w:val="28"/>
          <w:lang w:val="uz-Cyrl-UZ"/>
        </w:rPr>
        <w:lastRenderedPageBreak/>
        <w:t>Жамғарма ва дорихонлар ўртасида тузилган шартномаларга асосан қуйидаги дорихонлар билан қўшимча келишув имзоланди;</w:t>
      </w:r>
    </w:p>
    <w:p w14:paraId="60F95473" w14:textId="77777777" w:rsidR="004036EE" w:rsidRDefault="004036EE" w:rsidP="00D95FB9">
      <w:pPr>
        <w:spacing w:after="0" w:line="256" w:lineRule="auto"/>
        <w:ind w:firstLine="851"/>
        <w:jc w:val="both"/>
        <w:rPr>
          <w:rFonts w:ascii="Times New Roman" w:eastAsia="Calibri" w:hAnsi="Times New Roman" w:cs="Times New Roman"/>
          <w:sz w:val="28"/>
          <w:lang w:val="uz-Cyrl-UZ"/>
        </w:rPr>
      </w:pPr>
      <w:r w:rsidRPr="004036EE">
        <w:rPr>
          <w:rFonts w:ascii="Times New Roman" w:eastAsia="Calibri" w:hAnsi="Times New Roman" w:cs="Times New Roman"/>
          <w:sz w:val="28"/>
          <w:lang w:val="uz-Cyrl-UZ"/>
        </w:rPr>
        <w:t>Хоразм "Дори-дармон" АЖ, "Қудрат Мирож" Х/К, "Насиба Нодирбек шифо" МЧЖ, "Равшаной" МЧЖ, "Педиатр Шавкат" МЧЖ , "Дилмурод" Х/К, "Нурмат Олимбой Сафо" О/К, "ЛАНДИШ" хусусий корхонаси, "БЕК БОЙ ОТА" хусусий корхонаси.</w:t>
      </w:r>
    </w:p>
    <w:p w14:paraId="51E2695E" w14:textId="13A94CF0" w:rsidR="00D95FB9" w:rsidRPr="002244EB" w:rsidRDefault="000B2AE9" w:rsidP="00D95FB9">
      <w:pPr>
        <w:spacing w:after="0" w:line="256" w:lineRule="auto"/>
        <w:ind w:firstLine="851"/>
        <w:jc w:val="both"/>
        <w:rPr>
          <w:rFonts w:ascii="Times New Roman" w:eastAsia="Calibri" w:hAnsi="Times New Roman" w:cs="Times New Roman"/>
          <w:sz w:val="28"/>
          <w:lang w:val="uz-Cyrl-UZ"/>
        </w:rPr>
      </w:pPr>
      <w:r w:rsidRPr="002244EB">
        <w:rPr>
          <w:rFonts w:ascii="Times New Roman" w:eastAsia="Calibri" w:hAnsi="Times New Roman" w:cs="Times New Roman"/>
          <w:sz w:val="28"/>
          <w:lang w:val="uz-Cyrl-UZ"/>
        </w:rPr>
        <w:t>15</w:t>
      </w:r>
      <w:r w:rsidR="00D95FB9" w:rsidRPr="002244EB">
        <w:rPr>
          <w:rFonts w:ascii="Times New Roman" w:eastAsia="Calibri" w:hAnsi="Times New Roman" w:cs="Times New Roman"/>
          <w:sz w:val="28"/>
          <w:lang w:val="uz-Cyrl-UZ"/>
        </w:rPr>
        <w:t xml:space="preserve"> август ҳолатига жами </w:t>
      </w:r>
      <w:r w:rsidRPr="002244EB">
        <w:rPr>
          <w:rFonts w:ascii="Times New Roman" w:eastAsia="Calibri" w:hAnsi="Times New Roman" w:cs="Times New Roman"/>
          <w:sz w:val="28"/>
          <w:lang w:val="uz-Cyrl-UZ"/>
        </w:rPr>
        <w:t>7</w:t>
      </w:r>
      <w:r w:rsidR="00D95FB9" w:rsidRPr="002244EB">
        <w:rPr>
          <w:rFonts w:ascii="Times New Roman" w:eastAsia="Calibri" w:hAnsi="Times New Roman" w:cs="Times New Roman"/>
          <w:sz w:val="28"/>
          <w:lang w:val="uz-Cyrl-UZ"/>
        </w:rPr>
        <w:t xml:space="preserve"> </w:t>
      </w:r>
      <w:r w:rsidRPr="002244EB">
        <w:rPr>
          <w:rFonts w:ascii="Times New Roman" w:eastAsia="Calibri" w:hAnsi="Times New Roman" w:cs="Times New Roman"/>
          <w:sz w:val="28"/>
          <w:lang w:val="uz-Cyrl-UZ"/>
        </w:rPr>
        <w:t>259</w:t>
      </w:r>
      <w:r w:rsidR="00D95FB9" w:rsidRPr="002244EB">
        <w:rPr>
          <w:rFonts w:ascii="Times New Roman" w:eastAsia="Calibri" w:hAnsi="Times New Roman" w:cs="Times New Roman"/>
          <w:sz w:val="28"/>
          <w:lang w:val="uz-Cyrl-UZ"/>
        </w:rPr>
        <w:t xml:space="preserve"> та рецепт ёзилган бўлиб, шундан </w:t>
      </w:r>
      <w:r w:rsidRPr="002244EB">
        <w:rPr>
          <w:rFonts w:ascii="Times New Roman" w:eastAsia="Calibri" w:hAnsi="Times New Roman" w:cs="Times New Roman"/>
          <w:sz w:val="28"/>
          <w:lang w:val="uz-Cyrl-UZ"/>
        </w:rPr>
        <w:t>3 363</w:t>
      </w:r>
      <w:r w:rsidR="00D95FB9" w:rsidRPr="002244EB">
        <w:rPr>
          <w:rFonts w:ascii="Times New Roman" w:eastAsia="Calibri" w:hAnsi="Times New Roman" w:cs="Times New Roman"/>
          <w:sz w:val="28"/>
          <w:lang w:val="uz-Cyrl-UZ"/>
        </w:rPr>
        <w:t xml:space="preserve"> та электрон рецепт асосида сурункали касалликга чалинган беморларга 2</w:t>
      </w:r>
      <w:r w:rsidRPr="002244EB">
        <w:rPr>
          <w:rFonts w:ascii="Times New Roman" w:eastAsia="Calibri" w:hAnsi="Times New Roman" w:cs="Times New Roman"/>
          <w:sz w:val="28"/>
          <w:lang w:val="uz-Cyrl-UZ"/>
        </w:rPr>
        <w:t>42</w:t>
      </w:r>
      <w:r w:rsidR="00D95FB9" w:rsidRPr="002244EB">
        <w:rPr>
          <w:rFonts w:ascii="Times New Roman" w:eastAsia="Calibri" w:hAnsi="Times New Roman" w:cs="Times New Roman"/>
          <w:sz w:val="28"/>
          <w:lang w:val="uz-Cyrl-UZ"/>
        </w:rPr>
        <w:t>,</w:t>
      </w:r>
      <w:r w:rsidRPr="002244EB">
        <w:rPr>
          <w:rFonts w:ascii="Times New Roman" w:eastAsia="Calibri" w:hAnsi="Times New Roman" w:cs="Times New Roman"/>
          <w:sz w:val="28"/>
          <w:lang w:val="uz-Cyrl-UZ"/>
        </w:rPr>
        <w:t>04</w:t>
      </w:r>
      <w:r w:rsidR="00D95FB9" w:rsidRPr="002244EB">
        <w:rPr>
          <w:rFonts w:ascii="Times New Roman" w:eastAsia="Calibri" w:hAnsi="Times New Roman" w:cs="Times New Roman"/>
          <w:sz w:val="28"/>
          <w:lang w:val="uz-Cyrl-UZ"/>
        </w:rPr>
        <w:t xml:space="preserve"> млн сўмлик дори воситалари тўлиқ берилган.  </w:t>
      </w:r>
    </w:p>
    <w:p w14:paraId="75F123F8" w14:textId="77777777" w:rsidR="00D95FB9" w:rsidRPr="002244EB" w:rsidRDefault="00D95FB9" w:rsidP="00D95FB9">
      <w:pPr>
        <w:spacing w:after="0" w:line="256" w:lineRule="auto"/>
        <w:ind w:firstLine="851"/>
        <w:jc w:val="both"/>
        <w:rPr>
          <w:rFonts w:ascii="Times New Roman" w:eastAsia="Calibri" w:hAnsi="Times New Roman" w:cs="Times New Roman"/>
          <w:sz w:val="28"/>
          <w:lang w:val="uz-Cyrl-UZ"/>
        </w:rPr>
      </w:pPr>
      <w:r w:rsidRPr="002244EB">
        <w:rPr>
          <w:rFonts w:ascii="Times New Roman" w:eastAsia="Calibri" w:hAnsi="Times New Roman" w:cs="Times New Roman"/>
          <w:sz w:val="28"/>
          <w:lang w:val="uz-Cyrl-UZ"/>
        </w:rPr>
        <w:t xml:space="preserve">Шу билан бирга тиббиёт муассасилар, бириктирилган дорихоналар ва аҳоли томнидан келиб тушган мурожаатларга телефон орқали тўлик тушунтиришлар олиб борилди. </w:t>
      </w:r>
    </w:p>
    <w:p w14:paraId="0226EF0D" w14:textId="5468A89B" w:rsidR="00D95FB9" w:rsidRDefault="000B2AE9" w:rsidP="00D95FB9">
      <w:pPr>
        <w:tabs>
          <w:tab w:val="left" w:pos="567"/>
          <w:tab w:val="left" w:pos="993"/>
        </w:tabs>
        <w:spacing w:after="0" w:line="240" w:lineRule="auto"/>
        <w:jc w:val="both"/>
        <w:rPr>
          <w:rFonts w:ascii="Times New Roman" w:eastAsia="Calibri" w:hAnsi="Times New Roman" w:cs="Times New Roman"/>
          <w:b/>
          <w:sz w:val="28"/>
          <w:lang w:val="uz-Cyrl-UZ"/>
        </w:rPr>
      </w:pPr>
      <w:r w:rsidRPr="002244EB">
        <w:rPr>
          <w:noProof/>
          <w:lang w:eastAsia="ru-RU"/>
        </w:rPr>
        <w:drawing>
          <wp:inline distT="0" distB="0" distL="0" distR="0" wp14:anchorId="6F95D0CD" wp14:editId="3E96CA8F">
            <wp:extent cx="2686050" cy="2014469"/>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694454" cy="2020772"/>
                    </a:xfrm>
                    <a:prstGeom prst="rect">
                      <a:avLst/>
                    </a:prstGeom>
                  </pic:spPr>
                </pic:pic>
              </a:graphicData>
            </a:graphic>
          </wp:inline>
        </w:drawing>
      </w:r>
      <w:r w:rsidR="00AB72A9">
        <w:rPr>
          <w:rFonts w:ascii="Times New Roman" w:eastAsia="Calibri" w:hAnsi="Times New Roman" w:cs="Times New Roman"/>
          <w:b/>
          <w:sz w:val="28"/>
          <w:lang w:val="uz-Cyrl-UZ"/>
        </w:rPr>
        <w:t xml:space="preserve">    </w:t>
      </w:r>
      <w:r w:rsidRPr="002244EB">
        <w:rPr>
          <w:noProof/>
          <w:lang w:eastAsia="ru-RU"/>
        </w:rPr>
        <w:drawing>
          <wp:inline distT="0" distB="0" distL="0" distR="0" wp14:anchorId="4E5F67F6" wp14:editId="5AE037D9">
            <wp:extent cx="2676525" cy="2007324"/>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680644" cy="2010413"/>
                    </a:xfrm>
                    <a:prstGeom prst="rect">
                      <a:avLst/>
                    </a:prstGeom>
                  </pic:spPr>
                </pic:pic>
              </a:graphicData>
            </a:graphic>
          </wp:inline>
        </w:drawing>
      </w:r>
    </w:p>
    <w:p w14:paraId="29BB2CFD" w14:textId="77777777" w:rsidR="00AB72A9" w:rsidRPr="002244EB" w:rsidRDefault="00AB72A9" w:rsidP="00D95FB9">
      <w:pPr>
        <w:tabs>
          <w:tab w:val="left" w:pos="567"/>
          <w:tab w:val="left" w:pos="993"/>
        </w:tabs>
        <w:spacing w:after="0" w:line="240" w:lineRule="auto"/>
        <w:jc w:val="both"/>
        <w:rPr>
          <w:rFonts w:ascii="Times New Roman" w:eastAsia="Calibri" w:hAnsi="Times New Roman" w:cs="Times New Roman"/>
          <w:b/>
          <w:sz w:val="28"/>
          <w:lang w:val="uz-Cyrl-UZ"/>
        </w:rPr>
      </w:pPr>
    </w:p>
    <w:p w14:paraId="2AAD71B5" w14:textId="6171B994" w:rsidR="00D95FB9" w:rsidRPr="002244EB" w:rsidRDefault="000B2AE9" w:rsidP="00D95FB9">
      <w:pPr>
        <w:tabs>
          <w:tab w:val="left" w:pos="567"/>
          <w:tab w:val="left" w:pos="993"/>
        </w:tabs>
        <w:spacing w:after="0" w:line="240" w:lineRule="auto"/>
        <w:jc w:val="both"/>
        <w:rPr>
          <w:rFonts w:ascii="Times New Roman" w:eastAsia="Calibri" w:hAnsi="Times New Roman" w:cs="Times New Roman"/>
          <w:b/>
          <w:sz w:val="28"/>
          <w:lang w:val="uz-Cyrl-UZ"/>
        </w:rPr>
      </w:pPr>
      <w:r w:rsidRPr="002244EB">
        <w:rPr>
          <w:noProof/>
          <w:lang w:eastAsia="ru-RU"/>
        </w:rPr>
        <w:drawing>
          <wp:inline distT="0" distB="0" distL="0" distR="0" wp14:anchorId="106BB336" wp14:editId="6AD7632A">
            <wp:extent cx="2686050" cy="2014468"/>
            <wp:effectExtent l="0" t="0" r="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696061" cy="2021976"/>
                    </a:xfrm>
                    <a:prstGeom prst="rect">
                      <a:avLst/>
                    </a:prstGeom>
                  </pic:spPr>
                </pic:pic>
              </a:graphicData>
            </a:graphic>
          </wp:inline>
        </w:drawing>
      </w:r>
      <w:r w:rsidR="00AB72A9">
        <w:rPr>
          <w:rFonts w:ascii="Times New Roman" w:eastAsia="Calibri" w:hAnsi="Times New Roman" w:cs="Times New Roman"/>
          <w:b/>
          <w:sz w:val="28"/>
          <w:lang w:val="uz-Cyrl-UZ"/>
        </w:rPr>
        <w:t xml:space="preserve">    </w:t>
      </w:r>
      <w:r w:rsidRPr="002244EB">
        <w:rPr>
          <w:noProof/>
          <w:lang w:eastAsia="ru-RU"/>
        </w:rPr>
        <w:drawing>
          <wp:inline distT="0" distB="0" distL="0" distR="0" wp14:anchorId="5571233C" wp14:editId="569E65E1">
            <wp:extent cx="2656724" cy="1992474"/>
            <wp:effectExtent l="0" t="0" r="0"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668709" cy="2001462"/>
                    </a:xfrm>
                    <a:prstGeom prst="rect">
                      <a:avLst/>
                    </a:prstGeom>
                  </pic:spPr>
                </pic:pic>
              </a:graphicData>
            </a:graphic>
          </wp:inline>
        </w:drawing>
      </w:r>
    </w:p>
    <w:p w14:paraId="0DE0E48C" w14:textId="5E2AF9CD" w:rsidR="006A64CD" w:rsidRPr="002244EB" w:rsidRDefault="006A64CD" w:rsidP="006A64CD">
      <w:pPr>
        <w:tabs>
          <w:tab w:val="left" w:pos="567"/>
          <w:tab w:val="left" w:pos="993"/>
        </w:tabs>
        <w:spacing w:after="0" w:line="240" w:lineRule="auto"/>
        <w:jc w:val="both"/>
        <w:rPr>
          <w:rFonts w:ascii="Times New Roman" w:eastAsia="Calibri" w:hAnsi="Times New Roman" w:cs="Times New Roman"/>
          <w:b/>
          <w:sz w:val="28"/>
          <w:lang w:val="uz-Cyrl-UZ"/>
        </w:rPr>
      </w:pPr>
      <w:r w:rsidRPr="002244EB">
        <w:rPr>
          <w:rFonts w:ascii="Times New Roman" w:eastAsia="Calibri" w:hAnsi="Times New Roman" w:cs="Times New Roman"/>
          <w:b/>
          <w:sz w:val="28"/>
          <w:lang w:val="uz-Cyrl-UZ"/>
        </w:rPr>
        <w:t xml:space="preserve"> </w:t>
      </w:r>
    </w:p>
    <w:p w14:paraId="509F9E77" w14:textId="77777777" w:rsidR="004A3DAA" w:rsidRPr="002244EB" w:rsidRDefault="004A3DAA" w:rsidP="004A3DAA">
      <w:pPr>
        <w:tabs>
          <w:tab w:val="left" w:pos="567"/>
          <w:tab w:val="left" w:pos="993"/>
        </w:tabs>
        <w:spacing w:after="0" w:line="240" w:lineRule="auto"/>
        <w:jc w:val="both"/>
        <w:rPr>
          <w:rFonts w:ascii="Times New Roman" w:eastAsia="Calibri" w:hAnsi="Times New Roman" w:cs="Times New Roman"/>
          <w:b/>
          <w:sz w:val="28"/>
          <w:lang w:val="uz-Cyrl-UZ"/>
        </w:rPr>
      </w:pPr>
    </w:p>
    <w:bookmarkEnd w:id="0"/>
    <w:p w14:paraId="73D1B88C" w14:textId="77777777" w:rsidR="00FE79D4" w:rsidRPr="002244EB" w:rsidRDefault="00A063F2" w:rsidP="00A063F2">
      <w:pPr>
        <w:tabs>
          <w:tab w:val="left" w:pos="567"/>
          <w:tab w:val="left" w:pos="993"/>
        </w:tabs>
        <w:spacing w:after="0" w:line="240" w:lineRule="auto"/>
        <w:jc w:val="both"/>
        <w:rPr>
          <w:rFonts w:ascii="Times New Roman" w:hAnsi="Times New Roman" w:cs="Times New Roman"/>
          <w:b/>
          <w:iCs/>
          <w:sz w:val="28"/>
          <w:szCs w:val="28"/>
          <w:lang w:val="uz-Cyrl-UZ"/>
        </w:rPr>
      </w:pPr>
      <w:r w:rsidRPr="002244EB">
        <w:rPr>
          <w:rFonts w:ascii="Times New Roman" w:hAnsi="Times New Roman" w:cs="Times New Roman"/>
          <w:b/>
          <w:iCs/>
          <w:sz w:val="28"/>
          <w:szCs w:val="28"/>
          <w:lang w:val="uz-Cyrl-UZ"/>
        </w:rPr>
        <w:tab/>
      </w:r>
    </w:p>
    <w:p w14:paraId="0C171690" w14:textId="77777777" w:rsidR="00FE79D4" w:rsidRPr="002244EB" w:rsidRDefault="00FE79D4" w:rsidP="00A063F2">
      <w:pPr>
        <w:tabs>
          <w:tab w:val="left" w:pos="567"/>
          <w:tab w:val="left" w:pos="993"/>
        </w:tabs>
        <w:spacing w:after="0" w:line="240" w:lineRule="auto"/>
        <w:jc w:val="both"/>
        <w:rPr>
          <w:rFonts w:ascii="Times New Roman" w:hAnsi="Times New Roman" w:cs="Times New Roman"/>
          <w:b/>
          <w:iCs/>
          <w:sz w:val="28"/>
          <w:szCs w:val="28"/>
          <w:lang w:val="uz-Cyrl-UZ"/>
        </w:rPr>
      </w:pPr>
    </w:p>
    <w:p w14:paraId="01D1B930" w14:textId="77777777" w:rsidR="00FE79D4" w:rsidRPr="002244EB" w:rsidRDefault="00FE79D4" w:rsidP="00A063F2">
      <w:pPr>
        <w:tabs>
          <w:tab w:val="left" w:pos="567"/>
          <w:tab w:val="left" w:pos="993"/>
        </w:tabs>
        <w:spacing w:after="0" w:line="240" w:lineRule="auto"/>
        <w:jc w:val="both"/>
        <w:rPr>
          <w:rFonts w:ascii="Times New Roman" w:hAnsi="Times New Roman" w:cs="Times New Roman"/>
          <w:b/>
          <w:iCs/>
          <w:sz w:val="28"/>
          <w:szCs w:val="28"/>
          <w:lang w:val="uz-Cyrl-UZ"/>
        </w:rPr>
      </w:pPr>
    </w:p>
    <w:p w14:paraId="235557FD" w14:textId="6CC94E67" w:rsidR="00C00FA9" w:rsidRPr="002244EB" w:rsidRDefault="0049303A" w:rsidP="00A063F2">
      <w:pPr>
        <w:tabs>
          <w:tab w:val="left" w:pos="567"/>
          <w:tab w:val="left" w:pos="993"/>
        </w:tabs>
        <w:spacing w:after="0" w:line="240" w:lineRule="auto"/>
        <w:jc w:val="both"/>
        <w:rPr>
          <w:rFonts w:ascii="Times New Roman" w:hAnsi="Times New Roman" w:cs="Times New Roman"/>
          <w:b/>
          <w:iCs/>
          <w:sz w:val="28"/>
          <w:szCs w:val="28"/>
          <w:lang w:val="uz-Cyrl-UZ"/>
        </w:rPr>
      </w:pPr>
      <w:r w:rsidRPr="002244EB">
        <w:rPr>
          <w:rFonts w:ascii="Times New Roman" w:hAnsi="Times New Roman" w:cs="Times New Roman"/>
          <w:b/>
          <w:iCs/>
          <w:sz w:val="28"/>
          <w:szCs w:val="28"/>
          <w:lang w:val="uz-Cyrl-UZ"/>
        </w:rPr>
        <w:t xml:space="preserve">3. </w:t>
      </w:r>
      <w:r w:rsidR="00C00FA9" w:rsidRPr="002244EB">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1C1D577C" w14:textId="77777777" w:rsidR="00C00FA9" w:rsidRPr="002244EB"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5E6E036E" w14:textId="77777777" w:rsidR="00AB72A9" w:rsidRPr="00AB72A9" w:rsidRDefault="00AB72A9" w:rsidP="00AB72A9">
      <w:pPr>
        <w:spacing w:after="0" w:line="254" w:lineRule="auto"/>
        <w:ind w:firstLine="567"/>
        <w:jc w:val="both"/>
        <w:rPr>
          <w:rFonts w:ascii="Times New Roman" w:eastAsia="Calibri" w:hAnsi="Times New Roman" w:cs="Times New Roman"/>
          <w:sz w:val="28"/>
          <w:szCs w:val="28"/>
          <w:lang w:val="uz-Cyrl-UZ"/>
        </w:rPr>
      </w:pPr>
      <w:r w:rsidRPr="00AB72A9">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“Аҳоли сони”, “Глобал бюджет” ва “Даволанган холат” бўйича 2025 йил август ойи учун 85-95 фоиз маблағлар тўлиқ молиялаштирилди.</w:t>
      </w:r>
    </w:p>
    <w:p w14:paraId="3D867E69" w14:textId="77777777" w:rsidR="00AB72A9" w:rsidRPr="00AB72A9" w:rsidRDefault="00AB72A9" w:rsidP="00AB72A9">
      <w:pPr>
        <w:spacing w:after="0" w:line="240" w:lineRule="auto"/>
        <w:ind w:firstLine="567"/>
        <w:jc w:val="both"/>
        <w:rPr>
          <w:rFonts w:ascii="Times New Roman" w:eastAsia="Calibri" w:hAnsi="Times New Roman" w:cs="Times New Roman"/>
          <w:sz w:val="28"/>
          <w:szCs w:val="28"/>
          <w:lang w:val="uz-Cyrl-UZ"/>
        </w:rPr>
      </w:pPr>
      <w:r w:rsidRPr="00AB72A9">
        <w:rPr>
          <w:rFonts w:ascii="Times New Roman" w:eastAsia="Calibri" w:hAnsi="Times New Roman" w:cs="Times New Roman"/>
          <w:sz w:val="28"/>
          <w:szCs w:val="28"/>
          <w:lang w:val="uz-Cyrl-UZ"/>
        </w:rPr>
        <w:t>Давлат тиббий суғуртаси жамғармасининг 05.06.2025 йилдаги “Ўзбекистон Республикаси Президентининг 2025 йил 19 майдаги ПФ–88-сон Фармони ва</w:t>
      </w:r>
      <w:r w:rsidRPr="00AB72A9">
        <w:rPr>
          <w:rFonts w:ascii="Times New Roman" w:eastAsia="Calibri" w:hAnsi="Times New Roman" w:cs="Times New Roman"/>
          <w:sz w:val="28"/>
          <w:szCs w:val="28"/>
          <w:lang w:val="uz-Cyrl-UZ"/>
        </w:rPr>
        <w:br/>
        <w:t xml:space="preserve">ПҚ–185-сон қарори ижросини таъминлаш таъминлаш тўғрисида” ги 10-сонли </w:t>
      </w:r>
      <w:r w:rsidRPr="00AB72A9">
        <w:rPr>
          <w:rFonts w:ascii="Times New Roman" w:eastAsia="Calibri" w:hAnsi="Times New Roman" w:cs="Times New Roman"/>
          <w:sz w:val="28"/>
          <w:szCs w:val="28"/>
          <w:lang w:val="uz-Cyrl-UZ"/>
        </w:rPr>
        <w:lastRenderedPageBreak/>
        <w:t>баёни қарорининг 1-бандига мувофиқ Лойиха дорасида танланган Шовот туманида амалга оширилаётган ишларнинг натижалари тўғрисидаги маълумотларни йиғиш учун саволнома бўйича бажарилган ишлар юзасидан маълумот ҳар куни тақдим қилиб келинмоқда.</w:t>
      </w:r>
    </w:p>
    <w:p w14:paraId="6BAC47C0" w14:textId="77777777" w:rsidR="00AB72A9" w:rsidRPr="00AB72A9" w:rsidRDefault="00AB72A9" w:rsidP="00AB72A9">
      <w:pPr>
        <w:spacing w:after="0" w:line="240" w:lineRule="auto"/>
        <w:ind w:firstLine="567"/>
        <w:jc w:val="both"/>
        <w:rPr>
          <w:rFonts w:ascii="Times New Roman" w:eastAsia="Calibri" w:hAnsi="Times New Roman" w:cs="Times New Roman"/>
          <w:sz w:val="28"/>
          <w:szCs w:val="28"/>
          <w:lang w:val="uz-Cyrl-UZ"/>
        </w:rPr>
      </w:pPr>
      <w:r w:rsidRPr="00AB72A9">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 томонидан 01.01.2025 йил ҳолатига тузилган штатлар жадваллари кўриб чиқилмоқда.</w:t>
      </w:r>
    </w:p>
    <w:p w14:paraId="4B498723" w14:textId="77777777" w:rsidR="00AB72A9" w:rsidRPr="00AB72A9" w:rsidRDefault="00AB72A9" w:rsidP="00AB72A9">
      <w:pPr>
        <w:spacing w:after="0" w:line="254" w:lineRule="auto"/>
        <w:ind w:firstLine="567"/>
        <w:jc w:val="both"/>
        <w:rPr>
          <w:rFonts w:ascii="Times New Roman" w:eastAsia="Calibri" w:hAnsi="Times New Roman" w:cs="Times New Roman"/>
          <w:sz w:val="28"/>
          <w:szCs w:val="28"/>
          <w:lang w:val="uz-Cyrl-UZ"/>
        </w:rPr>
      </w:pPr>
      <w:r w:rsidRPr="00AB72A9">
        <w:rPr>
          <w:rFonts w:ascii="Times New Roman" w:eastAsia="Calibri" w:hAnsi="Times New Roman" w:cs="Times New Roman"/>
          <w:sz w:val="28"/>
          <w:szCs w:val="28"/>
          <w:lang w:val="uz-Cyrl-UZ"/>
        </w:rPr>
        <w:t>Хоразм вилояти Шовот туманидаги тиббиёт муассасаларининг масъул ходимларига 2025 йил учун “EShartnoma” дастурига шартномаларни киритиш бўйича инструктажлар ўтказилиб, шартномаларни дастурга киритиш ишлари олиб борилмоқда.</w:t>
      </w:r>
    </w:p>
    <w:p w14:paraId="5ED22341" w14:textId="77777777" w:rsidR="00AB72A9" w:rsidRPr="00AB72A9" w:rsidRDefault="00AB72A9" w:rsidP="00AB72A9">
      <w:pPr>
        <w:spacing w:after="0" w:line="240" w:lineRule="auto"/>
        <w:ind w:firstLine="567"/>
        <w:jc w:val="both"/>
        <w:rPr>
          <w:rFonts w:ascii="Times New Roman" w:eastAsia="Calibri" w:hAnsi="Times New Roman" w:cs="Times New Roman"/>
          <w:sz w:val="28"/>
          <w:szCs w:val="28"/>
          <w:lang w:val="uz-Cyrl-UZ"/>
        </w:rPr>
      </w:pPr>
      <w:r w:rsidRPr="00AB72A9">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2025 йил июл ойи коммунал хизматлар бўйича қилинган харажатлари умумлаштирилмоқда.</w:t>
      </w:r>
    </w:p>
    <w:p w14:paraId="3E9F50C7" w14:textId="77777777" w:rsidR="00AB72A9" w:rsidRPr="00AB72A9" w:rsidRDefault="00AB72A9" w:rsidP="00AB72A9">
      <w:pPr>
        <w:spacing w:after="0" w:line="240" w:lineRule="auto"/>
        <w:ind w:firstLine="567"/>
        <w:jc w:val="both"/>
        <w:rPr>
          <w:rFonts w:ascii="Times New Roman" w:eastAsia="Calibri" w:hAnsi="Times New Roman" w:cs="Times New Roman"/>
          <w:sz w:val="28"/>
          <w:szCs w:val="28"/>
          <w:lang w:val="uz-Cyrl-UZ"/>
        </w:rPr>
      </w:pPr>
      <w:r w:rsidRPr="00AB72A9">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2025 йил 7 ой давомида молиялаштирилган маблағлар тўғрисида маълумотнома Жамғармага тақдим қилинди.</w:t>
      </w:r>
    </w:p>
    <w:p w14:paraId="00EAA5CF" w14:textId="77777777" w:rsidR="00AB72A9" w:rsidRPr="00AB72A9" w:rsidRDefault="00AB72A9" w:rsidP="00AB72A9">
      <w:pPr>
        <w:tabs>
          <w:tab w:val="left" w:pos="851"/>
        </w:tabs>
        <w:spacing w:after="0" w:line="256" w:lineRule="auto"/>
        <w:ind w:firstLine="567"/>
        <w:jc w:val="both"/>
        <w:rPr>
          <w:rFonts w:ascii="Times New Roman" w:eastAsia="Calibri" w:hAnsi="Times New Roman" w:cs="Times New Roman"/>
          <w:sz w:val="28"/>
          <w:szCs w:val="28"/>
          <w:lang w:val="uz-Cyrl-UZ"/>
        </w:rPr>
      </w:pPr>
      <w:r w:rsidRPr="00AB72A9">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муассасаларига 2025 йил июл ойида молиялаштирилган маблағларнинг дебиторлик ва кредиторлик хисоб китоб ишлари якунланди.</w:t>
      </w:r>
    </w:p>
    <w:p w14:paraId="44E79C90" w14:textId="77777777" w:rsidR="00AB72A9" w:rsidRPr="00AB72A9" w:rsidRDefault="00AB72A9" w:rsidP="00AB72A9">
      <w:pPr>
        <w:spacing w:after="0" w:line="254" w:lineRule="auto"/>
        <w:ind w:firstLine="567"/>
        <w:jc w:val="both"/>
        <w:rPr>
          <w:rFonts w:ascii="Times New Roman" w:eastAsia="Calibri" w:hAnsi="Times New Roman" w:cs="Times New Roman"/>
          <w:sz w:val="28"/>
          <w:szCs w:val="28"/>
          <w:lang w:val="uz-Cyrl-UZ"/>
        </w:rPr>
      </w:pPr>
      <w:r w:rsidRPr="00AB72A9">
        <w:rPr>
          <w:rFonts w:ascii="Times New Roman" w:eastAsia="Calibri" w:hAnsi="Times New Roman" w:cs="Times New Roman"/>
          <w:sz w:val="28"/>
          <w:szCs w:val="28"/>
          <w:lang w:val="uz-Cyrl-UZ"/>
        </w:rPr>
        <w:t>Хоразм вилояти даволаш-профилактика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w:t>
      </w:r>
    </w:p>
    <w:p w14:paraId="52C1A25D" w14:textId="77777777" w:rsidR="00314EF4" w:rsidRPr="002244EB" w:rsidRDefault="00314EF4" w:rsidP="00314EF4">
      <w:pPr>
        <w:spacing w:after="0" w:line="256" w:lineRule="auto"/>
        <w:ind w:firstLine="567"/>
        <w:jc w:val="both"/>
        <w:rPr>
          <w:rFonts w:ascii="Times New Roman" w:eastAsia="Calibri" w:hAnsi="Times New Roman" w:cs="Times New Roman"/>
          <w:sz w:val="28"/>
          <w:szCs w:val="28"/>
          <w:lang w:val="uz-Cyrl-UZ"/>
        </w:rPr>
      </w:pPr>
    </w:p>
    <w:p w14:paraId="24AF1E50" w14:textId="4B96A4C5" w:rsidR="00C00FA9" w:rsidRPr="002244EB" w:rsidRDefault="0049303A" w:rsidP="0049303A">
      <w:pPr>
        <w:tabs>
          <w:tab w:val="left" w:pos="851"/>
          <w:tab w:val="left" w:pos="993"/>
        </w:tabs>
        <w:spacing w:after="0" w:line="240" w:lineRule="auto"/>
        <w:ind w:left="567"/>
        <w:jc w:val="both"/>
        <w:rPr>
          <w:rFonts w:ascii="Times New Roman" w:hAnsi="Times New Roman" w:cs="Times New Roman"/>
          <w:b/>
          <w:iCs/>
          <w:sz w:val="28"/>
          <w:szCs w:val="28"/>
          <w:lang w:val="uz-Cyrl-UZ"/>
        </w:rPr>
      </w:pPr>
      <w:r w:rsidRPr="002244EB">
        <w:rPr>
          <w:rFonts w:ascii="Times New Roman" w:hAnsi="Times New Roman" w:cs="Times New Roman"/>
          <w:b/>
          <w:iCs/>
          <w:sz w:val="28"/>
          <w:szCs w:val="28"/>
          <w:lang w:val="uz-Cyrl-UZ"/>
        </w:rPr>
        <w:t xml:space="preserve">4. </w:t>
      </w:r>
      <w:r w:rsidR="00C00FA9" w:rsidRPr="002244EB">
        <w:rPr>
          <w:rFonts w:ascii="Times New Roman" w:hAnsi="Times New Roman" w:cs="Times New Roman"/>
          <w:b/>
          <w:iCs/>
          <w:sz w:val="28"/>
          <w:szCs w:val="28"/>
          <w:lang w:val="uz-Cyrl-UZ"/>
        </w:rPr>
        <w:t>Ахборот технологиялари хизмати томонидан амалга оширилган ишлар тўғрисида маълумот</w:t>
      </w:r>
    </w:p>
    <w:p w14:paraId="6D2AADFD" w14:textId="77777777" w:rsidR="00C00FA9" w:rsidRPr="002244EB"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1961B554" w14:textId="2BE6CA35" w:rsidR="00C00FA9" w:rsidRPr="002244EB" w:rsidRDefault="00C00FA9" w:rsidP="00995826">
      <w:pPr>
        <w:tabs>
          <w:tab w:val="left" w:pos="851"/>
          <w:tab w:val="left" w:pos="993"/>
        </w:tabs>
        <w:spacing w:after="0" w:line="240" w:lineRule="auto"/>
        <w:ind w:firstLine="567"/>
        <w:jc w:val="both"/>
        <w:rPr>
          <w:rFonts w:ascii="Times New Roman" w:hAnsi="Times New Roman" w:cs="Times New Roman"/>
          <w:sz w:val="28"/>
          <w:szCs w:val="28"/>
          <w:lang w:val="uz-Cyrl-UZ"/>
        </w:rPr>
      </w:pPr>
      <w:r w:rsidRPr="002244EB">
        <w:rPr>
          <w:rFonts w:ascii="Times New Roman" w:hAnsi="Times New Roman" w:cs="Times New Roman"/>
          <w:sz w:val="28"/>
          <w:szCs w:val="28"/>
          <w:lang w:val="uz-Cyrl-UZ"/>
        </w:rPr>
        <w:t xml:space="preserve">“Давлат тиббий суғуртаси механизмаларини жорий қилиш” бўйича стационар бўлимлари врачлари ҳамда статистика бўлими ходимларига Ўзбекистон Республикаси Президентининг 05.09.2024 йилдаги “Давлат тиббий суғуртаси механизмларини жорий этишга оид чора-тадбирлар тўғрисида”ги </w:t>
      </w:r>
      <w:r w:rsidR="003515CE" w:rsidRPr="002244EB">
        <w:rPr>
          <w:rFonts w:ascii="Times New Roman" w:hAnsi="Times New Roman" w:cs="Times New Roman"/>
          <w:sz w:val="28"/>
          <w:szCs w:val="28"/>
          <w:lang w:val="uz-Cyrl-UZ"/>
        </w:rPr>
        <w:br/>
      </w:r>
      <w:r w:rsidRPr="002244EB">
        <w:rPr>
          <w:rFonts w:ascii="Times New Roman" w:hAnsi="Times New Roman" w:cs="Times New Roman"/>
          <w:sz w:val="28"/>
          <w:szCs w:val="28"/>
          <w:lang w:val="uz-Cyrl-UZ"/>
        </w:rPr>
        <w:t>ПҚ-311</w:t>
      </w:r>
      <w:r w:rsidR="003515CE" w:rsidRPr="002244EB">
        <w:rPr>
          <w:rFonts w:ascii="Times New Roman" w:hAnsi="Times New Roman" w:cs="Times New Roman"/>
          <w:sz w:val="28"/>
          <w:szCs w:val="28"/>
          <w:lang w:val="uz-Cyrl-UZ"/>
        </w:rPr>
        <w:t>-</w:t>
      </w:r>
      <w:r w:rsidRPr="002244EB">
        <w:rPr>
          <w:rFonts w:ascii="Times New Roman" w:hAnsi="Times New Roman" w:cs="Times New Roman"/>
          <w:sz w:val="28"/>
          <w:szCs w:val="28"/>
          <w:lang w:val="uz-Cyrl-UZ"/>
        </w:rPr>
        <w:t>сонли қарорининг маъзмун-мохияти тушунтирилди</w:t>
      </w:r>
      <w:r w:rsidR="002713B7" w:rsidRPr="002244EB">
        <w:rPr>
          <w:rFonts w:ascii="Times New Roman" w:hAnsi="Times New Roman" w:cs="Times New Roman"/>
          <w:sz w:val="28"/>
          <w:szCs w:val="28"/>
          <w:lang w:val="uz-Cyrl-UZ"/>
        </w:rPr>
        <w:t>,</w:t>
      </w:r>
      <w:r w:rsidRPr="002244EB">
        <w:rPr>
          <w:rFonts w:ascii="Times New Roman" w:hAnsi="Times New Roman" w:cs="Times New Roman"/>
          <w:sz w:val="28"/>
          <w:szCs w:val="28"/>
          <w:lang w:val="uz-Cyrl-UZ"/>
        </w:rPr>
        <w:t xml:space="preserve"> хамда mis2.ssv.uz тизимига 066</w:t>
      </w:r>
      <w:r w:rsidR="005C1FB8" w:rsidRPr="002244EB">
        <w:rPr>
          <w:rFonts w:ascii="Times New Roman" w:hAnsi="Times New Roman" w:cs="Times New Roman"/>
          <w:sz w:val="28"/>
          <w:szCs w:val="28"/>
          <w:lang w:val="uz-Cyrl-UZ"/>
        </w:rPr>
        <w:t>-1 ва 066</w:t>
      </w:r>
      <w:r w:rsidRPr="002244EB">
        <w:rPr>
          <w:rFonts w:ascii="Times New Roman" w:hAnsi="Times New Roman" w:cs="Times New Roman"/>
          <w:sz w:val="28"/>
          <w:szCs w:val="28"/>
          <w:lang w:val="uz-Cyrl-UZ"/>
        </w:rPr>
        <w:t xml:space="preserve"> тиббий шаклни киритиш бўйича амалий ёрдам кўрсатил</w:t>
      </w:r>
      <w:r w:rsidR="000F0B6A" w:rsidRPr="002244EB">
        <w:rPr>
          <w:rFonts w:ascii="Times New Roman" w:hAnsi="Times New Roman" w:cs="Times New Roman"/>
          <w:sz w:val="28"/>
          <w:szCs w:val="28"/>
          <w:lang w:val="uz-Cyrl-UZ"/>
        </w:rPr>
        <w:t>д</w:t>
      </w:r>
      <w:r w:rsidR="00680225" w:rsidRPr="002244EB">
        <w:rPr>
          <w:rFonts w:ascii="Times New Roman" w:hAnsi="Times New Roman" w:cs="Times New Roman"/>
          <w:sz w:val="28"/>
          <w:szCs w:val="28"/>
          <w:lang w:val="uz-Cyrl-UZ"/>
        </w:rPr>
        <w:t>и</w:t>
      </w:r>
      <w:r w:rsidR="000F0B6A" w:rsidRPr="002244EB">
        <w:rPr>
          <w:rFonts w:ascii="Times New Roman" w:hAnsi="Times New Roman" w:cs="Times New Roman"/>
          <w:sz w:val="28"/>
          <w:szCs w:val="28"/>
          <w:lang w:val="uz-Cyrl-UZ"/>
        </w:rPr>
        <w:t>.</w:t>
      </w:r>
    </w:p>
    <w:p w14:paraId="4EDACF91" w14:textId="696DCDE1" w:rsidR="00B67C90" w:rsidRPr="002244EB" w:rsidRDefault="00B67C90" w:rsidP="00B67C90">
      <w:pPr>
        <w:spacing w:after="0" w:line="240" w:lineRule="auto"/>
        <w:ind w:firstLine="567"/>
        <w:jc w:val="both"/>
        <w:rPr>
          <w:rFonts w:ascii="Times New Roman" w:hAnsi="Times New Roman" w:cs="Times New Roman"/>
          <w:sz w:val="28"/>
          <w:szCs w:val="28"/>
          <w:lang w:val="uz-Cyrl-UZ"/>
        </w:rPr>
      </w:pPr>
      <w:r w:rsidRPr="002244EB">
        <w:rPr>
          <w:rFonts w:ascii="Times New Roman" w:hAnsi="Times New Roman" w:cs="Times New Roman"/>
          <w:sz w:val="28"/>
          <w:szCs w:val="28"/>
          <w:lang w:val="uz-Cyrl-UZ"/>
        </w:rPr>
        <w:t xml:space="preserve">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Шовот тумани соғлиқни сақлаш бўлими ва унга қарашли бирламчи санитария тиббий ёрдами муассасаларида рақамлаштириш бўйича амалга оширилган ишлар юзасида ўрганиш ўтказилмоқда ва ва амалий ёрдам берилмоқда. </w:t>
      </w:r>
    </w:p>
    <w:p w14:paraId="52D184B4" w14:textId="219B9913" w:rsidR="00DC1497" w:rsidRPr="002244EB" w:rsidRDefault="00B67C90" w:rsidP="00B67C90">
      <w:pPr>
        <w:tabs>
          <w:tab w:val="left" w:pos="567"/>
          <w:tab w:val="left" w:pos="993"/>
        </w:tabs>
        <w:spacing w:after="0" w:line="240" w:lineRule="auto"/>
        <w:jc w:val="both"/>
        <w:rPr>
          <w:rFonts w:ascii="Times New Roman" w:hAnsi="Times New Roman" w:cs="Times New Roman"/>
          <w:bCs/>
          <w:sz w:val="28"/>
          <w:szCs w:val="28"/>
          <w:lang w:val="uz-Cyrl-UZ"/>
        </w:rPr>
      </w:pPr>
      <w:r w:rsidRPr="002244EB">
        <w:rPr>
          <w:rFonts w:ascii="Times New Roman" w:hAnsi="Times New Roman" w:cs="Times New Roman"/>
          <w:bCs/>
          <w:sz w:val="28"/>
          <w:szCs w:val="28"/>
          <w:lang w:val="uz-Cyrl-UZ"/>
        </w:rPr>
        <w:tab/>
        <w:t xml:space="preserve">Шовот туманидаги </w:t>
      </w:r>
      <w:r w:rsidRPr="002244EB">
        <w:rPr>
          <w:rFonts w:ascii="Times New Roman" w:hAnsi="Times New Roman" w:cs="Times New Roman"/>
          <w:sz w:val="28"/>
          <w:szCs w:val="28"/>
          <w:lang w:val="uz-Cyrl-UZ"/>
        </w:rPr>
        <w:t xml:space="preserve">муассасаларни </w:t>
      </w:r>
      <w:r w:rsidR="004318F8" w:rsidRPr="002244EB">
        <w:rPr>
          <w:rFonts w:ascii="Times New Roman" w:hAnsi="Times New Roman" w:cs="Times New Roman"/>
          <w:sz w:val="28"/>
          <w:szCs w:val="28"/>
          <w:lang w:val="uz-Cyrl-UZ"/>
        </w:rPr>
        <w:t xml:space="preserve">ДМЕД тизимига интеграция қилиш масалалари, компьютер билан таъминланиши, ахолини ДМЕД тизимига бириктириш ва </w:t>
      </w:r>
      <w:r w:rsidR="00814B32" w:rsidRPr="002244EB">
        <w:rPr>
          <w:rFonts w:ascii="Times New Roman" w:hAnsi="Times New Roman" w:cs="Times New Roman"/>
          <w:sz w:val="28"/>
          <w:szCs w:val="28"/>
          <w:lang w:val="uz-Cyrl-UZ"/>
        </w:rPr>
        <w:t xml:space="preserve">электрон йўлланмалларни ДМЕД ахборот тизими орқали электрон жўнатиш бўйича </w:t>
      </w:r>
      <w:r w:rsidR="00997D6B" w:rsidRPr="002244EB">
        <w:rPr>
          <w:rFonts w:ascii="Times New Roman" w:hAnsi="Times New Roman" w:cs="Times New Roman"/>
          <w:bCs/>
          <w:sz w:val="28"/>
          <w:szCs w:val="28"/>
          <w:lang w:val="uz-Cyrl-UZ"/>
        </w:rPr>
        <w:t>тушунтириш ишлари олиб борил</w:t>
      </w:r>
      <w:r w:rsidR="000E2ACC" w:rsidRPr="002244EB">
        <w:rPr>
          <w:rFonts w:ascii="Times New Roman" w:hAnsi="Times New Roman" w:cs="Times New Roman"/>
          <w:bCs/>
          <w:sz w:val="28"/>
          <w:szCs w:val="28"/>
          <w:lang w:val="uz-Cyrl-UZ"/>
        </w:rPr>
        <w:t>д</w:t>
      </w:r>
      <w:r w:rsidR="007F766F" w:rsidRPr="002244EB">
        <w:rPr>
          <w:rFonts w:ascii="Times New Roman" w:hAnsi="Times New Roman" w:cs="Times New Roman"/>
          <w:bCs/>
          <w:sz w:val="28"/>
          <w:szCs w:val="28"/>
          <w:lang w:val="uz-Cyrl-UZ"/>
        </w:rPr>
        <w:t>и</w:t>
      </w:r>
      <w:r w:rsidR="00C00FA9" w:rsidRPr="002244EB">
        <w:rPr>
          <w:rFonts w:ascii="Times New Roman" w:hAnsi="Times New Roman" w:cs="Times New Roman"/>
          <w:bCs/>
          <w:sz w:val="28"/>
          <w:szCs w:val="28"/>
          <w:lang w:val="uz-Cyrl-UZ"/>
        </w:rPr>
        <w:t>.</w:t>
      </w:r>
      <w:r w:rsidR="001D6638" w:rsidRPr="002244EB">
        <w:rPr>
          <w:rFonts w:ascii="Times New Roman" w:hAnsi="Times New Roman" w:cs="Times New Roman"/>
          <w:bCs/>
          <w:sz w:val="28"/>
          <w:szCs w:val="28"/>
          <w:lang w:val="uz-Cyrl-UZ"/>
        </w:rPr>
        <w:t xml:space="preserve"> </w:t>
      </w:r>
      <w:r w:rsidR="00C00FA9" w:rsidRPr="002244EB">
        <w:rPr>
          <w:rFonts w:ascii="Times New Roman" w:hAnsi="Times New Roman" w:cs="Times New Roman"/>
          <w:bCs/>
          <w:sz w:val="28"/>
          <w:szCs w:val="28"/>
          <w:lang w:val="uz-Cyrl-UZ"/>
        </w:rPr>
        <w:t xml:space="preserve"> </w:t>
      </w:r>
    </w:p>
    <w:p w14:paraId="752B15DF" w14:textId="4BDEC333" w:rsidR="00680225" w:rsidRPr="002244EB" w:rsidRDefault="00D95FB9" w:rsidP="00680225">
      <w:pPr>
        <w:spacing w:after="0" w:line="240" w:lineRule="auto"/>
        <w:ind w:firstLine="567"/>
        <w:jc w:val="both"/>
        <w:rPr>
          <w:rFonts w:ascii="Times New Roman" w:hAnsi="Times New Roman" w:cs="Times New Roman"/>
          <w:bCs/>
          <w:sz w:val="28"/>
          <w:szCs w:val="28"/>
          <w:lang w:val="uz-Cyrl-UZ"/>
        </w:rPr>
      </w:pPr>
      <w:r w:rsidRPr="002244EB">
        <w:rPr>
          <w:rFonts w:ascii="Times New Roman" w:hAnsi="Times New Roman" w:cs="Times New Roman"/>
          <w:bCs/>
          <w:sz w:val="28"/>
          <w:szCs w:val="28"/>
          <w:lang w:val="uz-Cyrl-UZ"/>
        </w:rPr>
        <w:t xml:space="preserve">Барча ДПМлардан июл ойи учун </w:t>
      </w:r>
      <w:r w:rsidR="00680225" w:rsidRPr="002244EB">
        <w:rPr>
          <w:rFonts w:ascii="Times New Roman" w:hAnsi="Times New Roman" w:cs="Times New Roman"/>
          <w:bCs/>
          <w:sz w:val="28"/>
          <w:szCs w:val="28"/>
          <w:lang w:val="uz-Cyrl-UZ"/>
        </w:rPr>
        <w:t xml:space="preserve">ССВнинг 23.01.2024 йилдаги 17-сонли буйруғига асосан стационар шароитда даволанган беморларни mis2.ssv.uz </w:t>
      </w:r>
      <w:r w:rsidR="00680225" w:rsidRPr="002244EB">
        <w:rPr>
          <w:rFonts w:ascii="Times New Roman" w:hAnsi="Times New Roman" w:cs="Times New Roman"/>
          <w:bCs/>
          <w:sz w:val="28"/>
          <w:szCs w:val="28"/>
          <w:lang w:val="uz-Cyrl-UZ"/>
        </w:rPr>
        <w:lastRenderedPageBreak/>
        <w:t xml:space="preserve">дастурига киритилиши ўрганилди. Ўрганиш давомида мавжуд камчиликлар бўйича тиббиёт ходимлари билан суҳбат, Ўзбекистон Республикаси Президентининг “Давлат тиббий суғуртаси механизмларини жорий этишга оид чора-тадбирлар тўғрисида”ги ПҚ-311-сон қарори ижросининг мазмун-моҳияти тўғрисида тушинтириш ишлари олиб борилди ва </w:t>
      </w:r>
      <w:r w:rsidR="00680225" w:rsidRPr="002244EB">
        <w:rPr>
          <w:rFonts w:ascii="Times New Roman" w:hAnsi="Times New Roman" w:cs="Times New Roman"/>
          <w:sz w:val="28"/>
          <w:szCs w:val="28"/>
          <w:lang w:val="uz-Cyrl-UZ"/>
        </w:rPr>
        <w:t xml:space="preserve">mis2.ssv.uz </w:t>
      </w:r>
      <w:r w:rsidR="00116FE0" w:rsidRPr="002244EB">
        <w:rPr>
          <w:rFonts w:ascii="Times New Roman" w:hAnsi="Times New Roman" w:cs="Times New Roman"/>
          <w:sz w:val="28"/>
          <w:szCs w:val="28"/>
          <w:lang w:val="uz-Cyrl-UZ"/>
        </w:rPr>
        <w:t xml:space="preserve">тизимидаги </w:t>
      </w:r>
      <w:r w:rsidR="00680225" w:rsidRPr="002244EB">
        <w:rPr>
          <w:rFonts w:ascii="Times New Roman" w:hAnsi="Times New Roman" w:cs="Times New Roman"/>
          <w:bCs/>
          <w:sz w:val="28"/>
          <w:szCs w:val="28"/>
          <w:lang w:val="uz-Cyrl-UZ"/>
        </w:rPr>
        <w:t>камчиликлар бартараф қилинди.</w:t>
      </w:r>
    </w:p>
    <w:p w14:paraId="71D877BF" w14:textId="5B8D6069" w:rsidR="00C00FA9" w:rsidRPr="002244EB" w:rsidRDefault="00997D6B" w:rsidP="00995826">
      <w:pPr>
        <w:tabs>
          <w:tab w:val="left" w:pos="851"/>
          <w:tab w:val="left" w:pos="993"/>
        </w:tabs>
        <w:spacing w:after="0" w:line="240" w:lineRule="auto"/>
        <w:ind w:firstLine="567"/>
        <w:jc w:val="both"/>
        <w:rPr>
          <w:rFonts w:ascii="Times New Roman" w:hAnsi="Times New Roman" w:cs="Times New Roman"/>
          <w:bCs/>
          <w:sz w:val="28"/>
          <w:szCs w:val="28"/>
          <w:lang w:val="uz-Cyrl-UZ"/>
        </w:rPr>
      </w:pPr>
      <w:r w:rsidRPr="002244EB">
        <w:rPr>
          <w:rFonts w:ascii="Times New Roman" w:hAnsi="Times New Roman" w:cs="Times New Roman"/>
          <w:bCs/>
          <w:sz w:val="28"/>
          <w:szCs w:val="28"/>
          <w:lang w:val="uz-Cyrl-UZ"/>
        </w:rPr>
        <w:t xml:space="preserve">ДТСЖ билан шартнома қилган </w:t>
      </w:r>
      <w:r w:rsidR="00C00FA9" w:rsidRPr="002244EB">
        <w:rPr>
          <w:rFonts w:ascii="Times New Roman" w:hAnsi="Times New Roman" w:cs="Times New Roman"/>
          <w:bCs/>
          <w:sz w:val="28"/>
          <w:szCs w:val="28"/>
          <w:lang w:val="uz-Cyrl-UZ"/>
        </w:rPr>
        <w:t xml:space="preserve">Дорихона ходимларига </w:t>
      </w:r>
      <w:r w:rsidR="00C90349" w:rsidRPr="002244EB">
        <w:rPr>
          <w:rFonts w:ascii="Times New Roman" w:hAnsi="Times New Roman" w:cs="Times New Roman"/>
          <w:bCs/>
          <w:sz w:val="28"/>
          <w:szCs w:val="28"/>
          <w:lang w:val="uz-Cyrl-UZ"/>
        </w:rPr>
        <w:t xml:space="preserve">ДМЕД </w:t>
      </w:r>
      <w:r w:rsidR="00C00FA9" w:rsidRPr="002244EB">
        <w:rPr>
          <w:rFonts w:ascii="Times New Roman" w:hAnsi="Times New Roman" w:cs="Times New Roman"/>
          <w:bCs/>
          <w:sz w:val="28"/>
          <w:szCs w:val="28"/>
          <w:lang w:val="uz-Cyrl-UZ"/>
        </w:rPr>
        <w:t xml:space="preserve">тизимидан фойдаланишдаги мавжуд муаммо ва камчиликлар </w:t>
      </w:r>
      <w:r w:rsidRPr="002244EB">
        <w:rPr>
          <w:rFonts w:ascii="Times New Roman" w:hAnsi="Times New Roman" w:cs="Times New Roman"/>
          <w:bCs/>
          <w:sz w:val="28"/>
          <w:szCs w:val="28"/>
          <w:lang w:val="uz-Cyrl-UZ"/>
        </w:rPr>
        <w:t>б</w:t>
      </w:r>
      <w:r w:rsidR="007E37C3" w:rsidRPr="002244EB">
        <w:rPr>
          <w:rFonts w:ascii="Times New Roman" w:hAnsi="Times New Roman" w:cs="Times New Roman"/>
          <w:bCs/>
          <w:sz w:val="28"/>
          <w:szCs w:val="28"/>
          <w:lang w:val="uz-Cyrl-UZ"/>
        </w:rPr>
        <w:t>ў</w:t>
      </w:r>
      <w:r w:rsidRPr="002244EB">
        <w:rPr>
          <w:rFonts w:ascii="Times New Roman" w:hAnsi="Times New Roman" w:cs="Times New Roman"/>
          <w:bCs/>
          <w:sz w:val="28"/>
          <w:szCs w:val="28"/>
          <w:lang w:val="uz-Cyrl-UZ"/>
        </w:rPr>
        <w:t xml:space="preserve">йича </w:t>
      </w:r>
      <w:r w:rsidR="00DC1497" w:rsidRPr="002244EB">
        <w:rPr>
          <w:rFonts w:ascii="Times New Roman" w:hAnsi="Times New Roman" w:cs="Times New Roman"/>
          <w:bCs/>
          <w:sz w:val="28"/>
          <w:szCs w:val="28"/>
          <w:lang w:val="uz-Cyrl-UZ"/>
        </w:rPr>
        <w:t>Р</w:t>
      </w:r>
      <w:r w:rsidRPr="002244EB">
        <w:rPr>
          <w:rFonts w:ascii="Times New Roman" w:hAnsi="Times New Roman" w:cs="Times New Roman"/>
          <w:bCs/>
          <w:sz w:val="28"/>
          <w:szCs w:val="28"/>
          <w:lang w:val="uz-Cyrl-UZ"/>
        </w:rPr>
        <w:t>еимбурсация бў</w:t>
      </w:r>
      <w:r w:rsidR="00C00FA9" w:rsidRPr="002244EB">
        <w:rPr>
          <w:rFonts w:ascii="Times New Roman" w:hAnsi="Times New Roman" w:cs="Times New Roman"/>
          <w:bCs/>
          <w:sz w:val="28"/>
          <w:szCs w:val="28"/>
          <w:lang w:val="uz-Cyrl-UZ"/>
        </w:rPr>
        <w:t>лими</w:t>
      </w:r>
      <w:r w:rsidRPr="002244EB">
        <w:rPr>
          <w:rFonts w:ascii="Times New Roman" w:hAnsi="Times New Roman" w:cs="Times New Roman"/>
          <w:bCs/>
          <w:sz w:val="28"/>
          <w:szCs w:val="28"/>
          <w:lang w:val="uz-Cyrl-UZ"/>
        </w:rPr>
        <w:t xml:space="preserve"> ва ДМЕД мутахассислари билан хамкорликда муаммо ва камчиликлар жойида бартараф қилинмоқда</w:t>
      </w:r>
      <w:r w:rsidR="00C00FA9" w:rsidRPr="002244EB">
        <w:rPr>
          <w:rFonts w:ascii="Times New Roman" w:hAnsi="Times New Roman" w:cs="Times New Roman"/>
          <w:bCs/>
          <w:sz w:val="28"/>
          <w:szCs w:val="28"/>
          <w:lang w:val="uz-Cyrl-UZ"/>
        </w:rPr>
        <w:t>.</w:t>
      </w:r>
    </w:p>
    <w:p w14:paraId="1876C8AF" w14:textId="77777777" w:rsidR="00C00FA9" w:rsidRPr="002244EB" w:rsidRDefault="00C00FA9" w:rsidP="00995826">
      <w:pPr>
        <w:tabs>
          <w:tab w:val="left" w:pos="851"/>
          <w:tab w:val="left" w:pos="993"/>
        </w:tabs>
        <w:spacing w:after="0" w:line="240" w:lineRule="auto"/>
        <w:jc w:val="both"/>
        <w:rPr>
          <w:rFonts w:ascii="Times New Roman" w:hAnsi="Times New Roman" w:cs="Times New Roman"/>
          <w:bCs/>
          <w:sz w:val="28"/>
          <w:szCs w:val="28"/>
          <w:lang w:val="uz-Cyrl-UZ"/>
        </w:rPr>
      </w:pPr>
    </w:p>
    <w:p w14:paraId="4A56C331" w14:textId="77777777" w:rsidR="00A130B1" w:rsidRPr="002244EB" w:rsidRDefault="00A130B1" w:rsidP="00995826">
      <w:pPr>
        <w:tabs>
          <w:tab w:val="left" w:pos="851"/>
          <w:tab w:val="left" w:pos="993"/>
        </w:tabs>
        <w:spacing w:after="0" w:line="240" w:lineRule="auto"/>
        <w:jc w:val="both"/>
        <w:rPr>
          <w:rFonts w:ascii="Times New Roman" w:hAnsi="Times New Roman" w:cs="Times New Roman"/>
          <w:bCs/>
          <w:sz w:val="28"/>
          <w:szCs w:val="28"/>
          <w:lang w:val="uz-Cyrl-UZ"/>
        </w:rPr>
      </w:pPr>
    </w:p>
    <w:p w14:paraId="563A8E28" w14:textId="77777777" w:rsidR="00D724C1" w:rsidRPr="002244EB" w:rsidRDefault="00D724C1" w:rsidP="00995826">
      <w:pPr>
        <w:tabs>
          <w:tab w:val="left" w:pos="851"/>
          <w:tab w:val="left" w:pos="993"/>
        </w:tabs>
        <w:spacing w:after="0" w:line="240" w:lineRule="auto"/>
        <w:ind w:firstLine="426"/>
        <w:jc w:val="both"/>
        <w:rPr>
          <w:rFonts w:ascii="Times New Roman" w:hAnsi="Times New Roman" w:cs="Times New Roman"/>
          <w:sz w:val="28"/>
          <w:szCs w:val="28"/>
          <w:lang w:val="uz-Cyrl-UZ"/>
        </w:rPr>
      </w:pPr>
    </w:p>
    <w:p w14:paraId="263096A5" w14:textId="54BEA65F" w:rsidR="008D76A0" w:rsidRPr="002244EB" w:rsidRDefault="00792CED" w:rsidP="00995826">
      <w:pPr>
        <w:spacing w:after="0" w:line="240" w:lineRule="auto"/>
        <w:ind w:left="567"/>
        <w:rPr>
          <w:sz w:val="24"/>
          <w:lang w:val="uz-Cyrl-UZ"/>
        </w:rPr>
      </w:pPr>
      <w:r w:rsidRPr="002244EB">
        <w:rPr>
          <w:rFonts w:ascii="Times New Roman" w:hAnsi="Times New Roman" w:cs="Times New Roman"/>
          <w:b/>
          <w:sz w:val="28"/>
          <w:lang w:val="uz-Cyrl-UZ"/>
        </w:rPr>
        <w:t xml:space="preserve">ДТСЖ </w:t>
      </w:r>
      <w:r w:rsidR="005C1F7B" w:rsidRPr="002244EB">
        <w:rPr>
          <w:rFonts w:ascii="Times New Roman" w:hAnsi="Times New Roman" w:cs="Times New Roman"/>
          <w:b/>
          <w:sz w:val="28"/>
          <w:lang w:val="uz-Cyrl-UZ"/>
        </w:rPr>
        <w:t>Хоразм вилояти</w:t>
      </w:r>
      <w:r w:rsidRPr="002244EB">
        <w:rPr>
          <w:rFonts w:ascii="Times New Roman" w:hAnsi="Times New Roman" w:cs="Times New Roman"/>
          <w:b/>
          <w:sz w:val="28"/>
          <w:lang w:val="uz-Cyrl-UZ"/>
        </w:rPr>
        <w:t xml:space="preserve"> </w:t>
      </w:r>
      <w:r w:rsidR="005C1F7B" w:rsidRPr="002244EB">
        <w:rPr>
          <w:rFonts w:ascii="Times New Roman" w:hAnsi="Times New Roman" w:cs="Times New Roman"/>
          <w:b/>
          <w:sz w:val="28"/>
          <w:lang w:val="uz-Cyrl-UZ"/>
        </w:rPr>
        <w:t>ҳ</w:t>
      </w:r>
      <w:r w:rsidRPr="002244EB">
        <w:rPr>
          <w:rFonts w:ascii="Times New Roman" w:hAnsi="Times New Roman" w:cs="Times New Roman"/>
          <w:b/>
          <w:sz w:val="28"/>
          <w:lang w:val="uz-Cyrl-UZ"/>
        </w:rPr>
        <w:t>удудий</w:t>
      </w:r>
      <w:r w:rsidR="005C1F7B" w:rsidRPr="002244EB">
        <w:rPr>
          <w:rFonts w:ascii="Times New Roman" w:hAnsi="Times New Roman" w:cs="Times New Roman"/>
          <w:b/>
          <w:sz w:val="28"/>
          <w:lang w:val="uz-Cyrl-UZ"/>
        </w:rPr>
        <w:t xml:space="preserve"> </w:t>
      </w:r>
      <w:r w:rsidRPr="002244EB">
        <w:rPr>
          <w:rFonts w:ascii="Times New Roman" w:hAnsi="Times New Roman" w:cs="Times New Roman"/>
          <w:b/>
          <w:sz w:val="28"/>
          <w:lang w:val="uz-Cyrl-UZ"/>
        </w:rPr>
        <w:t xml:space="preserve">бўлинмаси </w:t>
      </w:r>
      <w:r w:rsidR="003515CE" w:rsidRPr="002244EB">
        <w:rPr>
          <w:rFonts w:ascii="Times New Roman" w:hAnsi="Times New Roman" w:cs="Times New Roman"/>
          <w:b/>
          <w:sz w:val="28"/>
          <w:lang w:val="uz-Cyrl-UZ"/>
        </w:rPr>
        <w:br/>
      </w:r>
      <w:r w:rsidR="00F856AA" w:rsidRPr="002244EB">
        <w:rPr>
          <w:rFonts w:ascii="Times New Roman" w:hAnsi="Times New Roman" w:cs="Times New Roman"/>
          <w:b/>
          <w:sz w:val="28"/>
          <w:lang w:val="uz-Cyrl-UZ"/>
        </w:rPr>
        <w:t>Молия</w:t>
      </w:r>
      <w:r w:rsidR="003515CE" w:rsidRPr="002244EB">
        <w:rPr>
          <w:rFonts w:ascii="Times New Roman" w:hAnsi="Times New Roman" w:cs="Times New Roman"/>
          <w:b/>
          <w:sz w:val="28"/>
          <w:lang w:val="uz-Cyrl-UZ"/>
        </w:rPr>
        <w:t>-иқтисодиёт</w:t>
      </w:r>
      <w:r w:rsidR="00F856AA" w:rsidRPr="002244EB">
        <w:rPr>
          <w:rFonts w:ascii="Times New Roman" w:hAnsi="Times New Roman" w:cs="Times New Roman"/>
          <w:b/>
          <w:sz w:val="28"/>
          <w:lang w:val="uz-Cyrl-UZ"/>
        </w:rPr>
        <w:t xml:space="preserve"> </w:t>
      </w:r>
      <w:r w:rsidR="005C1F7B" w:rsidRPr="002244EB">
        <w:rPr>
          <w:rFonts w:ascii="Times New Roman" w:hAnsi="Times New Roman" w:cs="Times New Roman"/>
          <w:b/>
          <w:sz w:val="28"/>
          <w:lang w:val="uz-Cyrl-UZ"/>
        </w:rPr>
        <w:t>бўли</w:t>
      </w:r>
      <w:r w:rsidR="00F052F7" w:rsidRPr="002244EB">
        <w:rPr>
          <w:rFonts w:ascii="Times New Roman" w:hAnsi="Times New Roman" w:cs="Times New Roman"/>
          <w:b/>
          <w:sz w:val="28"/>
          <w:lang w:val="uz-Cyrl-UZ"/>
        </w:rPr>
        <w:t>м</w:t>
      </w:r>
      <w:r w:rsidR="00F856AA" w:rsidRPr="002244EB">
        <w:rPr>
          <w:rFonts w:ascii="Times New Roman" w:hAnsi="Times New Roman" w:cs="Times New Roman"/>
          <w:b/>
          <w:sz w:val="28"/>
          <w:lang w:val="uz-Cyrl-UZ"/>
        </w:rPr>
        <w:t>и бошлиғи</w:t>
      </w:r>
      <w:r w:rsidR="005C1F7B" w:rsidRPr="002244EB">
        <w:rPr>
          <w:rFonts w:ascii="Times New Roman" w:hAnsi="Times New Roman" w:cs="Times New Roman"/>
          <w:b/>
          <w:sz w:val="28"/>
          <w:lang w:val="uz-Cyrl-UZ"/>
        </w:rPr>
        <w:tab/>
      </w:r>
      <w:r w:rsidR="003515CE" w:rsidRPr="002244EB">
        <w:rPr>
          <w:rFonts w:ascii="Times New Roman" w:hAnsi="Times New Roman" w:cs="Times New Roman"/>
          <w:b/>
          <w:sz w:val="28"/>
          <w:lang w:val="uz-Cyrl-UZ"/>
        </w:rPr>
        <w:t xml:space="preserve">  </w:t>
      </w:r>
      <w:r w:rsidR="003515CE" w:rsidRPr="002244EB">
        <w:rPr>
          <w:rFonts w:ascii="Times New Roman" w:hAnsi="Times New Roman" w:cs="Times New Roman"/>
          <w:b/>
          <w:sz w:val="28"/>
          <w:lang w:val="uz-Cyrl-UZ"/>
        </w:rPr>
        <w:tab/>
      </w:r>
      <w:r w:rsidR="00F856AA" w:rsidRPr="002244EB">
        <w:rPr>
          <w:rFonts w:ascii="Times New Roman" w:hAnsi="Times New Roman" w:cs="Times New Roman"/>
          <w:b/>
          <w:sz w:val="28"/>
          <w:lang w:val="uz-Cyrl-UZ"/>
        </w:rPr>
        <w:tab/>
      </w:r>
      <w:r w:rsidR="005C1F7B" w:rsidRPr="002244EB">
        <w:rPr>
          <w:rFonts w:ascii="Times New Roman" w:hAnsi="Times New Roman" w:cs="Times New Roman"/>
          <w:b/>
          <w:sz w:val="28"/>
          <w:lang w:val="uz-Cyrl-UZ"/>
        </w:rPr>
        <w:tab/>
      </w:r>
      <w:r w:rsidR="00F856AA" w:rsidRPr="002244EB">
        <w:rPr>
          <w:rFonts w:ascii="Times New Roman" w:hAnsi="Times New Roman" w:cs="Times New Roman"/>
          <w:b/>
          <w:sz w:val="28"/>
          <w:lang w:val="uz-Cyrl-UZ"/>
        </w:rPr>
        <w:t>Ш</w:t>
      </w:r>
      <w:r w:rsidR="005C1F7B" w:rsidRPr="002244EB">
        <w:rPr>
          <w:rFonts w:ascii="Times New Roman" w:hAnsi="Times New Roman" w:cs="Times New Roman"/>
          <w:b/>
          <w:sz w:val="28"/>
          <w:lang w:val="uz-Cyrl-UZ"/>
        </w:rPr>
        <w:t>.Саидов</w:t>
      </w:r>
    </w:p>
    <w:sectPr w:rsidR="008D76A0" w:rsidRPr="002244EB"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3" w15:restartNumberingAfterBreak="0">
    <w:nsid w:val="35DD2102"/>
    <w:multiLevelType w:val="hybridMultilevel"/>
    <w:tmpl w:val="1E5AC6F4"/>
    <w:lvl w:ilvl="0" w:tplc="13A2B456">
      <w:start w:val="1"/>
      <w:numFmt w:val="decimal"/>
      <w:lvlText w:val="%1."/>
      <w:lvlJc w:val="left"/>
      <w:pPr>
        <w:ind w:left="2531" w:hanging="405"/>
      </w:pPr>
      <w:rPr>
        <w:rFonts w:ascii="Times New Roman" w:eastAsiaTheme="minorHAnsi" w:hAnsi="Times New Roman" w:cs="Times New Roman"/>
        <w:b/>
        <w:bCs/>
      </w:rPr>
    </w:lvl>
    <w:lvl w:ilvl="1" w:tplc="08430019" w:tentative="1">
      <w:start w:val="1"/>
      <w:numFmt w:val="lowerLetter"/>
      <w:lvlText w:val="%2."/>
      <w:lvlJc w:val="left"/>
      <w:pPr>
        <w:ind w:left="3206" w:hanging="360"/>
      </w:pPr>
    </w:lvl>
    <w:lvl w:ilvl="2" w:tplc="0843001B" w:tentative="1">
      <w:start w:val="1"/>
      <w:numFmt w:val="lowerRoman"/>
      <w:lvlText w:val="%3."/>
      <w:lvlJc w:val="right"/>
      <w:pPr>
        <w:ind w:left="3926" w:hanging="180"/>
      </w:pPr>
    </w:lvl>
    <w:lvl w:ilvl="3" w:tplc="0843000F" w:tentative="1">
      <w:start w:val="1"/>
      <w:numFmt w:val="decimal"/>
      <w:lvlText w:val="%4."/>
      <w:lvlJc w:val="left"/>
      <w:pPr>
        <w:ind w:left="4646" w:hanging="360"/>
      </w:pPr>
    </w:lvl>
    <w:lvl w:ilvl="4" w:tplc="08430019" w:tentative="1">
      <w:start w:val="1"/>
      <w:numFmt w:val="lowerLetter"/>
      <w:lvlText w:val="%5."/>
      <w:lvlJc w:val="left"/>
      <w:pPr>
        <w:ind w:left="5366" w:hanging="360"/>
      </w:pPr>
    </w:lvl>
    <w:lvl w:ilvl="5" w:tplc="0843001B" w:tentative="1">
      <w:start w:val="1"/>
      <w:numFmt w:val="lowerRoman"/>
      <w:lvlText w:val="%6."/>
      <w:lvlJc w:val="right"/>
      <w:pPr>
        <w:ind w:left="6086" w:hanging="180"/>
      </w:pPr>
    </w:lvl>
    <w:lvl w:ilvl="6" w:tplc="0843000F" w:tentative="1">
      <w:start w:val="1"/>
      <w:numFmt w:val="decimal"/>
      <w:lvlText w:val="%7."/>
      <w:lvlJc w:val="left"/>
      <w:pPr>
        <w:ind w:left="6806" w:hanging="360"/>
      </w:pPr>
    </w:lvl>
    <w:lvl w:ilvl="7" w:tplc="08430019" w:tentative="1">
      <w:start w:val="1"/>
      <w:numFmt w:val="lowerLetter"/>
      <w:lvlText w:val="%8."/>
      <w:lvlJc w:val="left"/>
      <w:pPr>
        <w:ind w:left="7526" w:hanging="360"/>
      </w:pPr>
    </w:lvl>
    <w:lvl w:ilvl="8" w:tplc="0843001B" w:tentative="1">
      <w:start w:val="1"/>
      <w:numFmt w:val="lowerRoman"/>
      <w:lvlText w:val="%9."/>
      <w:lvlJc w:val="right"/>
      <w:pPr>
        <w:ind w:left="8246" w:hanging="180"/>
      </w:pPr>
    </w:lvl>
  </w:abstractNum>
  <w:abstractNum w:abstractNumId="4" w15:restartNumberingAfterBreak="0">
    <w:nsid w:val="46FC7991"/>
    <w:multiLevelType w:val="hybridMultilevel"/>
    <w:tmpl w:val="4B902054"/>
    <w:lvl w:ilvl="0" w:tplc="5D9CBF10">
      <w:start w:val="2"/>
      <w:numFmt w:val="decimal"/>
      <w:lvlText w:val="%1."/>
      <w:lvlJc w:val="left"/>
      <w:pPr>
        <w:ind w:left="720" w:hanging="360"/>
      </w:pPr>
      <w:rPr>
        <w:rFonts w:hint="default"/>
        <w:i/>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5" w15:restartNumberingAfterBreak="0">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6" w15:restartNumberingAfterBreak="0">
    <w:nsid w:val="4DF910F5"/>
    <w:multiLevelType w:val="hybridMultilevel"/>
    <w:tmpl w:val="1E5AC6F4"/>
    <w:lvl w:ilvl="0" w:tplc="FFFFFFFF">
      <w:start w:val="1"/>
      <w:numFmt w:val="decimal"/>
      <w:lvlText w:val="%1."/>
      <w:lvlJc w:val="left"/>
      <w:pPr>
        <w:ind w:left="972"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9"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024286045">
    <w:abstractNumId w:val="0"/>
  </w:num>
  <w:num w:numId="2" w16cid:durableId="9639969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43598580">
    <w:abstractNumId w:val="4"/>
  </w:num>
  <w:num w:numId="4" w16cid:durableId="261692470">
    <w:abstractNumId w:val="3"/>
  </w:num>
  <w:num w:numId="5" w16cid:durableId="1907762642">
    <w:abstractNumId w:val="2"/>
  </w:num>
  <w:num w:numId="6" w16cid:durableId="384343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42174382">
    <w:abstractNumId w:val="8"/>
  </w:num>
  <w:num w:numId="8" w16cid:durableId="1031684725">
    <w:abstractNumId w:val="9"/>
  </w:num>
  <w:num w:numId="9" w16cid:durableId="1075401542">
    <w:abstractNumId w:val="5"/>
  </w:num>
  <w:num w:numId="10" w16cid:durableId="3811719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1659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1461F"/>
    <w:rsid w:val="00024050"/>
    <w:rsid w:val="00040954"/>
    <w:rsid w:val="00041BB6"/>
    <w:rsid w:val="00043699"/>
    <w:rsid w:val="00051CE6"/>
    <w:rsid w:val="000618E7"/>
    <w:rsid w:val="000764F4"/>
    <w:rsid w:val="0008139B"/>
    <w:rsid w:val="000965F8"/>
    <w:rsid w:val="000978C3"/>
    <w:rsid w:val="000B2AE9"/>
    <w:rsid w:val="000D6526"/>
    <w:rsid w:val="000E2ACC"/>
    <w:rsid w:val="000E7B2B"/>
    <w:rsid w:val="000F0B6A"/>
    <w:rsid w:val="000F4715"/>
    <w:rsid w:val="000F797F"/>
    <w:rsid w:val="0010782A"/>
    <w:rsid w:val="00114D8A"/>
    <w:rsid w:val="00116FE0"/>
    <w:rsid w:val="0014100D"/>
    <w:rsid w:val="001452AA"/>
    <w:rsid w:val="001832AE"/>
    <w:rsid w:val="00194BFB"/>
    <w:rsid w:val="001A102E"/>
    <w:rsid w:val="001A4B6F"/>
    <w:rsid w:val="001B4B31"/>
    <w:rsid w:val="001D4917"/>
    <w:rsid w:val="001D6638"/>
    <w:rsid w:val="001D7E76"/>
    <w:rsid w:val="002123D5"/>
    <w:rsid w:val="002202E3"/>
    <w:rsid w:val="00221E7F"/>
    <w:rsid w:val="002244EB"/>
    <w:rsid w:val="00231525"/>
    <w:rsid w:val="002425AD"/>
    <w:rsid w:val="0026046F"/>
    <w:rsid w:val="00266EDF"/>
    <w:rsid w:val="002713B7"/>
    <w:rsid w:val="00272C47"/>
    <w:rsid w:val="00273374"/>
    <w:rsid w:val="00276212"/>
    <w:rsid w:val="00277F16"/>
    <w:rsid w:val="002807A4"/>
    <w:rsid w:val="00295FA4"/>
    <w:rsid w:val="002B6CAD"/>
    <w:rsid w:val="002C26B4"/>
    <w:rsid w:val="002E1098"/>
    <w:rsid w:val="002E2BE3"/>
    <w:rsid w:val="002E73B8"/>
    <w:rsid w:val="002F0BF5"/>
    <w:rsid w:val="002F287D"/>
    <w:rsid w:val="00301C0C"/>
    <w:rsid w:val="003035F5"/>
    <w:rsid w:val="00303B48"/>
    <w:rsid w:val="003044E7"/>
    <w:rsid w:val="00305F5F"/>
    <w:rsid w:val="00307CAB"/>
    <w:rsid w:val="00312C5C"/>
    <w:rsid w:val="00314EF4"/>
    <w:rsid w:val="0031531C"/>
    <w:rsid w:val="00315944"/>
    <w:rsid w:val="00321C5E"/>
    <w:rsid w:val="00325AB6"/>
    <w:rsid w:val="00333EE9"/>
    <w:rsid w:val="003457B0"/>
    <w:rsid w:val="00345F4E"/>
    <w:rsid w:val="003515CE"/>
    <w:rsid w:val="003523C0"/>
    <w:rsid w:val="003550B7"/>
    <w:rsid w:val="00356D62"/>
    <w:rsid w:val="00360A16"/>
    <w:rsid w:val="00362AB4"/>
    <w:rsid w:val="00370935"/>
    <w:rsid w:val="00375AAD"/>
    <w:rsid w:val="00394829"/>
    <w:rsid w:val="003A3860"/>
    <w:rsid w:val="003A3BEC"/>
    <w:rsid w:val="003B0311"/>
    <w:rsid w:val="003C058E"/>
    <w:rsid w:val="003C5B7E"/>
    <w:rsid w:val="003D01D9"/>
    <w:rsid w:val="003D2AED"/>
    <w:rsid w:val="003E230E"/>
    <w:rsid w:val="003E43D7"/>
    <w:rsid w:val="003F547D"/>
    <w:rsid w:val="004036EE"/>
    <w:rsid w:val="00416D56"/>
    <w:rsid w:val="0042638E"/>
    <w:rsid w:val="004264DA"/>
    <w:rsid w:val="004318F8"/>
    <w:rsid w:val="00432B50"/>
    <w:rsid w:val="00444B92"/>
    <w:rsid w:val="00445C89"/>
    <w:rsid w:val="004718FE"/>
    <w:rsid w:val="004804A0"/>
    <w:rsid w:val="0048491D"/>
    <w:rsid w:val="004878A1"/>
    <w:rsid w:val="0049005F"/>
    <w:rsid w:val="00492C9F"/>
    <w:rsid w:val="0049303A"/>
    <w:rsid w:val="004949B7"/>
    <w:rsid w:val="004A2860"/>
    <w:rsid w:val="004A3DAA"/>
    <w:rsid w:val="004B564E"/>
    <w:rsid w:val="004D5C6F"/>
    <w:rsid w:val="004E4FB0"/>
    <w:rsid w:val="004E6E35"/>
    <w:rsid w:val="004F1074"/>
    <w:rsid w:val="00500D3F"/>
    <w:rsid w:val="00505AED"/>
    <w:rsid w:val="005071AE"/>
    <w:rsid w:val="005431B2"/>
    <w:rsid w:val="00555D80"/>
    <w:rsid w:val="00564C7A"/>
    <w:rsid w:val="00570CAE"/>
    <w:rsid w:val="00586163"/>
    <w:rsid w:val="005901D5"/>
    <w:rsid w:val="005B2910"/>
    <w:rsid w:val="005B34C1"/>
    <w:rsid w:val="005C1F7B"/>
    <w:rsid w:val="005C1FB8"/>
    <w:rsid w:val="005F77C7"/>
    <w:rsid w:val="006034E3"/>
    <w:rsid w:val="006116E3"/>
    <w:rsid w:val="00613C54"/>
    <w:rsid w:val="00622765"/>
    <w:rsid w:val="006373C5"/>
    <w:rsid w:val="00643925"/>
    <w:rsid w:val="00655B47"/>
    <w:rsid w:val="006623E9"/>
    <w:rsid w:val="006637E0"/>
    <w:rsid w:val="0066483F"/>
    <w:rsid w:val="00667A20"/>
    <w:rsid w:val="0068006A"/>
    <w:rsid w:val="00680225"/>
    <w:rsid w:val="00686594"/>
    <w:rsid w:val="00692D4A"/>
    <w:rsid w:val="0069366E"/>
    <w:rsid w:val="006A4751"/>
    <w:rsid w:val="006A51BC"/>
    <w:rsid w:val="006A64CD"/>
    <w:rsid w:val="006B37C7"/>
    <w:rsid w:val="006C67E6"/>
    <w:rsid w:val="006E37A1"/>
    <w:rsid w:val="006F2992"/>
    <w:rsid w:val="006F7989"/>
    <w:rsid w:val="00702E0C"/>
    <w:rsid w:val="007107E9"/>
    <w:rsid w:val="00721355"/>
    <w:rsid w:val="00721E0E"/>
    <w:rsid w:val="007455A9"/>
    <w:rsid w:val="0076459F"/>
    <w:rsid w:val="00764A0F"/>
    <w:rsid w:val="00785356"/>
    <w:rsid w:val="00786E9D"/>
    <w:rsid w:val="00787647"/>
    <w:rsid w:val="00790472"/>
    <w:rsid w:val="00792CED"/>
    <w:rsid w:val="007B413C"/>
    <w:rsid w:val="007B62E2"/>
    <w:rsid w:val="007D048B"/>
    <w:rsid w:val="007D5CD2"/>
    <w:rsid w:val="007E33DD"/>
    <w:rsid w:val="007E37C3"/>
    <w:rsid w:val="007E3E88"/>
    <w:rsid w:val="007E6CD3"/>
    <w:rsid w:val="007E7469"/>
    <w:rsid w:val="007F1841"/>
    <w:rsid w:val="007F766F"/>
    <w:rsid w:val="0080483A"/>
    <w:rsid w:val="008050CD"/>
    <w:rsid w:val="00814B32"/>
    <w:rsid w:val="00816E49"/>
    <w:rsid w:val="008418FD"/>
    <w:rsid w:val="00844756"/>
    <w:rsid w:val="00850557"/>
    <w:rsid w:val="00855714"/>
    <w:rsid w:val="00865A7E"/>
    <w:rsid w:val="00873711"/>
    <w:rsid w:val="008814EB"/>
    <w:rsid w:val="008B2FCF"/>
    <w:rsid w:val="008C2367"/>
    <w:rsid w:val="008C3344"/>
    <w:rsid w:val="008C36EA"/>
    <w:rsid w:val="008D0214"/>
    <w:rsid w:val="008D76A0"/>
    <w:rsid w:val="008E07BB"/>
    <w:rsid w:val="00904F52"/>
    <w:rsid w:val="00906E7B"/>
    <w:rsid w:val="00910DB2"/>
    <w:rsid w:val="00922A94"/>
    <w:rsid w:val="00923045"/>
    <w:rsid w:val="00932B89"/>
    <w:rsid w:val="00936D0D"/>
    <w:rsid w:val="00937888"/>
    <w:rsid w:val="009533BA"/>
    <w:rsid w:val="00953DA6"/>
    <w:rsid w:val="00960091"/>
    <w:rsid w:val="00965CEC"/>
    <w:rsid w:val="00965F29"/>
    <w:rsid w:val="00972031"/>
    <w:rsid w:val="00995826"/>
    <w:rsid w:val="00997D6B"/>
    <w:rsid w:val="009A1F92"/>
    <w:rsid w:val="009B748C"/>
    <w:rsid w:val="009C33E4"/>
    <w:rsid w:val="009C342D"/>
    <w:rsid w:val="009C4E05"/>
    <w:rsid w:val="009D2AC2"/>
    <w:rsid w:val="009F4CC7"/>
    <w:rsid w:val="00A01EBF"/>
    <w:rsid w:val="00A063F2"/>
    <w:rsid w:val="00A067C5"/>
    <w:rsid w:val="00A130B1"/>
    <w:rsid w:val="00A2416F"/>
    <w:rsid w:val="00A37D57"/>
    <w:rsid w:val="00A4384D"/>
    <w:rsid w:val="00A472EA"/>
    <w:rsid w:val="00A57399"/>
    <w:rsid w:val="00A67F4E"/>
    <w:rsid w:val="00A71012"/>
    <w:rsid w:val="00A71C16"/>
    <w:rsid w:val="00AB4B93"/>
    <w:rsid w:val="00AB72A9"/>
    <w:rsid w:val="00AB7409"/>
    <w:rsid w:val="00AC13FB"/>
    <w:rsid w:val="00AC571B"/>
    <w:rsid w:val="00AD3F3C"/>
    <w:rsid w:val="00AE2429"/>
    <w:rsid w:val="00AE247B"/>
    <w:rsid w:val="00AE7B62"/>
    <w:rsid w:val="00AF1B0D"/>
    <w:rsid w:val="00AF1EEB"/>
    <w:rsid w:val="00B02035"/>
    <w:rsid w:val="00B10C27"/>
    <w:rsid w:val="00B20D6D"/>
    <w:rsid w:val="00B320D6"/>
    <w:rsid w:val="00B332AE"/>
    <w:rsid w:val="00B527EC"/>
    <w:rsid w:val="00B538F3"/>
    <w:rsid w:val="00B547F5"/>
    <w:rsid w:val="00B57C0E"/>
    <w:rsid w:val="00B6383E"/>
    <w:rsid w:val="00B66AF5"/>
    <w:rsid w:val="00B67C90"/>
    <w:rsid w:val="00B75F46"/>
    <w:rsid w:val="00B85F0F"/>
    <w:rsid w:val="00B93F4C"/>
    <w:rsid w:val="00BA131A"/>
    <w:rsid w:val="00BA2935"/>
    <w:rsid w:val="00BA5C80"/>
    <w:rsid w:val="00BC1D96"/>
    <w:rsid w:val="00BF55AF"/>
    <w:rsid w:val="00BF58C6"/>
    <w:rsid w:val="00BF6664"/>
    <w:rsid w:val="00C00FA9"/>
    <w:rsid w:val="00C04CA4"/>
    <w:rsid w:val="00C228B8"/>
    <w:rsid w:val="00C45C37"/>
    <w:rsid w:val="00C57C5C"/>
    <w:rsid w:val="00C742A8"/>
    <w:rsid w:val="00C90349"/>
    <w:rsid w:val="00C92822"/>
    <w:rsid w:val="00C92A03"/>
    <w:rsid w:val="00CA1A39"/>
    <w:rsid w:val="00CA3FBF"/>
    <w:rsid w:val="00CC115A"/>
    <w:rsid w:val="00CD0FDE"/>
    <w:rsid w:val="00CD4548"/>
    <w:rsid w:val="00CD6B88"/>
    <w:rsid w:val="00CF1787"/>
    <w:rsid w:val="00D004E4"/>
    <w:rsid w:val="00D05BEA"/>
    <w:rsid w:val="00D132D4"/>
    <w:rsid w:val="00D16242"/>
    <w:rsid w:val="00D217E9"/>
    <w:rsid w:val="00D26EFF"/>
    <w:rsid w:val="00D322DD"/>
    <w:rsid w:val="00D32B61"/>
    <w:rsid w:val="00D4448F"/>
    <w:rsid w:val="00D4577A"/>
    <w:rsid w:val="00D46F3C"/>
    <w:rsid w:val="00D4759F"/>
    <w:rsid w:val="00D51CD4"/>
    <w:rsid w:val="00D53867"/>
    <w:rsid w:val="00D53E3E"/>
    <w:rsid w:val="00D600C4"/>
    <w:rsid w:val="00D724C1"/>
    <w:rsid w:val="00D87F9E"/>
    <w:rsid w:val="00D95FB9"/>
    <w:rsid w:val="00DA41C3"/>
    <w:rsid w:val="00DA5BB3"/>
    <w:rsid w:val="00DA79D2"/>
    <w:rsid w:val="00DB36BE"/>
    <w:rsid w:val="00DC0CD8"/>
    <w:rsid w:val="00DC10C4"/>
    <w:rsid w:val="00DC1497"/>
    <w:rsid w:val="00DD05CA"/>
    <w:rsid w:val="00DE6F04"/>
    <w:rsid w:val="00DE792F"/>
    <w:rsid w:val="00DF420D"/>
    <w:rsid w:val="00DF63E4"/>
    <w:rsid w:val="00E04B7B"/>
    <w:rsid w:val="00E1466C"/>
    <w:rsid w:val="00E14A19"/>
    <w:rsid w:val="00E20384"/>
    <w:rsid w:val="00E27045"/>
    <w:rsid w:val="00E52D35"/>
    <w:rsid w:val="00E56153"/>
    <w:rsid w:val="00E6006E"/>
    <w:rsid w:val="00E6015A"/>
    <w:rsid w:val="00E61BA2"/>
    <w:rsid w:val="00E6348D"/>
    <w:rsid w:val="00E80F3C"/>
    <w:rsid w:val="00E83ED1"/>
    <w:rsid w:val="00E87BC9"/>
    <w:rsid w:val="00EA3C5D"/>
    <w:rsid w:val="00EA3E8E"/>
    <w:rsid w:val="00EA6E92"/>
    <w:rsid w:val="00EB19D3"/>
    <w:rsid w:val="00EC7A0C"/>
    <w:rsid w:val="00ED6944"/>
    <w:rsid w:val="00EE0976"/>
    <w:rsid w:val="00EE123C"/>
    <w:rsid w:val="00EF7F59"/>
    <w:rsid w:val="00F052F7"/>
    <w:rsid w:val="00F06398"/>
    <w:rsid w:val="00F156E3"/>
    <w:rsid w:val="00F2043F"/>
    <w:rsid w:val="00F31075"/>
    <w:rsid w:val="00F31A8E"/>
    <w:rsid w:val="00F3498C"/>
    <w:rsid w:val="00F419C0"/>
    <w:rsid w:val="00F637DA"/>
    <w:rsid w:val="00F73210"/>
    <w:rsid w:val="00F75CA6"/>
    <w:rsid w:val="00F774E8"/>
    <w:rsid w:val="00F8205B"/>
    <w:rsid w:val="00F850AA"/>
    <w:rsid w:val="00F856AA"/>
    <w:rsid w:val="00F931E8"/>
    <w:rsid w:val="00FA1381"/>
    <w:rsid w:val="00FA55C2"/>
    <w:rsid w:val="00FD09ED"/>
    <w:rsid w:val="00FD37EE"/>
    <w:rsid w:val="00FD3934"/>
    <w:rsid w:val="00FE061E"/>
    <w:rsid w:val="00FE32F4"/>
    <w:rsid w:val="00FE79D4"/>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125F659C-D30F-44B1-A223-C6F73D1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01878">
      <w:bodyDiv w:val="1"/>
      <w:marLeft w:val="0"/>
      <w:marRight w:val="0"/>
      <w:marTop w:val="0"/>
      <w:marBottom w:val="0"/>
      <w:divBdr>
        <w:top w:val="none" w:sz="0" w:space="0" w:color="auto"/>
        <w:left w:val="none" w:sz="0" w:space="0" w:color="auto"/>
        <w:bottom w:val="none" w:sz="0" w:space="0" w:color="auto"/>
        <w:right w:val="none" w:sz="0" w:space="0" w:color="auto"/>
      </w:divBdr>
    </w:div>
    <w:div w:id="245530603">
      <w:bodyDiv w:val="1"/>
      <w:marLeft w:val="0"/>
      <w:marRight w:val="0"/>
      <w:marTop w:val="0"/>
      <w:marBottom w:val="0"/>
      <w:divBdr>
        <w:top w:val="none" w:sz="0" w:space="0" w:color="auto"/>
        <w:left w:val="none" w:sz="0" w:space="0" w:color="auto"/>
        <w:bottom w:val="none" w:sz="0" w:space="0" w:color="auto"/>
        <w:right w:val="none" w:sz="0" w:space="0" w:color="auto"/>
      </w:divBdr>
    </w:div>
    <w:div w:id="297612093">
      <w:bodyDiv w:val="1"/>
      <w:marLeft w:val="0"/>
      <w:marRight w:val="0"/>
      <w:marTop w:val="0"/>
      <w:marBottom w:val="0"/>
      <w:divBdr>
        <w:top w:val="none" w:sz="0" w:space="0" w:color="auto"/>
        <w:left w:val="none" w:sz="0" w:space="0" w:color="auto"/>
        <w:bottom w:val="none" w:sz="0" w:space="0" w:color="auto"/>
        <w:right w:val="none" w:sz="0" w:space="0" w:color="auto"/>
      </w:divBdr>
    </w:div>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46445251">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49712252">
      <w:bodyDiv w:val="1"/>
      <w:marLeft w:val="0"/>
      <w:marRight w:val="0"/>
      <w:marTop w:val="0"/>
      <w:marBottom w:val="0"/>
      <w:divBdr>
        <w:top w:val="none" w:sz="0" w:space="0" w:color="auto"/>
        <w:left w:val="none" w:sz="0" w:space="0" w:color="auto"/>
        <w:bottom w:val="none" w:sz="0" w:space="0" w:color="auto"/>
        <w:right w:val="none" w:sz="0" w:space="0" w:color="auto"/>
      </w:divBdr>
    </w:div>
    <w:div w:id="476260756">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500003541">
      <w:bodyDiv w:val="1"/>
      <w:marLeft w:val="0"/>
      <w:marRight w:val="0"/>
      <w:marTop w:val="0"/>
      <w:marBottom w:val="0"/>
      <w:divBdr>
        <w:top w:val="none" w:sz="0" w:space="0" w:color="auto"/>
        <w:left w:val="none" w:sz="0" w:space="0" w:color="auto"/>
        <w:bottom w:val="none" w:sz="0" w:space="0" w:color="auto"/>
        <w:right w:val="none" w:sz="0" w:space="0" w:color="auto"/>
      </w:divBdr>
    </w:div>
    <w:div w:id="500121198">
      <w:bodyDiv w:val="1"/>
      <w:marLeft w:val="0"/>
      <w:marRight w:val="0"/>
      <w:marTop w:val="0"/>
      <w:marBottom w:val="0"/>
      <w:divBdr>
        <w:top w:val="none" w:sz="0" w:space="0" w:color="auto"/>
        <w:left w:val="none" w:sz="0" w:space="0" w:color="auto"/>
        <w:bottom w:val="none" w:sz="0" w:space="0" w:color="auto"/>
        <w:right w:val="none" w:sz="0" w:space="0" w:color="auto"/>
      </w:divBdr>
    </w:div>
    <w:div w:id="623392249">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683819787">
      <w:bodyDiv w:val="1"/>
      <w:marLeft w:val="0"/>
      <w:marRight w:val="0"/>
      <w:marTop w:val="0"/>
      <w:marBottom w:val="0"/>
      <w:divBdr>
        <w:top w:val="none" w:sz="0" w:space="0" w:color="auto"/>
        <w:left w:val="none" w:sz="0" w:space="0" w:color="auto"/>
        <w:bottom w:val="none" w:sz="0" w:space="0" w:color="auto"/>
        <w:right w:val="none" w:sz="0" w:space="0" w:color="auto"/>
      </w:divBdr>
    </w:div>
    <w:div w:id="714280506">
      <w:bodyDiv w:val="1"/>
      <w:marLeft w:val="0"/>
      <w:marRight w:val="0"/>
      <w:marTop w:val="0"/>
      <w:marBottom w:val="0"/>
      <w:divBdr>
        <w:top w:val="none" w:sz="0" w:space="0" w:color="auto"/>
        <w:left w:val="none" w:sz="0" w:space="0" w:color="auto"/>
        <w:bottom w:val="none" w:sz="0" w:space="0" w:color="auto"/>
        <w:right w:val="none" w:sz="0" w:space="0" w:color="auto"/>
      </w:divBdr>
    </w:div>
    <w:div w:id="745537988">
      <w:bodyDiv w:val="1"/>
      <w:marLeft w:val="0"/>
      <w:marRight w:val="0"/>
      <w:marTop w:val="0"/>
      <w:marBottom w:val="0"/>
      <w:divBdr>
        <w:top w:val="none" w:sz="0" w:space="0" w:color="auto"/>
        <w:left w:val="none" w:sz="0" w:space="0" w:color="auto"/>
        <w:bottom w:val="none" w:sz="0" w:space="0" w:color="auto"/>
        <w:right w:val="none" w:sz="0" w:space="0" w:color="auto"/>
      </w:divBdr>
    </w:div>
    <w:div w:id="778333187">
      <w:bodyDiv w:val="1"/>
      <w:marLeft w:val="0"/>
      <w:marRight w:val="0"/>
      <w:marTop w:val="0"/>
      <w:marBottom w:val="0"/>
      <w:divBdr>
        <w:top w:val="none" w:sz="0" w:space="0" w:color="auto"/>
        <w:left w:val="none" w:sz="0" w:space="0" w:color="auto"/>
        <w:bottom w:val="none" w:sz="0" w:space="0" w:color="auto"/>
        <w:right w:val="none" w:sz="0" w:space="0" w:color="auto"/>
      </w:divBdr>
    </w:div>
    <w:div w:id="790438570">
      <w:bodyDiv w:val="1"/>
      <w:marLeft w:val="0"/>
      <w:marRight w:val="0"/>
      <w:marTop w:val="0"/>
      <w:marBottom w:val="0"/>
      <w:divBdr>
        <w:top w:val="none" w:sz="0" w:space="0" w:color="auto"/>
        <w:left w:val="none" w:sz="0" w:space="0" w:color="auto"/>
        <w:bottom w:val="none" w:sz="0" w:space="0" w:color="auto"/>
        <w:right w:val="none" w:sz="0" w:space="0" w:color="auto"/>
      </w:divBdr>
    </w:div>
    <w:div w:id="800922585">
      <w:bodyDiv w:val="1"/>
      <w:marLeft w:val="0"/>
      <w:marRight w:val="0"/>
      <w:marTop w:val="0"/>
      <w:marBottom w:val="0"/>
      <w:divBdr>
        <w:top w:val="none" w:sz="0" w:space="0" w:color="auto"/>
        <w:left w:val="none" w:sz="0" w:space="0" w:color="auto"/>
        <w:bottom w:val="none" w:sz="0" w:space="0" w:color="auto"/>
        <w:right w:val="none" w:sz="0" w:space="0" w:color="auto"/>
      </w:divBdr>
    </w:div>
    <w:div w:id="805851242">
      <w:bodyDiv w:val="1"/>
      <w:marLeft w:val="0"/>
      <w:marRight w:val="0"/>
      <w:marTop w:val="0"/>
      <w:marBottom w:val="0"/>
      <w:divBdr>
        <w:top w:val="none" w:sz="0" w:space="0" w:color="auto"/>
        <w:left w:val="none" w:sz="0" w:space="0" w:color="auto"/>
        <w:bottom w:val="none" w:sz="0" w:space="0" w:color="auto"/>
        <w:right w:val="none" w:sz="0" w:space="0" w:color="auto"/>
      </w:divBdr>
    </w:div>
    <w:div w:id="847868128">
      <w:bodyDiv w:val="1"/>
      <w:marLeft w:val="0"/>
      <w:marRight w:val="0"/>
      <w:marTop w:val="0"/>
      <w:marBottom w:val="0"/>
      <w:divBdr>
        <w:top w:val="none" w:sz="0" w:space="0" w:color="auto"/>
        <w:left w:val="none" w:sz="0" w:space="0" w:color="auto"/>
        <w:bottom w:val="none" w:sz="0" w:space="0" w:color="auto"/>
        <w:right w:val="none" w:sz="0" w:space="0" w:color="auto"/>
      </w:divBdr>
    </w:div>
    <w:div w:id="938567226">
      <w:bodyDiv w:val="1"/>
      <w:marLeft w:val="0"/>
      <w:marRight w:val="0"/>
      <w:marTop w:val="0"/>
      <w:marBottom w:val="0"/>
      <w:divBdr>
        <w:top w:val="none" w:sz="0" w:space="0" w:color="auto"/>
        <w:left w:val="none" w:sz="0" w:space="0" w:color="auto"/>
        <w:bottom w:val="none" w:sz="0" w:space="0" w:color="auto"/>
        <w:right w:val="none" w:sz="0" w:space="0" w:color="auto"/>
      </w:divBdr>
    </w:div>
    <w:div w:id="1006444964">
      <w:bodyDiv w:val="1"/>
      <w:marLeft w:val="0"/>
      <w:marRight w:val="0"/>
      <w:marTop w:val="0"/>
      <w:marBottom w:val="0"/>
      <w:divBdr>
        <w:top w:val="none" w:sz="0" w:space="0" w:color="auto"/>
        <w:left w:val="none" w:sz="0" w:space="0" w:color="auto"/>
        <w:bottom w:val="none" w:sz="0" w:space="0" w:color="auto"/>
        <w:right w:val="none" w:sz="0" w:space="0" w:color="auto"/>
      </w:divBdr>
    </w:div>
    <w:div w:id="1023364826">
      <w:bodyDiv w:val="1"/>
      <w:marLeft w:val="0"/>
      <w:marRight w:val="0"/>
      <w:marTop w:val="0"/>
      <w:marBottom w:val="0"/>
      <w:divBdr>
        <w:top w:val="none" w:sz="0" w:space="0" w:color="auto"/>
        <w:left w:val="none" w:sz="0" w:space="0" w:color="auto"/>
        <w:bottom w:val="none" w:sz="0" w:space="0" w:color="auto"/>
        <w:right w:val="none" w:sz="0" w:space="0" w:color="auto"/>
      </w:divBdr>
    </w:div>
    <w:div w:id="1045329821">
      <w:bodyDiv w:val="1"/>
      <w:marLeft w:val="0"/>
      <w:marRight w:val="0"/>
      <w:marTop w:val="0"/>
      <w:marBottom w:val="0"/>
      <w:divBdr>
        <w:top w:val="none" w:sz="0" w:space="0" w:color="auto"/>
        <w:left w:val="none" w:sz="0" w:space="0" w:color="auto"/>
        <w:bottom w:val="none" w:sz="0" w:space="0" w:color="auto"/>
        <w:right w:val="none" w:sz="0" w:space="0" w:color="auto"/>
      </w:divBdr>
    </w:div>
    <w:div w:id="1091391993">
      <w:bodyDiv w:val="1"/>
      <w:marLeft w:val="0"/>
      <w:marRight w:val="0"/>
      <w:marTop w:val="0"/>
      <w:marBottom w:val="0"/>
      <w:divBdr>
        <w:top w:val="none" w:sz="0" w:space="0" w:color="auto"/>
        <w:left w:val="none" w:sz="0" w:space="0" w:color="auto"/>
        <w:bottom w:val="none" w:sz="0" w:space="0" w:color="auto"/>
        <w:right w:val="none" w:sz="0" w:space="0" w:color="auto"/>
      </w:divBdr>
    </w:div>
    <w:div w:id="1092163344">
      <w:bodyDiv w:val="1"/>
      <w:marLeft w:val="0"/>
      <w:marRight w:val="0"/>
      <w:marTop w:val="0"/>
      <w:marBottom w:val="0"/>
      <w:divBdr>
        <w:top w:val="none" w:sz="0" w:space="0" w:color="auto"/>
        <w:left w:val="none" w:sz="0" w:space="0" w:color="auto"/>
        <w:bottom w:val="none" w:sz="0" w:space="0" w:color="auto"/>
        <w:right w:val="none" w:sz="0" w:space="0" w:color="auto"/>
      </w:divBdr>
    </w:div>
    <w:div w:id="1092581632">
      <w:bodyDiv w:val="1"/>
      <w:marLeft w:val="0"/>
      <w:marRight w:val="0"/>
      <w:marTop w:val="0"/>
      <w:marBottom w:val="0"/>
      <w:divBdr>
        <w:top w:val="none" w:sz="0" w:space="0" w:color="auto"/>
        <w:left w:val="none" w:sz="0" w:space="0" w:color="auto"/>
        <w:bottom w:val="none" w:sz="0" w:space="0" w:color="auto"/>
        <w:right w:val="none" w:sz="0" w:space="0" w:color="auto"/>
      </w:divBdr>
    </w:div>
    <w:div w:id="1095784580">
      <w:bodyDiv w:val="1"/>
      <w:marLeft w:val="0"/>
      <w:marRight w:val="0"/>
      <w:marTop w:val="0"/>
      <w:marBottom w:val="0"/>
      <w:divBdr>
        <w:top w:val="none" w:sz="0" w:space="0" w:color="auto"/>
        <w:left w:val="none" w:sz="0" w:space="0" w:color="auto"/>
        <w:bottom w:val="none" w:sz="0" w:space="0" w:color="auto"/>
        <w:right w:val="none" w:sz="0" w:space="0" w:color="auto"/>
      </w:divBdr>
    </w:div>
    <w:div w:id="1102261646">
      <w:bodyDiv w:val="1"/>
      <w:marLeft w:val="0"/>
      <w:marRight w:val="0"/>
      <w:marTop w:val="0"/>
      <w:marBottom w:val="0"/>
      <w:divBdr>
        <w:top w:val="none" w:sz="0" w:space="0" w:color="auto"/>
        <w:left w:val="none" w:sz="0" w:space="0" w:color="auto"/>
        <w:bottom w:val="none" w:sz="0" w:space="0" w:color="auto"/>
        <w:right w:val="none" w:sz="0" w:space="0" w:color="auto"/>
      </w:divBdr>
    </w:div>
    <w:div w:id="1178621419">
      <w:bodyDiv w:val="1"/>
      <w:marLeft w:val="0"/>
      <w:marRight w:val="0"/>
      <w:marTop w:val="0"/>
      <w:marBottom w:val="0"/>
      <w:divBdr>
        <w:top w:val="none" w:sz="0" w:space="0" w:color="auto"/>
        <w:left w:val="none" w:sz="0" w:space="0" w:color="auto"/>
        <w:bottom w:val="none" w:sz="0" w:space="0" w:color="auto"/>
        <w:right w:val="none" w:sz="0" w:space="0" w:color="auto"/>
      </w:divBdr>
    </w:div>
    <w:div w:id="1247106920">
      <w:bodyDiv w:val="1"/>
      <w:marLeft w:val="0"/>
      <w:marRight w:val="0"/>
      <w:marTop w:val="0"/>
      <w:marBottom w:val="0"/>
      <w:divBdr>
        <w:top w:val="none" w:sz="0" w:space="0" w:color="auto"/>
        <w:left w:val="none" w:sz="0" w:space="0" w:color="auto"/>
        <w:bottom w:val="none" w:sz="0" w:space="0" w:color="auto"/>
        <w:right w:val="none" w:sz="0" w:space="0" w:color="auto"/>
      </w:divBdr>
    </w:div>
    <w:div w:id="1324317801">
      <w:bodyDiv w:val="1"/>
      <w:marLeft w:val="0"/>
      <w:marRight w:val="0"/>
      <w:marTop w:val="0"/>
      <w:marBottom w:val="0"/>
      <w:divBdr>
        <w:top w:val="none" w:sz="0" w:space="0" w:color="auto"/>
        <w:left w:val="none" w:sz="0" w:space="0" w:color="auto"/>
        <w:bottom w:val="none" w:sz="0" w:space="0" w:color="auto"/>
        <w:right w:val="none" w:sz="0" w:space="0" w:color="auto"/>
      </w:divBdr>
    </w:div>
    <w:div w:id="1379013285">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444035610">
      <w:bodyDiv w:val="1"/>
      <w:marLeft w:val="0"/>
      <w:marRight w:val="0"/>
      <w:marTop w:val="0"/>
      <w:marBottom w:val="0"/>
      <w:divBdr>
        <w:top w:val="none" w:sz="0" w:space="0" w:color="auto"/>
        <w:left w:val="none" w:sz="0" w:space="0" w:color="auto"/>
        <w:bottom w:val="none" w:sz="0" w:space="0" w:color="auto"/>
        <w:right w:val="none" w:sz="0" w:space="0" w:color="auto"/>
      </w:divBdr>
    </w:div>
    <w:div w:id="1468818046">
      <w:bodyDiv w:val="1"/>
      <w:marLeft w:val="0"/>
      <w:marRight w:val="0"/>
      <w:marTop w:val="0"/>
      <w:marBottom w:val="0"/>
      <w:divBdr>
        <w:top w:val="none" w:sz="0" w:space="0" w:color="auto"/>
        <w:left w:val="none" w:sz="0" w:space="0" w:color="auto"/>
        <w:bottom w:val="none" w:sz="0" w:space="0" w:color="auto"/>
        <w:right w:val="none" w:sz="0" w:space="0" w:color="auto"/>
      </w:divBdr>
    </w:div>
    <w:div w:id="1511946257">
      <w:bodyDiv w:val="1"/>
      <w:marLeft w:val="0"/>
      <w:marRight w:val="0"/>
      <w:marTop w:val="0"/>
      <w:marBottom w:val="0"/>
      <w:divBdr>
        <w:top w:val="none" w:sz="0" w:space="0" w:color="auto"/>
        <w:left w:val="none" w:sz="0" w:space="0" w:color="auto"/>
        <w:bottom w:val="none" w:sz="0" w:space="0" w:color="auto"/>
        <w:right w:val="none" w:sz="0" w:space="0" w:color="auto"/>
      </w:divBdr>
    </w:div>
    <w:div w:id="1572037079">
      <w:bodyDiv w:val="1"/>
      <w:marLeft w:val="0"/>
      <w:marRight w:val="0"/>
      <w:marTop w:val="0"/>
      <w:marBottom w:val="0"/>
      <w:divBdr>
        <w:top w:val="none" w:sz="0" w:space="0" w:color="auto"/>
        <w:left w:val="none" w:sz="0" w:space="0" w:color="auto"/>
        <w:bottom w:val="none" w:sz="0" w:space="0" w:color="auto"/>
        <w:right w:val="none" w:sz="0" w:space="0" w:color="auto"/>
      </w:divBdr>
    </w:div>
    <w:div w:id="1746491116">
      <w:bodyDiv w:val="1"/>
      <w:marLeft w:val="0"/>
      <w:marRight w:val="0"/>
      <w:marTop w:val="0"/>
      <w:marBottom w:val="0"/>
      <w:divBdr>
        <w:top w:val="none" w:sz="0" w:space="0" w:color="auto"/>
        <w:left w:val="none" w:sz="0" w:space="0" w:color="auto"/>
        <w:bottom w:val="none" w:sz="0" w:space="0" w:color="auto"/>
        <w:right w:val="none" w:sz="0" w:space="0" w:color="auto"/>
      </w:divBdr>
    </w:div>
    <w:div w:id="1752383383">
      <w:bodyDiv w:val="1"/>
      <w:marLeft w:val="0"/>
      <w:marRight w:val="0"/>
      <w:marTop w:val="0"/>
      <w:marBottom w:val="0"/>
      <w:divBdr>
        <w:top w:val="none" w:sz="0" w:space="0" w:color="auto"/>
        <w:left w:val="none" w:sz="0" w:space="0" w:color="auto"/>
        <w:bottom w:val="none" w:sz="0" w:space="0" w:color="auto"/>
        <w:right w:val="none" w:sz="0" w:space="0" w:color="auto"/>
      </w:divBdr>
    </w:div>
    <w:div w:id="1758748826">
      <w:bodyDiv w:val="1"/>
      <w:marLeft w:val="0"/>
      <w:marRight w:val="0"/>
      <w:marTop w:val="0"/>
      <w:marBottom w:val="0"/>
      <w:divBdr>
        <w:top w:val="none" w:sz="0" w:space="0" w:color="auto"/>
        <w:left w:val="none" w:sz="0" w:space="0" w:color="auto"/>
        <w:bottom w:val="none" w:sz="0" w:space="0" w:color="auto"/>
        <w:right w:val="none" w:sz="0" w:space="0" w:color="auto"/>
      </w:divBdr>
    </w:div>
    <w:div w:id="1802961807">
      <w:bodyDiv w:val="1"/>
      <w:marLeft w:val="0"/>
      <w:marRight w:val="0"/>
      <w:marTop w:val="0"/>
      <w:marBottom w:val="0"/>
      <w:divBdr>
        <w:top w:val="none" w:sz="0" w:space="0" w:color="auto"/>
        <w:left w:val="none" w:sz="0" w:space="0" w:color="auto"/>
        <w:bottom w:val="none" w:sz="0" w:space="0" w:color="auto"/>
        <w:right w:val="none" w:sz="0" w:space="0" w:color="auto"/>
      </w:divBdr>
    </w:div>
    <w:div w:id="1919515842">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 w:id="1991447593">
      <w:bodyDiv w:val="1"/>
      <w:marLeft w:val="0"/>
      <w:marRight w:val="0"/>
      <w:marTop w:val="0"/>
      <w:marBottom w:val="0"/>
      <w:divBdr>
        <w:top w:val="none" w:sz="0" w:space="0" w:color="auto"/>
        <w:left w:val="none" w:sz="0" w:space="0" w:color="auto"/>
        <w:bottom w:val="none" w:sz="0" w:space="0" w:color="auto"/>
        <w:right w:val="none" w:sz="0" w:space="0" w:color="auto"/>
      </w:divBdr>
    </w:div>
    <w:div w:id="2068917875">
      <w:bodyDiv w:val="1"/>
      <w:marLeft w:val="0"/>
      <w:marRight w:val="0"/>
      <w:marTop w:val="0"/>
      <w:marBottom w:val="0"/>
      <w:divBdr>
        <w:top w:val="none" w:sz="0" w:space="0" w:color="auto"/>
        <w:left w:val="none" w:sz="0" w:space="0" w:color="auto"/>
        <w:bottom w:val="none" w:sz="0" w:space="0" w:color="auto"/>
        <w:right w:val="none" w:sz="0" w:space="0" w:color="auto"/>
      </w:divBdr>
    </w:div>
    <w:div w:id="2087024940">
      <w:bodyDiv w:val="1"/>
      <w:marLeft w:val="0"/>
      <w:marRight w:val="0"/>
      <w:marTop w:val="0"/>
      <w:marBottom w:val="0"/>
      <w:divBdr>
        <w:top w:val="none" w:sz="0" w:space="0" w:color="auto"/>
        <w:left w:val="none" w:sz="0" w:space="0" w:color="auto"/>
        <w:bottom w:val="none" w:sz="0" w:space="0" w:color="auto"/>
        <w:right w:val="none" w:sz="0" w:space="0" w:color="auto"/>
      </w:divBdr>
    </w:div>
    <w:div w:id="2124614123">
      <w:bodyDiv w:val="1"/>
      <w:marLeft w:val="0"/>
      <w:marRight w:val="0"/>
      <w:marTop w:val="0"/>
      <w:marBottom w:val="0"/>
      <w:divBdr>
        <w:top w:val="none" w:sz="0" w:space="0" w:color="auto"/>
        <w:left w:val="none" w:sz="0" w:space="0" w:color="auto"/>
        <w:bottom w:val="none" w:sz="0" w:space="0" w:color="auto"/>
        <w:right w:val="none" w:sz="0" w:space="0" w:color="auto"/>
      </w:divBdr>
    </w:div>
    <w:div w:id="212888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968E3C-4183-4848-AD5B-C70D22073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1384</Words>
  <Characters>7889</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Azamat Saidov</cp:lastModifiedBy>
  <cp:revision>3</cp:revision>
  <cp:lastPrinted>2025-04-19T06:00:00Z</cp:lastPrinted>
  <dcterms:created xsi:type="dcterms:W3CDTF">2025-08-15T12:23:00Z</dcterms:created>
  <dcterms:modified xsi:type="dcterms:W3CDTF">2025-08-15T12:25:00Z</dcterms:modified>
</cp:coreProperties>
</file>