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4A3DAA">
            <w:pPr>
              <w:ind w:firstLine="567"/>
              <w:rPr>
                <w:rFonts w:ascii="Times New Roman" w:hAnsi="Times New Roman" w:cs="Times New Roman"/>
                <w:sz w:val="32"/>
              </w:rPr>
            </w:pPr>
          </w:p>
        </w:tc>
        <w:tc>
          <w:tcPr>
            <w:tcW w:w="4673" w:type="dxa"/>
          </w:tcPr>
          <w:p w14:paraId="45E4EDE0" w14:textId="77777777" w:rsidR="00F419C0" w:rsidRPr="00972031" w:rsidRDefault="00F419C0" w:rsidP="004A3DAA">
            <w:pPr>
              <w:ind w:firstLine="567"/>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4A3DAA">
            <w:pPr>
              <w:ind w:firstLine="567"/>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4A3DAA">
            <w:pPr>
              <w:ind w:firstLine="567"/>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4A3DAA">
      <w:pPr>
        <w:ind w:firstLine="567"/>
        <w:rPr>
          <w:rFonts w:ascii="Times New Roman" w:hAnsi="Times New Roman" w:cs="Times New Roman"/>
          <w:sz w:val="28"/>
        </w:rPr>
      </w:pPr>
    </w:p>
    <w:p w14:paraId="7B68369C" w14:textId="7BB8DF0C" w:rsidR="00AD3F3C" w:rsidRPr="00972031" w:rsidRDefault="00F419C0" w:rsidP="004A3DAA">
      <w:pPr>
        <w:spacing w:after="0" w:line="240" w:lineRule="auto"/>
        <w:ind w:right="566" w:firstLine="567"/>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D95FB9" w:rsidRPr="00D95FB9">
        <w:rPr>
          <w:rFonts w:ascii="Times New Roman" w:hAnsi="Times New Roman" w:cs="Times New Roman"/>
          <w:b/>
          <w:sz w:val="28"/>
          <w:lang w:val="uz-Cyrl-UZ"/>
        </w:rPr>
        <w:t xml:space="preserve">04 - 08 август </w:t>
      </w:r>
      <w:r w:rsidR="00613C54">
        <w:rPr>
          <w:rFonts w:ascii="Times New Roman" w:hAnsi="Times New Roman" w:cs="Times New Roman"/>
          <w:b/>
          <w:sz w:val="28"/>
          <w:lang w:val="uz-Cyrl-UZ"/>
        </w:rPr>
        <w:t>кунларида амалга</w:t>
      </w:r>
      <w:r w:rsidRPr="00972031">
        <w:rPr>
          <w:rFonts w:ascii="Times New Roman" w:hAnsi="Times New Roman" w:cs="Times New Roman"/>
          <w:b/>
          <w:sz w:val="28"/>
          <w:lang w:val="uz-Cyrl-UZ"/>
        </w:rPr>
        <w:t xml:space="preserve"> оширилган ишлар тўғрисида</w:t>
      </w:r>
    </w:p>
    <w:p w14:paraId="623EAED5" w14:textId="0D93D53D" w:rsidR="00F419C0" w:rsidRPr="00972031" w:rsidRDefault="00F419C0" w:rsidP="004A3DAA">
      <w:pPr>
        <w:spacing w:after="0" w:line="240" w:lineRule="auto"/>
        <w:ind w:right="566" w:firstLine="567"/>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4A3DAA">
      <w:pPr>
        <w:spacing w:after="0"/>
        <w:ind w:firstLine="567"/>
        <w:jc w:val="center"/>
        <w:rPr>
          <w:rFonts w:ascii="Times New Roman" w:hAnsi="Times New Roman" w:cs="Times New Roman"/>
          <w:sz w:val="28"/>
          <w:lang w:val="uz-Cyrl-UZ"/>
        </w:rPr>
      </w:pPr>
    </w:p>
    <w:p w14:paraId="26A93F9C" w14:textId="25BF1C14" w:rsidR="0049303A" w:rsidRDefault="0049303A" w:rsidP="004A3DAA">
      <w:pPr>
        <w:spacing w:after="0" w:line="240" w:lineRule="auto"/>
        <w:ind w:right="-1" w:firstLine="567"/>
        <w:jc w:val="both"/>
        <w:rPr>
          <w:rFonts w:ascii="Times New Roman" w:eastAsia="Times New Roman" w:hAnsi="Times New Roman" w:cs="Times New Roman"/>
          <w:color w:val="000000"/>
          <w:sz w:val="28"/>
          <w:szCs w:val="28"/>
          <w:lang w:val="uz-Cyrl-UZ"/>
        </w:rPr>
      </w:pPr>
      <w:r w:rsidRPr="002713B7">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w:t>
      </w:r>
      <w:r w:rsidR="00FD09ED">
        <w:rPr>
          <w:rFonts w:ascii="Times New Roman" w:eastAsia="Times New Roman" w:hAnsi="Times New Roman" w:cs="Times New Roman"/>
          <w:color w:val="000000"/>
          <w:sz w:val="28"/>
          <w:szCs w:val="28"/>
          <w:lang w:val="uz-Cyrl-UZ"/>
        </w:rPr>
        <w:t>11</w:t>
      </w:r>
      <w:r w:rsidRPr="002713B7">
        <w:rPr>
          <w:rFonts w:ascii="Times New Roman" w:eastAsia="Times New Roman" w:hAnsi="Times New Roman" w:cs="Times New Roman"/>
          <w:color w:val="000000"/>
          <w:sz w:val="28"/>
          <w:szCs w:val="28"/>
          <w:lang w:val="uz-Cyrl-UZ"/>
        </w:rPr>
        <w:t xml:space="preserve"> ию</w:t>
      </w:r>
      <w:r w:rsidR="00FD09ED">
        <w:rPr>
          <w:rFonts w:ascii="Times New Roman" w:eastAsia="Times New Roman" w:hAnsi="Times New Roman" w:cs="Times New Roman"/>
          <w:color w:val="000000"/>
          <w:sz w:val="28"/>
          <w:szCs w:val="28"/>
          <w:lang w:val="uz-Cyrl-UZ"/>
        </w:rPr>
        <w:t>ль</w:t>
      </w:r>
      <w:r w:rsidRPr="002713B7">
        <w:rPr>
          <w:rFonts w:ascii="Times New Roman" w:eastAsia="Times New Roman" w:hAnsi="Times New Roman" w:cs="Times New Roman"/>
          <w:color w:val="000000"/>
          <w:sz w:val="28"/>
          <w:szCs w:val="28"/>
          <w:lang w:val="uz-Cyrl-UZ"/>
        </w:rPr>
        <w:t xml:space="preserve"> ҳолатига 136 та дорихоналар бириктириди. </w:t>
      </w:r>
      <w:r w:rsidRPr="002713B7">
        <w:rPr>
          <w:rFonts w:ascii="Times New Roman" w:eastAsia="Times New Roman" w:hAnsi="Times New Roman" w:cs="Times New Roman"/>
          <w:color w:val="000000"/>
          <w:sz w:val="28"/>
          <w:szCs w:val="28"/>
          <w:lang w:val="uz-Cyrl-UZ"/>
        </w:rPr>
        <w:br/>
        <w:t>1та муассасага 2 тадан дорихона ёхуд 1</w:t>
      </w:r>
      <w:r w:rsidR="00FD09ED">
        <w:rPr>
          <w:rFonts w:ascii="Times New Roman" w:eastAsia="Times New Roman" w:hAnsi="Times New Roman" w:cs="Times New Roman"/>
          <w:color w:val="000000"/>
          <w:sz w:val="28"/>
          <w:szCs w:val="28"/>
          <w:lang w:val="uz-Cyrl-UZ"/>
        </w:rPr>
        <w:t xml:space="preserve"> </w:t>
      </w:r>
      <w:r w:rsidRPr="002713B7">
        <w:rPr>
          <w:rFonts w:ascii="Times New Roman" w:eastAsia="Times New Roman" w:hAnsi="Times New Roman" w:cs="Times New Roman"/>
          <w:color w:val="000000"/>
          <w:sz w:val="28"/>
          <w:szCs w:val="28"/>
          <w:lang w:val="uz-Cyrl-UZ"/>
        </w:rPr>
        <w:t>та дорихона 2-3 та муассасага бириктирилганлари ҳам мавжуд.</w:t>
      </w:r>
      <w:r w:rsidRPr="002713B7">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2713B7">
        <w:rPr>
          <w:rFonts w:ascii="Times New Roman" w:eastAsia="Times New Roman" w:hAnsi="Times New Roman" w:cs="Times New Roman"/>
          <w:color w:val="000000"/>
          <w:sz w:val="28"/>
          <w:szCs w:val="28"/>
          <w:lang w:val="uz-Cyrl-UZ"/>
        </w:rPr>
        <w:t>.</w:t>
      </w:r>
    </w:p>
    <w:p w14:paraId="1EE4D520" w14:textId="77777777" w:rsidR="00FE79D4" w:rsidRPr="00906E7B" w:rsidRDefault="00FE79D4" w:rsidP="00FE79D4">
      <w:pPr>
        <w:spacing w:after="0" w:line="256" w:lineRule="auto"/>
        <w:ind w:firstLine="567"/>
        <w:jc w:val="both"/>
        <w:rPr>
          <w:rFonts w:ascii="Times New Roman" w:eastAsia="Calibri" w:hAnsi="Times New Roman" w:cs="Times New Roman"/>
          <w:sz w:val="28"/>
          <w:szCs w:val="28"/>
          <w:lang w:val="uz-Cyrl-UZ" w:eastAsia="ru-RU"/>
        </w:rPr>
      </w:pPr>
      <w:r w:rsidRPr="00906E7B">
        <w:rPr>
          <w:rFonts w:ascii="Times New Roman" w:eastAsia="Calibri" w:hAnsi="Times New Roman" w:cs="Times New Roman"/>
          <w:sz w:val="28"/>
          <w:szCs w:val="28"/>
          <w:lang w:val="uz-Cyrl-UZ" w:eastAsia="ru-RU"/>
        </w:rPr>
        <w:t>Давлат тиббий суғурта жамғармасидан ажратилган маблағлар доирасида 2025 йил январь-июль ойида Хоразм вилояти тиббиёт муассасалари томонидан  амалга оширилган мақсадсиз касса харажати ва мақсадсиз харажатларнинг тегишли бюджетга ундирилиши тўғрисидаги маълумот тақдим қилинди.</w:t>
      </w:r>
    </w:p>
    <w:p w14:paraId="037A0478" w14:textId="50CD65BE" w:rsidR="00FE79D4" w:rsidRPr="00D95FB9" w:rsidRDefault="00FE79D4" w:rsidP="00FE79D4">
      <w:pPr>
        <w:spacing w:after="0" w:line="256" w:lineRule="auto"/>
        <w:ind w:firstLine="567"/>
        <w:jc w:val="both"/>
        <w:rPr>
          <w:rFonts w:ascii="Times New Roman" w:eastAsia="Calibri" w:hAnsi="Times New Roman" w:cs="Times New Roman"/>
          <w:sz w:val="28"/>
          <w:lang w:val="uz-Cyrl-UZ"/>
        </w:rPr>
      </w:pPr>
      <w:r w:rsidRPr="00D95FB9">
        <w:rPr>
          <w:rFonts w:ascii="Times New Roman" w:eastAsia="Calibri" w:hAnsi="Times New Roman" w:cs="Times New Roman"/>
          <w:sz w:val="28"/>
          <w:lang w:val="uz-Cyrl-UZ"/>
        </w:rPr>
        <w:t xml:space="preserve">8 август ҳолатига жами 9 631 та рецепт ёзилган бўлиб, шундан 8 492 та электрон рецепт асосида сурункали касалликга чалинган беморларга 267,8 млн сўмлик дори воситалари тўлиқ берилган.  </w:t>
      </w:r>
    </w:p>
    <w:p w14:paraId="7851FED8" w14:textId="77777777" w:rsidR="00FE79D4" w:rsidRPr="00906E7B" w:rsidRDefault="006F2992" w:rsidP="00FE79D4">
      <w:pPr>
        <w:spacing w:after="0" w:line="256" w:lineRule="auto"/>
        <w:ind w:firstLine="567"/>
        <w:jc w:val="both"/>
        <w:rPr>
          <w:rFonts w:ascii="Times New Roman" w:eastAsia="Calibri" w:hAnsi="Times New Roman" w:cs="Times New Roman"/>
          <w:sz w:val="28"/>
          <w:szCs w:val="28"/>
          <w:lang w:val="uz-Cyrl-UZ"/>
        </w:rPr>
      </w:pPr>
      <w:r>
        <w:rPr>
          <w:rFonts w:ascii="Times New Roman" w:eastAsia="Calibri" w:hAnsi="Times New Roman" w:cs="Times New Roman"/>
          <w:sz w:val="28"/>
          <w:szCs w:val="28"/>
          <w:lang w:val="uz-Cyrl-UZ"/>
        </w:rPr>
        <w:tab/>
      </w:r>
      <w:r w:rsidR="00FE79D4" w:rsidRPr="00906E7B">
        <w:rPr>
          <w:rFonts w:ascii="Times New Roman" w:eastAsia="Calibri" w:hAnsi="Times New Roman" w:cs="Times New Roman"/>
          <w:sz w:val="28"/>
          <w:szCs w:val="28"/>
          <w:lang w:val="uz-Cyrl-UZ"/>
        </w:rPr>
        <w:t>Ўзбекистон Республикаси Президентининг 2025 йил 19 майдаги ПФ–88-сон Фармони бўйича Шовот туманида ташкил қилинган Марказий шифохона ва Қабул бўлими тўғрисидаги маълумотлар тақдим қилинди.</w:t>
      </w:r>
    </w:p>
    <w:p w14:paraId="5A015A89" w14:textId="7CAA9BFA" w:rsidR="00995826" w:rsidRPr="00995826" w:rsidRDefault="00995826" w:rsidP="00FE79D4">
      <w:pPr>
        <w:tabs>
          <w:tab w:val="left" w:pos="567"/>
          <w:tab w:val="left" w:pos="709"/>
        </w:tabs>
        <w:spacing w:after="0" w:line="240" w:lineRule="auto"/>
        <w:contextualSpacing/>
        <w:jc w:val="both"/>
        <w:rPr>
          <w:rFonts w:ascii="Times New Roman" w:hAnsi="Times New Roman" w:cs="Times New Roman"/>
          <w:sz w:val="28"/>
          <w:lang w:val="uz-Cyrl-UZ"/>
        </w:rPr>
      </w:pPr>
    </w:p>
    <w:p w14:paraId="065D0680" w14:textId="166F0F15" w:rsidR="004A2860" w:rsidRPr="0049303A" w:rsidRDefault="004A2860" w:rsidP="004A3DAA">
      <w:pPr>
        <w:pStyle w:val="a4"/>
        <w:numPr>
          <w:ilvl w:val="0"/>
          <w:numId w:val="10"/>
        </w:numPr>
        <w:tabs>
          <w:tab w:val="left" w:pos="567"/>
          <w:tab w:val="left" w:pos="709"/>
        </w:tabs>
        <w:spacing w:after="200" w:line="276" w:lineRule="auto"/>
        <w:ind w:left="0" w:firstLine="567"/>
        <w:jc w:val="center"/>
        <w:rPr>
          <w:rFonts w:ascii="Times New Roman" w:hAnsi="Times New Roman" w:cs="Times New Roman"/>
          <w:b/>
          <w:iCs/>
          <w:sz w:val="28"/>
          <w:szCs w:val="28"/>
          <w:lang w:val="uz-Cyrl-UZ"/>
        </w:rPr>
      </w:pPr>
      <w:r w:rsidRPr="0049303A">
        <w:rPr>
          <w:rFonts w:ascii="Times New Roman" w:hAnsi="Times New Roman" w:cs="Times New Roman"/>
          <w:b/>
          <w:iCs/>
          <w:sz w:val="28"/>
          <w:szCs w:val="28"/>
          <w:lang w:val="uz-Cyrl-UZ"/>
        </w:rPr>
        <w:t>Тиббиёт ташкилотлари билан ишлаш бўлими ходимлари</w:t>
      </w:r>
      <w:r w:rsidR="00ED6944" w:rsidRPr="0049303A">
        <w:rPr>
          <w:rFonts w:ascii="Times New Roman" w:hAnsi="Times New Roman" w:cs="Times New Roman"/>
          <w:b/>
          <w:iCs/>
          <w:sz w:val="28"/>
          <w:szCs w:val="28"/>
          <w:lang w:val="uz-Cyrl-UZ"/>
        </w:rPr>
        <w:t xml:space="preserve"> </w:t>
      </w:r>
      <w:r w:rsidRPr="0049303A">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49303A">
        <w:rPr>
          <w:rFonts w:ascii="Times New Roman" w:hAnsi="Times New Roman" w:cs="Times New Roman"/>
          <w:b/>
          <w:iCs/>
          <w:sz w:val="28"/>
          <w:szCs w:val="28"/>
          <w:lang w:val="uz-Cyrl-UZ"/>
        </w:rPr>
        <w:t xml:space="preserve"> </w:t>
      </w:r>
      <w:r w:rsidRPr="0049303A">
        <w:rPr>
          <w:rFonts w:ascii="Times New Roman" w:hAnsi="Times New Roman" w:cs="Times New Roman"/>
          <w:b/>
          <w:iCs/>
          <w:sz w:val="28"/>
          <w:szCs w:val="28"/>
          <w:lang w:val="uz-Cyrl-UZ"/>
        </w:rPr>
        <w:t>тасдиқланган режа асосида туманларда амалга оширилган ишлар.</w:t>
      </w:r>
    </w:p>
    <w:p w14:paraId="33901363" w14:textId="77777777" w:rsidR="00906E7B" w:rsidRPr="00906E7B" w:rsidRDefault="006A64CD" w:rsidP="00906E7B">
      <w:pPr>
        <w:tabs>
          <w:tab w:val="left" w:pos="851"/>
          <w:tab w:val="left" w:pos="1134"/>
        </w:tabs>
        <w:spacing w:after="120" w:line="240" w:lineRule="auto"/>
        <w:jc w:val="both"/>
        <w:rPr>
          <w:rFonts w:ascii="Times New Roman" w:eastAsia="Calibri" w:hAnsi="Times New Roman" w:cs="Times New Roman"/>
          <w:sz w:val="28"/>
          <w:szCs w:val="28"/>
          <w:lang w:val="uz-Cyrl-UZ"/>
        </w:rPr>
      </w:pPr>
      <w:r w:rsidRPr="00906E7B">
        <w:rPr>
          <w:rFonts w:ascii="Times New Roman" w:eastAsia="Calibri" w:hAnsi="Times New Roman" w:cs="Times New Roman"/>
          <w:b/>
          <w:bCs/>
          <w:sz w:val="28"/>
          <w:szCs w:val="28"/>
          <w:lang w:val="uz-Cyrl-UZ"/>
        </w:rPr>
        <w:tab/>
      </w:r>
      <w:r w:rsidR="00613C54" w:rsidRPr="00906E7B">
        <w:rPr>
          <w:rFonts w:ascii="Times New Roman" w:eastAsia="Calibri" w:hAnsi="Times New Roman" w:cs="Times New Roman"/>
          <w:b/>
          <w:bCs/>
          <w:sz w:val="28"/>
          <w:szCs w:val="28"/>
          <w:lang w:val="uz-Cyrl-UZ"/>
        </w:rPr>
        <w:t>1.</w:t>
      </w:r>
      <w:r w:rsidR="00A063F2" w:rsidRPr="00906E7B">
        <w:rPr>
          <w:rFonts w:ascii="Times New Roman" w:eastAsia="Calibri" w:hAnsi="Times New Roman" w:cs="Times New Roman"/>
          <w:sz w:val="28"/>
          <w:szCs w:val="28"/>
          <w:lang w:val="uz-Cyrl-UZ"/>
        </w:rPr>
        <w:t xml:space="preserve"> </w:t>
      </w:r>
      <w:r w:rsidR="00906E7B" w:rsidRPr="00906E7B">
        <w:rPr>
          <w:rFonts w:ascii="Times New Roman" w:eastAsia="Calibri" w:hAnsi="Times New Roman" w:cs="Times New Roman"/>
          <w:sz w:val="28"/>
          <w:szCs w:val="28"/>
          <w:lang w:val="uz-Cyrl-UZ"/>
        </w:rPr>
        <w:t xml:space="preserve">Жамғарма раҳбариятининг топшириғига кўра Хоразм вилоятидаги </w:t>
      </w:r>
      <w:r w:rsidR="00906E7B" w:rsidRPr="00906E7B">
        <w:rPr>
          <w:rFonts w:ascii="Times New Roman" w:eastAsia="Calibri"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39449169" w14:textId="77777777" w:rsidR="00906E7B" w:rsidRPr="00906E7B" w:rsidRDefault="00906E7B" w:rsidP="00906E7B">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t>Қўшкўпир ТТБга қарашли 15-сонли ва 16-сонли ОПда ССВнинг 14.03.2025 йилдаги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67 а сонли буйруғига асосан баҳолаш аналитикаси ўтказилди ва якунланди.</w:t>
      </w:r>
    </w:p>
    <w:p w14:paraId="168B37D2" w14:textId="77777777" w:rsidR="00906E7B" w:rsidRPr="00906E7B" w:rsidRDefault="00906E7B" w:rsidP="00906E7B">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t xml:space="preserve">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w:t>
      </w:r>
      <w:r w:rsidRPr="00906E7B">
        <w:rPr>
          <w:rFonts w:ascii="Times New Roman" w:eastAsia="Calibri" w:hAnsi="Times New Roman" w:cs="Times New Roman"/>
          <w:sz w:val="28"/>
          <w:szCs w:val="28"/>
          <w:lang w:val="uz-Cyrl-UZ"/>
        </w:rPr>
        <w:lastRenderedPageBreak/>
        <w:t>мақсадида, Шовот тумани соғлиқни сақлаш бўлими ва унга қарашли бирламчи санитария тиббий ёрдами муассасаларида амалга оширилган ишлар юзасида ўрганиш ўтказилмоқда ва амалий ёрдам берилмоқда. Шу билан бирга Давлат тиббий суғуртаси механизмларини амалиётга тадбиқ қилиш чоралари кўрилмоқда.</w:t>
      </w:r>
    </w:p>
    <w:p w14:paraId="75E9427C" w14:textId="77777777" w:rsidR="00906E7B" w:rsidRPr="00906E7B" w:rsidRDefault="00906E7B" w:rsidP="00906E7B">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t>Қўшкўпир ТТБга қарашли 15-сонли ва 16-сонли ОПда ва унга бириктирилган бириктирилган маҳаллалар ходимлари иштирокида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маъзмун-моҳиятини тушунтириш тарғибот-ташвиқот тадбирлари ўтказилди.</w:t>
      </w:r>
    </w:p>
    <w:p w14:paraId="10A88F07" w14:textId="77777777" w:rsidR="00906E7B" w:rsidRPr="00906E7B" w:rsidRDefault="00906E7B" w:rsidP="00906E7B">
      <w:pPr>
        <w:numPr>
          <w:ilvl w:val="0"/>
          <w:numId w:val="10"/>
        </w:numPr>
        <w:tabs>
          <w:tab w:val="left" w:pos="567"/>
          <w:tab w:val="left" w:pos="851"/>
        </w:tabs>
        <w:spacing w:after="0" w:line="240" w:lineRule="auto"/>
        <w:ind w:left="0" w:firstLine="426"/>
        <w:contextualSpacing/>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t xml:space="preserve">Шовот туман соғлиқни сақлаш бўлимининг стоционар бўлими "Тиббий хизмат кўрсатиш" бўйича тузилган шартномалар </w:t>
      </w:r>
      <w:hyperlink r:id="rId6" w:history="1">
        <w:r w:rsidRPr="00906E7B">
          <w:rPr>
            <w:rFonts w:ascii="Times New Roman" w:eastAsia="Calibri" w:hAnsi="Times New Roman" w:cs="Times New Roman"/>
            <w:color w:val="0563C1" w:themeColor="hyperlink"/>
            <w:sz w:val="28"/>
            <w:szCs w:val="28"/>
            <w:u w:val="single"/>
            <w:lang w:val="uz-Cyrl-UZ"/>
          </w:rPr>
          <w:t>https://shartnoma.dtsj.uz</w:t>
        </w:r>
      </w:hyperlink>
      <w:r w:rsidRPr="00906E7B">
        <w:rPr>
          <w:rFonts w:ascii="Times New Roman" w:eastAsia="Calibri" w:hAnsi="Times New Roman" w:cs="Times New Roman"/>
          <w:sz w:val="28"/>
          <w:szCs w:val="28"/>
          <w:lang w:val="uz-Cyrl-UZ"/>
        </w:rPr>
        <w:t xml:space="preserve"> Электрон тизимига киритиш ишлари бўйича қайта кўриб чиқилди.</w:t>
      </w:r>
    </w:p>
    <w:p w14:paraId="2D83BC50" w14:textId="77777777" w:rsidR="00906E7B" w:rsidRPr="00906E7B" w:rsidRDefault="00906E7B" w:rsidP="00906E7B">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31DC0874" w14:textId="77777777" w:rsidR="00906E7B" w:rsidRPr="00906E7B" w:rsidRDefault="00906E7B" w:rsidP="00906E7B">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ва тегишли саволарига жавоблар берилди.</w:t>
      </w:r>
    </w:p>
    <w:p w14:paraId="613D173D" w14:textId="77777777" w:rsidR="00906E7B" w:rsidRPr="00906E7B" w:rsidRDefault="00906E7B" w:rsidP="00906E7B">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этилди.</w:t>
      </w:r>
    </w:p>
    <w:p w14:paraId="4A146836" w14:textId="7FB17BD6" w:rsidR="002713B7" w:rsidRDefault="002713B7" w:rsidP="00906E7B">
      <w:pPr>
        <w:tabs>
          <w:tab w:val="left" w:pos="567"/>
          <w:tab w:val="left" w:pos="1134"/>
        </w:tabs>
        <w:spacing w:after="120" w:line="240" w:lineRule="auto"/>
        <w:jc w:val="both"/>
        <w:rPr>
          <w:rFonts w:ascii="Times New Roman" w:eastAsia="Calibri" w:hAnsi="Times New Roman" w:cs="Times New Roman"/>
          <w:sz w:val="28"/>
          <w:szCs w:val="28"/>
          <w:lang w:val="uz-Cyrl-UZ"/>
        </w:rPr>
      </w:pPr>
    </w:p>
    <w:p w14:paraId="22215D02" w14:textId="5D7374A9" w:rsidR="002713B7" w:rsidRPr="0049303A" w:rsidRDefault="00A130B1" w:rsidP="004A3DAA">
      <w:pPr>
        <w:pStyle w:val="a4"/>
        <w:tabs>
          <w:tab w:val="left" w:pos="567"/>
          <w:tab w:val="left" w:pos="993"/>
        </w:tabs>
        <w:spacing w:after="200" w:line="276" w:lineRule="auto"/>
        <w:ind w:left="567" w:firstLine="567"/>
        <w:jc w:val="center"/>
        <w:rPr>
          <w:rFonts w:ascii="Times New Roman" w:hAnsi="Times New Roman" w:cs="Times New Roman"/>
          <w:b/>
          <w:iCs/>
          <w:sz w:val="28"/>
          <w:szCs w:val="28"/>
          <w:lang w:val="uz-Cyrl-UZ"/>
        </w:rPr>
      </w:pPr>
      <w:r>
        <w:rPr>
          <w:rFonts w:ascii="Times New Roman" w:hAnsi="Times New Roman" w:cs="Times New Roman"/>
          <w:b/>
          <w:iCs/>
          <w:sz w:val="28"/>
          <w:szCs w:val="28"/>
          <w:lang w:val="uz-Cyrl-UZ"/>
        </w:rPr>
        <w:t xml:space="preserve">2. </w:t>
      </w:r>
      <w:r w:rsidR="0049303A" w:rsidRPr="0049303A">
        <w:rPr>
          <w:rFonts w:ascii="Times New Roman" w:hAnsi="Times New Roman" w:cs="Times New Roman"/>
          <w:b/>
          <w:iCs/>
          <w:sz w:val="28"/>
          <w:szCs w:val="28"/>
          <w:lang w:val="uz-Cyrl-UZ"/>
        </w:rPr>
        <w:t>Реимбурсация бўлими томонидан тасдиқланган режа асосида амалга оширилган ишлар.</w:t>
      </w:r>
    </w:p>
    <w:p w14:paraId="7C4228AB" w14:textId="77777777" w:rsidR="00D95FB9" w:rsidRPr="00D95FB9" w:rsidRDefault="00D95FB9" w:rsidP="00D95FB9">
      <w:pPr>
        <w:spacing w:after="0" w:line="240" w:lineRule="auto"/>
        <w:ind w:firstLine="708"/>
        <w:jc w:val="both"/>
        <w:rPr>
          <w:rFonts w:ascii="Times New Roman" w:eastAsia="Calibri" w:hAnsi="Times New Roman" w:cs="Times New Roman"/>
          <w:b/>
          <w:sz w:val="28"/>
          <w:lang w:val="uz-Cyrl-UZ"/>
        </w:rPr>
      </w:pPr>
      <w:r w:rsidRPr="00D95FB9">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111F160B" w14:textId="77777777" w:rsidR="00D95FB9" w:rsidRPr="00D95FB9" w:rsidRDefault="00D95FB9" w:rsidP="00D95FB9">
      <w:pPr>
        <w:spacing w:after="0" w:line="240" w:lineRule="auto"/>
        <w:ind w:firstLine="708"/>
        <w:jc w:val="both"/>
        <w:rPr>
          <w:rFonts w:ascii="Times New Roman" w:eastAsia="Calibri" w:hAnsi="Times New Roman" w:cs="Times New Roman"/>
          <w:sz w:val="28"/>
          <w:lang w:val="uz-Cyrl-UZ"/>
        </w:rPr>
      </w:pPr>
      <w:r w:rsidRPr="00D95FB9">
        <w:rPr>
          <w:rFonts w:ascii="Times New Roman" w:eastAsia="Calibri" w:hAnsi="Times New Roman" w:cs="Times New Roman"/>
          <w:sz w:val="28"/>
          <w:lang w:val="uz-Cyrl-UZ"/>
        </w:rPr>
        <w:t>Ушбу топшириқ ижросини таъминлаш мақсадида, Хоразм вилояти ҳудудида</w:t>
      </w:r>
      <w:r w:rsidRPr="00D95FB9">
        <w:rPr>
          <w:rFonts w:ascii="Times New Roman" w:eastAsia="Calibri" w:hAnsi="Times New Roman" w:cs="Times New Roman"/>
          <w:b/>
          <w:sz w:val="28"/>
          <w:lang w:val="uz-Cyrl-UZ"/>
        </w:rPr>
        <w:t xml:space="preserve"> 4 августдан 8 августгача </w:t>
      </w:r>
      <w:r w:rsidRPr="00D95FB9">
        <w:rPr>
          <w:rFonts w:ascii="Times New Roman" w:eastAsia="Calibri" w:hAnsi="Times New Roman" w:cs="Times New Roman"/>
          <w:sz w:val="28"/>
          <w:lang w:val="uz-Cyrl-UZ"/>
        </w:rPr>
        <w:t>бўлган</w:t>
      </w:r>
      <w:r w:rsidRPr="00D95FB9">
        <w:rPr>
          <w:rFonts w:ascii="Times New Roman" w:eastAsia="Calibri" w:hAnsi="Times New Roman" w:cs="Times New Roman"/>
          <w:b/>
          <w:sz w:val="28"/>
          <w:lang w:val="uz-Cyrl-UZ"/>
        </w:rPr>
        <w:t xml:space="preserve">  </w:t>
      </w:r>
      <w:r w:rsidRPr="00D95FB9">
        <w:rPr>
          <w:rFonts w:ascii="Times New Roman" w:eastAsia="Calibri" w:hAnsi="Times New Roman" w:cs="Times New Roman"/>
          <w:sz w:val="28"/>
          <w:lang w:val="uz-Cyrl-UZ"/>
        </w:rPr>
        <w:t>кунлари қўйидаги ишлар амалга оширилди:</w:t>
      </w:r>
    </w:p>
    <w:p w14:paraId="709D6974" w14:textId="77777777" w:rsidR="00D95FB9" w:rsidRPr="00D95FB9" w:rsidRDefault="00D95FB9" w:rsidP="00D95FB9">
      <w:pPr>
        <w:spacing w:after="0" w:line="256" w:lineRule="auto"/>
        <w:ind w:firstLine="708"/>
        <w:jc w:val="both"/>
        <w:rPr>
          <w:rFonts w:ascii="Times New Roman" w:eastAsia="Calibri" w:hAnsi="Times New Roman" w:cs="Times New Roman"/>
          <w:sz w:val="28"/>
          <w:lang w:val="uz-Cyrl-UZ"/>
        </w:rPr>
      </w:pPr>
      <w:r w:rsidRPr="00D95FB9">
        <w:rPr>
          <w:rFonts w:ascii="Times New Roman" w:eastAsia="Calibri" w:hAnsi="Times New Roman" w:cs="Times New Roman"/>
          <w:sz w:val="28"/>
          <w:lang w:val="uz-Cyrl-UZ"/>
        </w:rPr>
        <w:t>Хоразм вилотидаги 132 та муассаса томонидан июл ойида шакллантирилган жами 758,4 млн сўмлик электрон рецепт орқали берилган дори воситаларнинг ҳисоботлари ва реестрлари тўлиқ шакллантирилди.Июл ойи учун дорихонлар томонидан юборилган 54 та ҳисоб фактуралар юборилди. Хар бир ҳисоб фактурани реестрга солиштириб текшириб чиқилди ва 47 та ҳисоб фактуралар қабул қилиниб, жамғарманинг тегишли сертификати тайёрланиб имзога юборилди. Юборилган ҳисоб фактураларга асосан реестрдан келиб чиққан ҳолда дебитор ва кредитор қарздорлик маълумоти шакллантирилди.</w:t>
      </w:r>
    </w:p>
    <w:p w14:paraId="61E36F97" w14:textId="77777777" w:rsidR="00D95FB9" w:rsidRPr="00D95FB9" w:rsidRDefault="00D95FB9" w:rsidP="00D95FB9">
      <w:pPr>
        <w:spacing w:after="0" w:line="256" w:lineRule="auto"/>
        <w:ind w:firstLine="708"/>
        <w:jc w:val="both"/>
        <w:rPr>
          <w:rFonts w:ascii="Times New Roman" w:eastAsia="Calibri" w:hAnsi="Times New Roman" w:cs="Times New Roman"/>
          <w:sz w:val="28"/>
          <w:lang w:val="uz-Cyrl-UZ"/>
        </w:rPr>
      </w:pPr>
      <w:r w:rsidRPr="00D95FB9">
        <w:rPr>
          <w:rFonts w:ascii="Times New Roman" w:eastAsia="Calibri" w:hAnsi="Times New Roman" w:cs="Times New Roman"/>
          <w:sz w:val="28"/>
          <w:lang w:val="uz-Cyrl-UZ"/>
        </w:rPr>
        <w:lastRenderedPageBreak/>
        <w:t>Жамғарма ва дорихонлар ўртасида тузилган шартномаларга асосан қуйидаги дорихонлар билан қўшимча келишув имзоланди;</w:t>
      </w:r>
    </w:p>
    <w:p w14:paraId="6D3CD5C9" w14:textId="77777777" w:rsidR="00D95FB9" w:rsidRPr="00D95FB9" w:rsidRDefault="00D95FB9" w:rsidP="00D95FB9">
      <w:pPr>
        <w:spacing w:after="0" w:line="256" w:lineRule="auto"/>
        <w:ind w:firstLine="708"/>
        <w:jc w:val="both"/>
        <w:rPr>
          <w:rFonts w:ascii="Times New Roman" w:eastAsia="Calibri" w:hAnsi="Times New Roman" w:cs="Times New Roman"/>
          <w:sz w:val="28"/>
          <w:lang w:val="uz-Cyrl-UZ"/>
        </w:rPr>
      </w:pPr>
      <w:r w:rsidRPr="00D95FB9">
        <w:rPr>
          <w:rFonts w:ascii="Times New Roman" w:eastAsia="Calibri" w:hAnsi="Times New Roman" w:cs="Times New Roman"/>
          <w:sz w:val="28"/>
          <w:lang w:val="uz-Cyrl-UZ"/>
        </w:rPr>
        <w:t>Xorazm "Dori-darmon" АЖ, "Qudrat Miroj" X/K, "Nasiba Nodirbek shifo" MCHJ, "Ravshanoy" MCHJ,"Pediatr Shavkat" МЧЖ , "Dilmurod" X/K, "Nurmat Olimboy Safo" O/K, "LANDISH" xususiy korxonasi, "BEK BOY OTA" xususiy korxonasi</w:t>
      </w:r>
    </w:p>
    <w:p w14:paraId="51E2695E" w14:textId="77777777" w:rsidR="00D95FB9" w:rsidRPr="00D95FB9" w:rsidRDefault="00D95FB9" w:rsidP="00D95FB9">
      <w:pPr>
        <w:spacing w:after="0" w:line="256" w:lineRule="auto"/>
        <w:ind w:firstLine="851"/>
        <w:jc w:val="both"/>
        <w:rPr>
          <w:rFonts w:ascii="Times New Roman" w:eastAsia="Calibri" w:hAnsi="Times New Roman" w:cs="Times New Roman"/>
          <w:sz w:val="28"/>
          <w:lang w:val="uz-Cyrl-UZ"/>
        </w:rPr>
      </w:pPr>
      <w:r w:rsidRPr="00D95FB9">
        <w:rPr>
          <w:rFonts w:ascii="Times New Roman" w:eastAsia="Calibri" w:hAnsi="Times New Roman" w:cs="Times New Roman"/>
          <w:sz w:val="28"/>
          <w:lang w:val="uz-Cyrl-UZ"/>
        </w:rPr>
        <w:t xml:space="preserve">8 август ҳолатига жами 9 631 та рецепт ёзилган бўлиб, шундан 8 492 та электрон рецепт асосида сурункали касалликга чалинган беморларга 267,8 млн сўмлик дори воситалари тўлиқ берилган.  </w:t>
      </w:r>
    </w:p>
    <w:p w14:paraId="75F123F8" w14:textId="77777777" w:rsidR="00D95FB9" w:rsidRPr="00D95FB9" w:rsidRDefault="00D95FB9" w:rsidP="00D95FB9">
      <w:pPr>
        <w:spacing w:after="0" w:line="256" w:lineRule="auto"/>
        <w:ind w:firstLine="851"/>
        <w:jc w:val="both"/>
        <w:rPr>
          <w:rFonts w:ascii="Times New Roman" w:eastAsia="Calibri" w:hAnsi="Times New Roman" w:cs="Times New Roman"/>
          <w:sz w:val="28"/>
          <w:lang w:val="uz-Cyrl-UZ"/>
        </w:rPr>
      </w:pPr>
      <w:r w:rsidRPr="00D95FB9">
        <w:rPr>
          <w:rFonts w:ascii="Times New Roman" w:eastAsia="Calibri" w:hAnsi="Times New Roman" w:cs="Times New Roman"/>
          <w:sz w:val="28"/>
          <w:lang w:val="uz-Cyrl-UZ"/>
        </w:rPr>
        <w:t xml:space="preserve">Шу билан бирга тиббиёт муассасилар, бириктирилган дорихоналар ва аҳоли томнидан келиб тушган мурожаатларга телефон орқали тўлик тушунтиришлар олиб борилди. </w:t>
      </w:r>
    </w:p>
    <w:p w14:paraId="31BE0870" w14:textId="77777777" w:rsidR="00D95FB9" w:rsidRDefault="00D95FB9" w:rsidP="006A64CD">
      <w:pPr>
        <w:tabs>
          <w:tab w:val="left" w:pos="567"/>
          <w:tab w:val="left" w:pos="993"/>
        </w:tabs>
        <w:spacing w:after="0" w:line="240" w:lineRule="auto"/>
        <w:jc w:val="both"/>
        <w:rPr>
          <w:rFonts w:ascii="Times New Roman" w:eastAsia="Calibri" w:hAnsi="Times New Roman" w:cs="Times New Roman"/>
          <w:b/>
          <w:sz w:val="28"/>
          <w:lang w:val="en-US"/>
        </w:rPr>
      </w:pPr>
    </w:p>
    <w:p w14:paraId="78FFA341" w14:textId="0C361812" w:rsidR="00D95FB9" w:rsidRPr="00D95FB9" w:rsidRDefault="00D95FB9" w:rsidP="00D95FB9">
      <w:pPr>
        <w:tabs>
          <w:tab w:val="left" w:pos="567"/>
          <w:tab w:val="left" w:pos="993"/>
        </w:tabs>
        <w:spacing w:after="0" w:line="240" w:lineRule="auto"/>
        <w:jc w:val="both"/>
        <w:rPr>
          <w:rFonts w:ascii="Times New Roman" w:eastAsia="Calibri" w:hAnsi="Times New Roman" w:cs="Times New Roman"/>
          <w:b/>
          <w:sz w:val="28"/>
          <w:lang w:val="uz-Cyrl-UZ"/>
        </w:rPr>
      </w:pPr>
      <w:r w:rsidRPr="00D95FB9">
        <w:rPr>
          <w:rFonts w:ascii="Times New Roman" w:eastAsia="Calibri" w:hAnsi="Times New Roman" w:cs="Times New Roman"/>
          <w:b/>
          <w:sz w:val="28"/>
        </w:rPr>
        <w:drawing>
          <wp:inline distT="0" distB="0" distL="0" distR="0" wp14:anchorId="017B3D1D" wp14:editId="57E54FC6">
            <wp:extent cx="2819400" cy="2114550"/>
            <wp:effectExtent l="0" t="0" r="0" b="0"/>
            <wp:docPr id="56794322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9400" cy="2114550"/>
                    </a:xfrm>
                    <a:prstGeom prst="rect">
                      <a:avLst/>
                    </a:prstGeom>
                    <a:noFill/>
                    <a:ln>
                      <a:noFill/>
                    </a:ln>
                  </pic:spPr>
                </pic:pic>
              </a:graphicData>
            </a:graphic>
          </wp:inline>
        </w:drawing>
      </w:r>
      <w:r w:rsidRPr="00D95FB9">
        <w:rPr>
          <w:rFonts w:ascii="Times New Roman" w:eastAsia="Calibri" w:hAnsi="Times New Roman" w:cs="Times New Roman"/>
          <w:b/>
          <w:sz w:val="28"/>
        </w:rPr>
        <w:drawing>
          <wp:inline distT="0" distB="0" distL="0" distR="0" wp14:anchorId="6FE425A6" wp14:editId="01BA01D7">
            <wp:extent cx="2828925" cy="2124075"/>
            <wp:effectExtent l="0" t="0" r="9525" b="9525"/>
            <wp:docPr id="4283785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8925" cy="2124075"/>
                    </a:xfrm>
                    <a:prstGeom prst="rect">
                      <a:avLst/>
                    </a:prstGeom>
                    <a:noFill/>
                    <a:ln>
                      <a:noFill/>
                    </a:ln>
                  </pic:spPr>
                </pic:pic>
              </a:graphicData>
            </a:graphic>
          </wp:inline>
        </w:drawing>
      </w:r>
    </w:p>
    <w:p w14:paraId="0226EF0D" w14:textId="77777777" w:rsidR="00D95FB9" w:rsidRPr="00D95FB9" w:rsidRDefault="00D95FB9" w:rsidP="00D95FB9">
      <w:pPr>
        <w:tabs>
          <w:tab w:val="left" w:pos="567"/>
          <w:tab w:val="left" w:pos="993"/>
        </w:tabs>
        <w:spacing w:after="0" w:line="240" w:lineRule="auto"/>
        <w:jc w:val="both"/>
        <w:rPr>
          <w:rFonts w:ascii="Times New Roman" w:eastAsia="Calibri" w:hAnsi="Times New Roman" w:cs="Times New Roman"/>
          <w:b/>
          <w:sz w:val="28"/>
          <w:lang w:val="uz-Cyrl-UZ"/>
        </w:rPr>
      </w:pPr>
    </w:p>
    <w:p w14:paraId="2AAD71B5" w14:textId="51A7BA8D" w:rsidR="00D95FB9" w:rsidRPr="00D95FB9" w:rsidRDefault="00D95FB9" w:rsidP="00D95FB9">
      <w:pPr>
        <w:tabs>
          <w:tab w:val="left" w:pos="567"/>
          <w:tab w:val="left" w:pos="993"/>
        </w:tabs>
        <w:spacing w:after="0" w:line="240" w:lineRule="auto"/>
        <w:jc w:val="both"/>
        <w:rPr>
          <w:rFonts w:ascii="Times New Roman" w:eastAsia="Calibri" w:hAnsi="Times New Roman" w:cs="Times New Roman"/>
          <w:b/>
          <w:sz w:val="28"/>
          <w:lang w:val="uz-Cyrl-UZ"/>
        </w:rPr>
      </w:pPr>
      <w:r w:rsidRPr="00D95FB9">
        <w:rPr>
          <w:rFonts w:ascii="Times New Roman" w:eastAsia="Calibri" w:hAnsi="Times New Roman" w:cs="Times New Roman"/>
          <w:b/>
          <w:sz w:val="28"/>
        </w:rPr>
        <w:drawing>
          <wp:inline distT="0" distB="0" distL="0" distR="0" wp14:anchorId="1E854047" wp14:editId="3BF3596A">
            <wp:extent cx="4762500" cy="3248025"/>
            <wp:effectExtent l="0" t="0" r="0" b="9525"/>
            <wp:docPr id="8752050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0" cy="3248025"/>
                    </a:xfrm>
                    <a:prstGeom prst="rect">
                      <a:avLst/>
                    </a:prstGeom>
                    <a:noFill/>
                    <a:ln>
                      <a:noFill/>
                    </a:ln>
                  </pic:spPr>
                </pic:pic>
              </a:graphicData>
            </a:graphic>
          </wp:inline>
        </w:drawing>
      </w:r>
    </w:p>
    <w:p w14:paraId="0DE0E48C" w14:textId="5E2AF9CD" w:rsidR="006A64CD" w:rsidRPr="00D95FB9" w:rsidRDefault="006A64CD" w:rsidP="006A64CD">
      <w:pPr>
        <w:tabs>
          <w:tab w:val="left" w:pos="567"/>
          <w:tab w:val="left" w:pos="993"/>
        </w:tabs>
        <w:spacing w:after="0" w:line="240" w:lineRule="auto"/>
        <w:jc w:val="both"/>
        <w:rPr>
          <w:rFonts w:ascii="Times New Roman" w:eastAsia="Calibri" w:hAnsi="Times New Roman" w:cs="Times New Roman"/>
          <w:b/>
          <w:sz w:val="28"/>
          <w:lang w:val="uz-Cyrl-UZ"/>
        </w:rPr>
      </w:pPr>
      <w:r w:rsidRPr="00D95FB9">
        <w:rPr>
          <w:rFonts w:ascii="Times New Roman" w:eastAsia="Calibri" w:hAnsi="Times New Roman" w:cs="Times New Roman"/>
          <w:b/>
          <w:sz w:val="28"/>
          <w:lang w:val="uz-Cyrl-UZ"/>
        </w:rPr>
        <w:t xml:space="preserve"> </w:t>
      </w:r>
    </w:p>
    <w:p w14:paraId="509F9E77" w14:textId="77777777" w:rsidR="004A3DAA" w:rsidRPr="004A3DAA" w:rsidRDefault="004A3DAA" w:rsidP="004A3DAA">
      <w:pPr>
        <w:tabs>
          <w:tab w:val="left" w:pos="567"/>
          <w:tab w:val="left" w:pos="993"/>
        </w:tabs>
        <w:spacing w:after="0" w:line="240" w:lineRule="auto"/>
        <w:jc w:val="both"/>
        <w:rPr>
          <w:rFonts w:ascii="Times New Roman" w:eastAsia="Calibri" w:hAnsi="Times New Roman" w:cs="Times New Roman"/>
          <w:b/>
          <w:sz w:val="28"/>
          <w:lang w:val="uz-Cyrl-UZ"/>
        </w:rPr>
      </w:pPr>
    </w:p>
    <w:p w14:paraId="73D1B88C" w14:textId="77777777" w:rsidR="00FE79D4" w:rsidRDefault="00A063F2" w:rsidP="00A063F2">
      <w:pPr>
        <w:tabs>
          <w:tab w:val="left" w:pos="567"/>
          <w:tab w:val="left" w:pos="993"/>
        </w:tabs>
        <w:spacing w:after="0" w:line="240" w:lineRule="auto"/>
        <w:jc w:val="both"/>
        <w:rPr>
          <w:rFonts w:ascii="Times New Roman" w:hAnsi="Times New Roman" w:cs="Times New Roman"/>
          <w:b/>
          <w:iCs/>
          <w:sz w:val="28"/>
          <w:szCs w:val="28"/>
          <w:lang w:val="uz-Cyrl-UZ"/>
        </w:rPr>
      </w:pPr>
      <w:r>
        <w:rPr>
          <w:rFonts w:ascii="Times New Roman" w:hAnsi="Times New Roman" w:cs="Times New Roman"/>
          <w:b/>
          <w:iCs/>
          <w:sz w:val="28"/>
          <w:szCs w:val="28"/>
          <w:lang w:val="uz-Cyrl-UZ"/>
        </w:rPr>
        <w:tab/>
      </w:r>
    </w:p>
    <w:p w14:paraId="0C171690" w14:textId="77777777" w:rsidR="00FE79D4" w:rsidRDefault="00FE79D4" w:rsidP="00A063F2">
      <w:pPr>
        <w:tabs>
          <w:tab w:val="left" w:pos="567"/>
          <w:tab w:val="left" w:pos="993"/>
        </w:tabs>
        <w:spacing w:after="0" w:line="240" w:lineRule="auto"/>
        <w:jc w:val="both"/>
        <w:rPr>
          <w:rFonts w:ascii="Times New Roman" w:hAnsi="Times New Roman" w:cs="Times New Roman"/>
          <w:b/>
          <w:iCs/>
          <w:sz w:val="28"/>
          <w:szCs w:val="28"/>
          <w:lang w:val="uz-Cyrl-UZ"/>
        </w:rPr>
      </w:pPr>
    </w:p>
    <w:p w14:paraId="01D1B930" w14:textId="77777777" w:rsidR="00FE79D4" w:rsidRDefault="00FE79D4" w:rsidP="00A063F2">
      <w:pPr>
        <w:tabs>
          <w:tab w:val="left" w:pos="567"/>
          <w:tab w:val="left" w:pos="993"/>
        </w:tabs>
        <w:spacing w:after="0" w:line="240" w:lineRule="auto"/>
        <w:jc w:val="both"/>
        <w:rPr>
          <w:rFonts w:ascii="Times New Roman" w:hAnsi="Times New Roman" w:cs="Times New Roman"/>
          <w:b/>
          <w:iCs/>
          <w:sz w:val="28"/>
          <w:szCs w:val="28"/>
          <w:lang w:val="uz-Cyrl-UZ"/>
        </w:rPr>
      </w:pPr>
    </w:p>
    <w:p w14:paraId="235557FD" w14:textId="6CC94E67" w:rsidR="00C00FA9" w:rsidRPr="0049303A" w:rsidRDefault="0049303A" w:rsidP="00A063F2">
      <w:pPr>
        <w:tabs>
          <w:tab w:val="left" w:pos="567"/>
          <w:tab w:val="left" w:pos="993"/>
        </w:tabs>
        <w:spacing w:after="0" w:line="240" w:lineRule="auto"/>
        <w:jc w:val="both"/>
        <w:rPr>
          <w:rFonts w:ascii="Times New Roman" w:hAnsi="Times New Roman" w:cs="Times New Roman"/>
          <w:b/>
          <w:iCs/>
          <w:sz w:val="28"/>
          <w:szCs w:val="28"/>
          <w:lang w:val="uz-Cyrl-UZ"/>
        </w:rPr>
      </w:pPr>
      <w:r>
        <w:rPr>
          <w:rFonts w:ascii="Times New Roman" w:hAnsi="Times New Roman" w:cs="Times New Roman"/>
          <w:b/>
          <w:iCs/>
          <w:sz w:val="28"/>
          <w:szCs w:val="28"/>
          <w:lang w:val="uz-Cyrl-UZ"/>
        </w:rPr>
        <w:lastRenderedPageBreak/>
        <w:t xml:space="preserve">3. </w:t>
      </w:r>
      <w:r w:rsidR="00C00FA9" w:rsidRPr="0049303A">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7C0C3A6A" w14:textId="77777777" w:rsidR="00906E7B" w:rsidRPr="00906E7B" w:rsidRDefault="00906E7B" w:rsidP="00906E7B">
      <w:pPr>
        <w:spacing w:after="0" w:line="256" w:lineRule="auto"/>
        <w:ind w:firstLine="567"/>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август ойи учун 85-95 фоиз маблағлар тўлиқ молиялаштирилди.</w:t>
      </w:r>
    </w:p>
    <w:p w14:paraId="7C29F767" w14:textId="77777777" w:rsidR="00906E7B" w:rsidRPr="00906E7B" w:rsidRDefault="00906E7B" w:rsidP="00906E7B">
      <w:pPr>
        <w:spacing w:after="0" w:line="256" w:lineRule="auto"/>
        <w:ind w:firstLine="567"/>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7 ойлик касса харажати ташкилотлар кесимида умумлаштирилиб Жамғармага тақдим қилинди.</w:t>
      </w:r>
    </w:p>
    <w:p w14:paraId="71053735" w14:textId="77777777" w:rsidR="00906E7B" w:rsidRPr="00906E7B" w:rsidRDefault="00906E7B" w:rsidP="00906E7B">
      <w:pPr>
        <w:spacing w:after="0" w:line="240" w:lineRule="auto"/>
        <w:ind w:firstLine="567"/>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t>Хоразм вилоятидаги тиббиёт муасасаларининг хисоб рақамидаги қолдиқ маблағлар бўйича маълумот умумлаштирилиб Жамғармага тақдим қилинди.</w:t>
      </w:r>
    </w:p>
    <w:p w14:paraId="7023D1C7" w14:textId="77777777" w:rsidR="00906E7B" w:rsidRPr="00906E7B" w:rsidRDefault="00906E7B" w:rsidP="00906E7B">
      <w:pPr>
        <w:spacing w:after="0" w:line="240" w:lineRule="auto"/>
        <w:ind w:firstLine="567"/>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906E7B">
        <w:rPr>
          <w:rFonts w:ascii="Times New Roman" w:eastAsia="Calibri" w:hAnsi="Times New Roman" w:cs="Times New Roman"/>
          <w:sz w:val="28"/>
          <w:szCs w:val="28"/>
          <w:lang w:val="uz-Cyrl-UZ"/>
        </w:rPr>
        <w:br/>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2933C44B" w14:textId="77777777" w:rsidR="00906E7B" w:rsidRPr="00906E7B" w:rsidRDefault="00906E7B" w:rsidP="00906E7B">
      <w:pPr>
        <w:spacing w:after="0" w:line="240" w:lineRule="auto"/>
        <w:ind w:firstLine="567"/>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 томонидан 01.01.2025 йил ҳолатига тузилган штатлар жадваллари кўриб чиқилмоқда.</w:t>
      </w:r>
    </w:p>
    <w:p w14:paraId="41FE349B" w14:textId="77777777" w:rsidR="00906E7B" w:rsidRPr="00906E7B" w:rsidRDefault="00906E7B" w:rsidP="00906E7B">
      <w:pPr>
        <w:spacing w:after="0" w:line="256" w:lineRule="auto"/>
        <w:ind w:firstLine="567"/>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t>Хоразм вилояти Шовот туманидаги тиббиёт муассасаларининг масъул ходимларига 2025 йил учун “EShartnoma” дастурига шартномаларни киритиш бўйича инструктажлар ўтказилиб, шартномаларни дастурга киритиш ишлари олиб борилмоқда.</w:t>
      </w:r>
    </w:p>
    <w:p w14:paraId="50350376" w14:textId="77777777" w:rsidR="00906E7B" w:rsidRPr="00906E7B" w:rsidRDefault="00906E7B" w:rsidP="00906E7B">
      <w:pPr>
        <w:spacing w:after="0" w:line="256" w:lineRule="auto"/>
        <w:ind w:firstLine="567"/>
        <w:jc w:val="both"/>
        <w:rPr>
          <w:rFonts w:ascii="Times New Roman" w:eastAsia="Calibri" w:hAnsi="Times New Roman" w:cs="Times New Roman"/>
          <w:sz w:val="28"/>
          <w:szCs w:val="28"/>
          <w:lang w:val="uz-Cyrl-UZ" w:eastAsia="ru-RU"/>
        </w:rPr>
      </w:pPr>
      <w:r w:rsidRPr="00906E7B">
        <w:rPr>
          <w:rFonts w:ascii="Times New Roman" w:eastAsia="Calibri" w:hAnsi="Times New Roman" w:cs="Times New Roman"/>
          <w:sz w:val="28"/>
          <w:szCs w:val="28"/>
          <w:lang w:val="uz-Cyrl-UZ" w:eastAsia="ru-RU"/>
        </w:rPr>
        <w:t>Давлат тиббий суғуртаси жамғармаси Ижро этувчи директори З.Ш.Эрматов томонидан 2024 йил 12 декабрда тасдиқланган “Хоразм вилояти даражасидаги даволаш-профилактика муассасалари ва туман(шаҳар) тиббиёт бирлашмаларида Давлат тиббий суғуртаси механизмларини жорий этилиши бўйича амалга оширилаётган ишларни ўрганиш ва амалий ёрдам кўрсатиш бўйича 2025 йил       1-ярим йиллиги учун” режага асосан Республика ихтисослаштирилган урология илмий-амалий тиббиёт маркази Хоразм филиалида мониторинг ўтказилди.</w:t>
      </w:r>
    </w:p>
    <w:p w14:paraId="1CD2A7F3" w14:textId="77777777" w:rsidR="00906E7B" w:rsidRPr="00906E7B" w:rsidRDefault="00906E7B" w:rsidP="00906E7B">
      <w:pPr>
        <w:spacing w:after="0" w:line="256" w:lineRule="auto"/>
        <w:ind w:firstLine="567"/>
        <w:jc w:val="both"/>
        <w:rPr>
          <w:rFonts w:ascii="Times New Roman" w:eastAsia="Calibri" w:hAnsi="Times New Roman" w:cs="Times New Roman"/>
          <w:sz w:val="28"/>
          <w:szCs w:val="28"/>
          <w:lang w:val="uz-Cyrl-UZ" w:eastAsia="ru-RU"/>
        </w:rPr>
      </w:pPr>
      <w:r w:rsidRPr="00906E7B">
        <w:rPr>
          <w:rFonts w:ascii="Times New Roman" w:eastAsia="Calibri" w:hAnsi="Times New Roman" w:cs="Times New Roman"/>
          <w:sz w:val="28"/>
          <w:szCs w:val="28"/>
          <w:lang w:val="uz-Cyrl-UZ" w:eastAsia="ru-RU"/>
        </w:rPr>
        <w:t>Давлат тиббий суғурта жамғармасидан ажратилган маблағлар доирасида 2025 йил январь-июль ойида Хоразм вилояти тиббиёт муассасалари томонидан  амалга оширилган мақсадсиз касса харажати ва мақсадсиз харажатларнинг тегишли бюджетга ундирилиши тўғрисидаги маълумот тақдим қилинди.</w:t>
      </w:r>
    </w:p>
    <w:p w14:paraId="5881E633" w14:textId="77777777" w:rsidR="00906E7B" w:rsidRPr="00906E7B" w:rsidRDefault="00906E7B" w:rsidP="00906E7B">
      <w:pPr>
        <w:spacing w:after="0" w:line="256" w:lineRule="auto"/>
        <w:ind w:firstLine="567"/>
        <w:jc w:val="both"/>
        <w:rPr>
          <w:rFonts w:ascii="Times New Roman" w:eastAsia="Calibri" w:hAnsi="Times New Roman" w:cs="Times New Roman"/>
          <w:sz w:val="28"/>
          <w:szCs w:val="28"/>
          <w:lang w:val="uz-Cyrl-UZ" w:eastAsia="ru-RU"/>
        </w:rPr>
      </w:pPr>
      <w:r w:rsidRPr="00906E7B">
        <w:rPr>
          <w:rFonts w:ascii="Times New Roman" w:eastAsia="Calibri" w:hAnsi="Times New Roman" w:cs="Times New Roman"/>
          <w:sz w:val="28"/>
          <w:szCs w:val="28"/>
          <w:lang w:val="uz-Cyrl-UZ" w:eastAsia="ru-RU"/>
        </w:rPr>
        <w:t>Ўзбекистон Республикаси Вазирлар Маҳкамасининг 19.06.2025 йилдаги 382-сонли қарорига мувофиқ Давлат бюджети маблағлари ҳисобига қопланадиган стоматологик тиббий ёрдамларни кафолатланган ҳажмлари учун ишлаб чиқилган ўртача нархлар тўғрисида маълумот тақдим қилинди.</w:t>
      </w:r>
    </w:p>
    <w:p w14:paraId="0A6912F7" w14:textId="77777777" w:rsidR="00906E7B" w:rsidRPr="00906E7B" w:rsidRDefault="00906E7B" w:rsidP="00906E7B">
      <w:pPr>
        <w:spacing w:after="0" w:line="256" w:lineRule="auto"/>
        <w:ind w:firstLine="567"/>
        <w:jc w:val="both"/>
        <w:rPr>
          <w:rFonts w:ascii="Times New Roman" w:eastAsia="Calibri" w:hAnsi="Times New Roman" w:cs="Times New Roman"/>
          <w:sz w:val="28"/>
          <w:szCs w:val="28"/>
          <w:lang w:val="uz-Cyrl-UZ" w:eastAsia="ru-RU"/>
        </w:rPr>
      </w:pPr>
      <w:r w:rsidRPr="00906E7B">
        <w:rPr>
          <w:rFonts w:ascii="Times New Roman" w:eastAsia="Calibri" w:hAnsi="Times New Roman" w:cs="Times New Roman"/>
          <w:sz w:val="28"/>
          <w:szCs w:val="28"/>
          <w:lang w:val="uz-Cyrl-UZ" w:eastAsia="ru-RU"/>
        </w:rPr>
        <w:t>"Хоразм сув таъминоти" АЖ томонидан 1 м (куб) ичимлик суви ва оқава сув хизматлари учун ўтган йилги ва жорий йилда оширилган нархлар тўғрисидаги маълумот тақдим қилинди.</w:t>
      </w:r>
    </w:p>
    <w:p w14:paraId="7C093870" w14:textId="77777777" w:rsidR="00906E7B" w:rsidRPr="00906E7B" w:rsidRDefault="00906E7B" w:rsidP="00906E7B">
      <w:pPr>
        <w:spacing w:after="0" w:line="256" w:lineRule="auto"/>
        <w:ind w:firstLine="567"/>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lastRenderedPageBreak/>
        <w:t>Ўзбекистон Республикаси Президентининг 2025 йил 19 майдаги ПФ–88-сон Фармони бўйича Шовот туманида ташкил қилинган Марказий шифохона ва Қабул бўлими тўғрисидаги маълумотлар тақдим қилинди.</w:t>
      </w:r>
    </w:p>
    <w:p w14:paraId="08C70F10" w14:textId="77777777" w:rsidR="00906E7B" w:rsidRPr="00906E7B" w:rsidRDefault="00906E7B" w:rsidP="00906E7B">
      <w:pPr>
        <w:spacing w:after="0" w:line="256" w:lineRule="auto"/>
        <w:ind w:firstLine="567"/>
        <w:jc w:val="both"/>
        <w:rPr>
          <w:rFonts w:ascii="Times New Roman" w:eastAsia="Calibri" w:hAnsi="Times New Roman" w:cs="Times New Roman"/>
          <w:sz w:val="28"/>
          <w:szCs w:val="28"/>
          <w:lang w:val="uz-Cyrl-UZ"/>
        </w:rPr>
      </w:pPr>
      <w:r w:rsidRPr="00906E7B">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52C1A25D" w14:textId="77777777" w:rsidR="00314EF4" w:rsidRPr="00314EF4" w:rsidRDefault="00314EF4" w:rsidP="00314EF4">
      <w:pPr>
        <w:spacing w:after="0" w:line="256" w:lineRule="auto"/>
        <w:ind w:firstLine="567"/>
        <w:jc w:val="both"/>
        <w:rPr>
          <w:rFonts w:ascii="Times New Roman" w:eastAsia="Calibri" w:hAnsi="Times New Roman" w:cs="Times New Roman"/>
          <w:sz w:val="28"/>
          <w:szCs w:val="28"/>
          <w:lang w:val="uz-Cyrl-UZ"/>
        </w:rPr>
      </w:pPr>
    </w:p>
    <w:p w14:paraId="24AF1E50" w14:textId="4B96A4C5" w:rsidR="00C00FA9" w:rsidRPr="00C00FA9" w:rsidRDefault="0049303A" w:rsidP="0049303A">
      <w:pPr>
        <w:tabs>
          <w:tab w:val="left" w:pos="851"/>
          <w:tab w:val="left" w:pos="993"/>
        </w:tabs>
        <w:spacing w:after="0" w:line="240" w:lineRule="auto"/>
        <w:ind w:left="567"/>
        <w:jc w:val="both"/>
        <w:rPr>
          <w:rFonts w:ascii="Times New Roman" w:hAnsi="Times New Roman" w:cs="Times New Roman"/>
          <w:b/>
          <w:iCs/>
          <w:sz w:val="28"/>
          <w:szCs w:val="28"/>
          <w:lang w:val="uz-Cyrl-UZ"/>
        </w:rPr>
      </w:pPr>
      <w:r>
        <w:rPr>
          <w:rFonts w:ascii="Times New Roman" w:hAnsi="Times New Roman" w:cs="Times New Roman"/>
          <w:b/>
          <w:iCs/>
          <w:sz w:val="28"/>
          <w:szCs w:val="28"/>
          <w:lang w:val="uz-Cyrl-UZ"/>
        </w:rPr>
        <w:t xml:space="preserve">4. </w:t>
      </w:r>
      <w:r w:rsidR="00C00FA9"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2BE6CA35" w:rsidR="00C00FA9" w:rsidRDefault="00C00FA9" w:rsidP="00995826">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Pr>
          <w:rFonts w:ascii="Times New Roman" w:hAnsi="Times New Roman" w:cs="Times New Roman"/>
          <w:sz w:val="28"/>
          <w:szCs w:val="28"/>
          <w:lang w:val="uz-Cyrl-UZ"/>
        </w:rPr>
        <w:br/>
      </w:r>
      <w:r w:rsidRPr="00C00FA9">
        <w:rPr>
          <w:rFonts w:ascii="Times New Roman" w:hAnsi="Times New Roman" w:cs="Times New Roman"/>
          <w:sz w:val="28"/>
          <w:szCs w:val="28"/>
          <w:lang w:val="uz-Cyrl-UZ"/>
        </w:rPr>
        <w:t>ПҚ-311</w:t>
      </w:r>
      <w:r w:rsidR="003515CE">
        <w:rPr>
          <w:rFonts w:ascii="Times New Roman" w:hAnsi="Times New Roman" w:cs="Times New Roman"/>
          <w:sz w:val="28"/>
          <w:szCs w:val="28"/>
          <w:lang w:val="uz-Cyrl-UZ"/>
        </w:rPr>
        <w:t>-</w:t>
      </w:r>
      <w:r w:rsidRPr="00C00FA9">
        <w:rPr>
          <w:rFonts w:ascii="Times New Roman" w:hAnsi="Times New Roman" w:cs="Times New Roman"/>
          <w:sz w:val="28"/>
          <w:szCs w:val="28"/>
          <w:lang w:val="uz-Cyrl-UZ"/>
        </w:rPr>
        <w:t>сонли қарорининг маъзмун-мохияти тушунтирилди</w:t>
      </w:r>
      <w:r w:rsidR="002713B7">
        <w:rPr>
          <w:rFonts w:ascii="Times New Roman" w:hAnsi="Times New Roman" w:cs="Times New Roman"/>
          <w:sz w:val="28"/>
          <w:szCs w:val="28"/>
          <w:lang w:val="uz-Cyrl-UZ"/>
        </w:rPr>
        <w:t>,</w:t>
      </w:r>
      <w:r w:rsidRPr="00C00FA9">
        <w:rPr>
          <w:rFonts w:ascii="Times New Roman" w:hAnsi="Times New Roman" w:cs="Times New Roman"/>
          <w:sz w:val="28"/>
          <w:szCs w:val="28"/>
          <w:lang w:val="uz-Cyrl-UZ"/>
        </w:rPr>
        <w:t xml:space="preserve"> хамда mis2.ssv.uz тизимига 066</w:t>
      </w:r>
      <w:r w:rsidR="005C1FB8">
        <w:rPr>
          <w:rFonts w:ascii="Times New Roman" w:hAnsi="Times New Roman" w:cs="Times New Roman"/>
          <w:sz w:val="28"/>
          <w:szCs w:val="28"/>
          <w:lang w:val="uz-Cyrl-UZ"/>
        </w:rPr>
        <w:t>-1 ва 066</w:t>
      </w:r>
      <w:r w:rsidRPr="00C00FA9">
        <w:rPr>
          <w:rFonts w:ascii="Times New Roman" w:hAnsi="Times New Roman" w:cs="Times New Roman"/>
          <w:sz w:val="28"/>
          <w:szCs w:val="28"/>
          <w:lang w:val="uz-Cyrl-UZ"/>
        </w:rPr>
        <w:t xml:space="preserve"> тиббий шаклни киритиш бўйича амалий ёрдам кўрсатил</w:t>
      </w:r>
      <w:r w:rsidR="000F0B6A">
        <w:rPr>
          <w:rFonts w:ascii="Times New Roman" w:hAnsi="Times New Roman" w:cs="Times New Roman"/>
          <w:sz w:val="28"/>
          <w:szCs w:val="28"/>
          <w:lang w:val="uz-Cyrl-UZ"/>
        </w:rPr>
        <w:t>д</w:t>
      </w:r>
      <w:r w:rsidR="00680225" w:rsidRPr="00680225">
        <w:rPr>
          <w:rFonts w:ascii="Times New Roman" w:hAnsi="Times New Roman" w:cs="Times New Roman"/>
          <w:sz w:val="28"/>
          <w:szCs w:val="28"/>
          <w:lang w:val="uz-Cyrl-UZ"/>
        </w:rPr>
        <w:t>и</w:t>
      </w:r>
      <w:r w:rsidR="000F0B6A">
        <w:rPr>
          <w:rFonts w:ascii="Times New Roman" w:hAnsi="Times New Roman" w:cs="Times New Roman"/>
          <w:sz w:val="28"/>
          <w:szCs w:val="28"/>
          <w:lang w:val="uz-Cyrl-UZ"/>
        </w:rPr>
        <w:t>.</w:t>
      </w:r>
    </w:p>
    <w:p w14:paraId="4EDACF91" w14:textId="696DCDE1" w:rsidR="00B67C90" w:rsidRPr="00B67C90" w:rsidRDefault="00B67C90" w:rsidP="00B67C90">
      <w:pPr>
        <w:spacing w:after="0" w:line="240" w:lineRule="auto"/>
        <w:ind w:firstLine="567"/>
        <w:jc w:val="both"/>
        <w:rPr>
          <w:rFonts w:ascii="Times New Roman" w:hAnsi="Times New Roman" w:cs="Times New Roman"/>
          <w:sz w:val="28"/>
          <w:szCs w:val="28"/>
          <w:lang w:val="uz-Cyrl-UZ"/>
        </w:rPr>
      </w:pPr>
      <w:r w:rsidRPr="00B67C90">
        <w:rPr>
          <w:rFonts w:ascii="Times New Roman" w:hAnsi="Times New Roman" w:cs="Times New Roman"/>
          <w:sz w:val="28"/>
          <w:szCs w:val="28"/>
          <w:lang w:val="uz-Cyrl-UZ"/>
        </w:rPr>
        <w:t xml:space="preserve">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w:t>
      </w:r>
      <w:r>
        <w:rPr>
          <w:rFonts w:ascii="Times New Roman" w:hAnsi="Times New Roman" w:cs="Times New Roman"/>
          <w:sz w:val="28"/>
          <w:szCs w:val="28"/>
          <w:lang w:val="uz-Cyrl-UZ"/>
        </w:rPr>
        <w:t xml:space="preserve">рақамлаштириш бўйича </w:t>
      </w:r>
      <w:r w:rsidRPr="00B67C90">
        <w:rPr>
          <w:rFonts w:ascii="Times New Roman" w:hAnsi="Times New Roman" w:cs="Times New Roman"/>
          <w:sz w:val="28"/>
          <w:szCs w:val="28"/>
          <w:lang w:val="uz-Cyrl-UZ"/>
        </w:rPr>
        <w:t xml:space="preserve">амалга оширилган ишлар юзасида ўрганиш ўтказилмоқда ва ва амалий ёрдам берилмоқда. </w:t>
      </w:r>
    </w:p>
    <w:p w14:paraId="52D184B4" w14:textId="219B9913" w:rsidR="00DC1497" w:rsidRPr="00613C54" w:rsidRDefault="00B67C90" w:rsidP="00B67C90">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t xml:space="preserve">Шовот туманидаги </w:t>
      </w:r>
      <w:r>
        <w:rPr>
          <w:rFonts w:ascii="Times New Roman" w:hAnsi="Times New Roman" w:cs="Times New Roman"/>
          <w:sz w:val="28"/>
          <w:szCs w:val="28"/>
          <w:lang w:val="uz-Cyrl-UZ"/>
        </w:rPr>
        <w:t xml:space="preserve">муассасаларни </w:t>
      </w:r>
      <w:r w:rsidR="004318F8">
        <w:rPr>
          <w:rFonts w:ascii="Times New Roman" w:hAnsi="Times New Roman" w:cs="Times New Roman"/>
          <w:sz w:val="28"/>
          <w:szCs w:val="28"/>
          <w:lang w:val="uz-Cyrl-UZ"/>
        </w:rPr>
        <w:t xml:space="preserve">ДМЕД тизимига интеграция қилиш масалалари, компьютер билан таъминланиши, ахолини ДМЕД тизимига бириктириш ва </w:t>
      </w:r>
      <w:r w:rsidR="00814B32">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Pr>
          <w:rFonts w:ascii="Times New Roman" w:hAnsi="Times New Roman" w:cs="Times New Roman"/>
          <w:bCs/>
          <w:sz w:val="28"/>
          <w:szCs w:val="28"/>
          <w:lang w:val="uz-Cyrl-UZ"/>
        </w:rPr>
        <w:t>тушунтириш ишлари олиб борил</w:t>
      </w:r>
      <w:r w:rsidR="000E2ACC">
        <w:rPr>
          <w:rFonts w:ascii="Times New Roman" w:hAnsi="Times New Roman" w:cs="Times New Roman"/>
          <w:bCs/>
          <w:sz w:val="28"/>
          <w:szCs w:val="28"/>
          <w:lang w:val="uz-Cyrl-UZ"/>
        </w:rPr>
        <w:t>д</w:t>
      </w:r>
      <w:r w:rsidR="007F766F">
        <w:rPr>
          <w:rFonts w:ascii="Times New Roman" w:hAnsi="Times New Roman" w:cs="Times New Roman"/>
          <w:bCs/>
          <w:sz w:val="28"/>
          <w:szCs w:val="28"/>
          <w:lang w:val="uz-Cyrl-UZ"/>
        </w:rPr>
        <w:t>и</w:t>
      </w:r>
      <w:r w:rsidR="00C00FA9" w:rsidRPr="00C00FA9">
        <w:rPr>
          <w:rFonts w:ascii="Times New Roman" w:hAnsi="Times New Roman" w:cs="Times New Roman"/>
          <w:bCs/>
          <w:sz w:val="28"/>
          <w:szCs w:val="28"/>
          <w:lang w:val="uz-Cyrl-UZ"/>
        </w:rPr>
        <w:t>.</w:t>
      </w:r>
      <w:r w:rsidR="001D6638">
        <w:rPr>
          <w:rFonts w:ascii="Times New Roman" w:hAnsi="Times New Roman" w:cs="Times New Roman"/>
          <w:bCs/>
          <w:sz w:val="28"/>
          <w:szCs w:val="28"/>
          <w:lang w:val="uz-Cyrl-UZ"/>
        </w:rPr>
        <w:t xml:space="preserve"> </w:t>
      </w:r>
      <w:r w:rsidR="00C00FA9" w:rsidRPr="00C00FA9">
        <w:rPr>
          <w:rFonts w:ascii="Times New Roman" w:hAnsi="Times New Roman" w:cs="Times New Roman"/>
          <w:bCs/>
          <w:sz w:val="28"/>
          <w:szCs w:val="28"/>
          <w:lang w:val="uz-Cyrl-UZ"/>
        </w:rPr>
        <w:t xml:space="preserve"> </w:t>
      </w:r>
    </w:p>
    <w:p w14:paraId="752B15DF" w14:textId="4BDEC333" w:rsidR="00680225" w:rsidRPr="00680225" w:rsidRDefault="00D95FB9" w:rsidP="00680225">
      <w:pPr>
        <w:spacing w:after="0" w:line="240" w:lineRule="auto"/>
        <w:ind w:firstLine="567"/>
        <w:jc w:val="both"/>
        <w:rPr>
          <w:rFonts w:ascii="Times New Roman" w:hAnsi="Times New Roman" w:cs="Times New Roman"/>
          <w:bCs/>
          <w:sz w:val="28"/>
          <w:szCs w:val="28"/>
          <w:lang w:val="uz-Cyrl-UZ"/>
        </w:rPr>
      </w:pPr>
      <w:r w:rsidRPr="00D95FB9">
        <w:rPr>
          <w:rFonts w:ascii="Times New Roman" w:hAnsi="Times New Roman" w:cs="Times New Roman"/>
          <w:bCs/>
          <w:sz w:val="28"/>
          <w:szCs w:val="28"/>
          <w:lang w:val="uz-Cyrl-UZ"/>
        </w:rPr>
        <w:t>Ба</w:t>
      </w:r>
      <w:r>
        <w:rPr>
          <w:rFonts w:ascii="Times New Roman" w:hAnsi="Times New Roman" w:cs="Times New Roman"/>
          <w:bCs/>
          <w:sz w:val="28"/>
          <w:szCs w:val="28"/>
          <w:lang w:val="uz-Cyrl-UZ"/>
        </w:rPr>
        <w:t xml:space="preserve">рча ДПМлардан июл ойи учун </w:t>
      </w:r>
      <w:r w:rsidR="00680225" w:rsidRPr="00680225">
        <w:rPr>
          <w:rFonts w:ascii="Times New Roman" w:hAnsi="Times New Roman" w:cs="Times New Roman"/>
          <w:bCs/>
          <w:sz w:val="28"/>
          <w:szCs w:val="28"/>
          <w:lang w:val="uz-Cyrl-UZ"/>
        </w:rPr>
        <w:t>ССВнинг 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w:t>
      </w:r>
      <w:r w:rsidR="00680225">
        <w:rPr>
          <w:rFonts w:ascii="Times New Roman" w:hAnsi="Times New Roman" w:cs="Times New Roman"/>
          <w:bCs/>
          <w:sz w:val="28"/>
          <w:szCs w:val="28"/>
          <w:lang w:val="uz-Cyrl-UZ"/>
        </w:rPr>
        <w:t>ў</w:t>
      </w:r>
      <w:r w:rsidR="00680225" w:rsidRPr="00680225">
        <w:rPr>
          <w:rFonts w:ascii="Times New Roman" w:hAnsi="Times New Roman" w:cs="Times New Roman"/>
          <w:bCs/>
          <w:sz w:val="28"/>
          <w:szCs w:val="28"/>
          <w:lang w:val="uz-Cyrl-UZ"/>
        </w:rPr>
        <w:t>йича тиббиёт ходимлари билан суҳбат</w:t>
      </w:r>
      <w:r w:rsidR="00680225">
        <w:rPr>
          <w:rFonts w:ascii="Times New Roman" w:hAnsi="Times New Roman" w:cs="Times New Roman"/>
          <w:bCs/>
          <w:sz w:val="28"/>
          <w:szCs w:val="28"/>
          <w:lang w:val="uz-Cyrl-UZ"/>
        </w:rPr>
        <w:t>,</w:t>
      </w:r>
      <w:r w:rsidR="00680225" w:rsidRPr="00680225">
        <w:rPr>
          <w:rFonts w:ascii="Times New Roman" w:hAnsi="Times New Roman" w:cs="Times New Roman"/>
          <w:bCs/>
          <w:sz w:val="28"/>
          <w:szCs w:val="28"/>
          <w:lang w:val="uz-Cyrl-UZ"/>
        </w:rPr>
        <w:t xml:space="preserve"> 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w:t>
      </w:r>
      <w:r w:rsidR="00680225" w:rsidRPr="00C00FA9">
        <w:rPr>
          <w:rFonts w:ascii="Times New Roman" w:hAnsi="Times New Roman" w:cs="Times New Roman"/>
          <w:sz w:val="28"/>
          <w:szCs w:val="28"/>
          <w:lang w:val="uz-Cyrl-UZ"/>
        </w:rPr>
        <w:t xml:space="preserve">mis2.ssv.uz </w:t>
      </w:r>
      <w:r w:rsidR="00116FE0">
        <w:rPr>
          <w:rFonts w:ascii="Times New Roman" w:hAnsi="Times New Roman" w:cs="Times New Roman"/>
          <w:sz w:val="28"/>
          <w:szCs w:val="28"/>
          <w:lang w:val="uz-Cyrl-UZ"/>
        </w:rPr>
        <w:t xml:space="preserve">тизимидаги </w:t>
      </w:r>
      <w:r w:rsidR="00680225" w:rsidRPr="00680225">
        <w:rPr>
          <w:rFonts w:ascii="Times New Roman" w:hAnsi="Times New Roman" w:cs="Times New Roman"/>
          <w:bCs/>
          <w:sz w:val="28"/>
          <w:szCs w:val="28"/>
          <w:lang w:val="uz-Cyrl-UZ"/>
        </w:rPr>
        <w:t>камчиликлар бартараф қилинди.</w:t>
      </w:r>
    </w:p>
    <w:p w14:paraId="71D877BF" w14:textId="5B8D6069" w:rsidR="00C00FA9" w:rsidRPr="00C00FA9"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билан шартнома қилган </w:t>
      </w:r>
      <w:r w:rsidR="00C00FA9">
        <w:rPr>
          <w:rFonts w:ascii="Times New Roman" w:hAnsi="Times New Roman" w:cs="Times New Roman"/>
          <w:bCs/>
          <w:sz w:val="28"/>
          <w:szCs w:val="28"/>
          <w:lang w:val="uz-Cyrl-UZ"/>
        </w:rPr>
        <w:t>Дорихона ходимларига</w:t>
      </w:r>
      <w:r w:rsidR="00C00FA9" w:rsidRPr="00C00FA9">
        <w:rPr>
          <w:rFonts w:ascii="Times New Roman" w:hAnsi="Times New Roman" w:cs="Times New Roman"/>
          <w:bCs/>
          <w:sz w:val="28"/>
          <w:szCs w:val="28"/>
          <w:lang w:val="uz-Cyrl-UZ"/>
        </w:rPr>
        <w:t xml:space="preserve"> </w:t>
      </w:r>
      <w:r w:rsidR="00C90349">
        <w:rPr>
          <w:rFonts w:ascii="Times New Roman" w:hAnsi="Times New Roman" w:cs="Times New Roman"/>
          <w:bCs/>
          <w:sz w:val="28"/>
          <w:szCs w:val="28"/>
          <w:lang w:val="uz-Cyrl-UZ"/>
        </w:rPr>
        <w:t xml:space="preserve">ДМЕД </w:t>
      </w:r>
      <w:r w:rsidR="00C00FA9" w:rsidRPr="00C00FA9">
        <w:rPr>
          <w:rFonts w:ascii="Times New Roman" w:hAnsi="Times New Roman" w:cs="Times New Roman"/>
          <w:bCs/>
          <w:sz w:val="28"/>
          <w:szCs w:val="28"/>
          <w:lang w:val="uz-Cyrl-UZ"/>
        </w:rPr>
        <w:t xml:space="preserve">тизимидан фойдаланишдаги мавжуд муаммо ва камчиликлар </w:t>
      </w:r>
      <w:r>
        <w:rPr>
          <w:rFonts w:ascii="Times New Roman" w:hAnsi="Times New Roman" w:cs="Times New Roman"/>
          <w:bCs/>
          <w:sz w:val="28"/>
          <w:szCs w:val="28"/>
          <w:lang w:val="uz-Cyrl-UZ"/>
        </w:rPr>
        <w:t>б</w:t>
      </w:r>
      <w:r w:rsidR="007E37C3">
        <w:rPr>
          <w:rFonts w:ascii="Times New Roman" w:hAnsi="Times New Roman" w:cs="Times New Roman"/>
          <w:bCs/>
          <w:sz w:val="28"/>
          <w:szCs w:val="28"/>
          <w:lang w:val="uz-Cyrl-UZ"/>
        </w:rPr>
        <w:t>ў</w:t>
      </w:r>
      <w:r>
        <w:rPr>
          <w:rFonts w:ascii="Times New Roman" w:hAnsi="Times New Roman" w:cs="Times New Roman"/>
          <w:bCs/>
          <w:sz w:val="28"/>
          <w:szCs w:val="28"/>
          <w:lang w:val="uz-Cyrl-UZ"/>
        </w:rPr>
        <w:t xml:space="preserve">йича </w:t>
      </w:r>
      <w:r w:rsidR="00DC1497" w:rsidRPr="005C1FB8">
        <w:rPr>
          <w:rFonts w:ascii="Times New Roman" w:hAnsi="Times New Roman" w:cs="Times New Roman"/>
          <w:bCs/>
          <w:sz w:val="28"/>
          <w:szCs w:val="28"/>
          <w:lang w:val="uz-Cyrl-UZ"/>
        </w:rPr>
        <w:t>Р</w:t>
      </w:r>
      <w:r>
        <w:rPr>
          <w:rFonts w:ascii="Times New Roman" w:hAnsi="Times New Roman" w:cs="Times New Roman"/>
          <w:bCs/>
          <w:sz w:val="28"/>
          <w:szCs w:val="28"/>
          <w:lang w:val="uz-Cyrl-UZ"/>
        </w:rPr>
        <w:t>еимбурсация бў</w:t>
      </w:r>
      <w:r w:rsidR="00C00FA9">
        <w:rPr>
          <w:rFonts w:ascii="Times New Roman" w:hAnsi="Times New Roman" w:cs="Times New Roman"/>
          <w:bCs/>
          <w:sz w:val="28"/>
          <w:szCs w:val="28"/>
          <w:lang w:val="uz-Cyrl-UZ"/>
        </w:rPr>
        <w:t>лими</w:t>
      </w:r>
      <w:r>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C00FA9">
        <w:rPr>
          <w:rFonts w:ascii="Times New Roman" w:hAnsi="Times New Roman" w:cs="Times New Roman"/>
          <w:bCs/>
          <w:sz w:val="28"/>
          <w:szCs w:val="28"/>
          <w:lang w:val="uz-Cyrl-UZ"/>
        </w:rPr>
        <w:t>.</w:t>
      </w:r>
    </w:p>
    <w:p w14:paraId="1876C8AF" w14:textId="77777777" w:rsidR="00C00FA9"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4A56C331" w14:textId="77777777" w:rsidR="00A130B1" w:rsidRPr="00C00FA9" w:rsidRDefault="00A130B1" w:rsidP="00995826">
      <w:pPr>
        <w:tabs>
          <w:tab w:val="left" w:pos="851"/>
          <w:tab w:val="left" w:pos="993"/>
        </w:tabs>
        <w:spacing w:after="0" w:line="240" w:lineRule="auto"/>
        <w:jc w:val="both"/>
        <w:rPr>
          <w:rFonts w:ascii="Times New Roman" w:hAnsi="Times New Roman" w:cs="Times New Roman"/>
          <w:bCs/>
          <w:sz w:val="28"/>
          <w:szCs w:val="28"/>
          <w:lang w:val="uz-Cyrl-UZ"/>
        </w:rPr>
      </w:pPr>
    </w:p>
    <w:p w14:paraId="563A8E28" w14:textId="77777777" w:rsidR="00D724C1" w:rsidRPr="00E33283"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EE0976" w:rsidRDefault="00792CED" w:rsidP="00995826">
      <w:pPr>
        <w:spacing w:after="0" w:line="240" w:lineRule="auto"/>
        <w:ind w:left="567"/>
        <w:rPr>
          <w:sz w:val="24"/>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ҳ</w:t>
      </w:r>
      <w:r w:rsidRPr="00EE0976">
        <w:rPr>
          <w:rFonts w:ascii="Times New Roman" w:hAnsi="Times New Roman" w:cs="Times New Roman"/>
          <w:b/>
          <w:sz w:val="28"/>
          <w:lang w:val="uz-Cyrl-UZ"/>
        </w:rPr>
        <w:t>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w:t>
      </w:r>
      <w:r w:rsidR="003515CE">
        <w:rPr>
          <w:rFonts w:ascii="Times New Roman" w:hAnsi="Times New Roman" w:cs="Times New Roman"/>
          <w:b/>
          <w:sz w:val="28"/>
          <w:lang w:val="uz-Cyrl-UZ"/>
        </w:rPr>
        <w:br/>
      </w:r>
      <w:r w:rsidR="00F856AA">
        <w:rPr>
          <w:rFonts w:ascii="Times New Roman" w:hAnsi="Times New Roman" w:cs="Times New Roman"/>
          <w:b/>
          <w:sz w:val="28"/>
          <w:lang w:val="uz-Cyrl-UZ"/>
        </w:rPr>
        <w:t>Молия</w:t>
      </w:r>
      <w:r w:rsidR="003515CE">
        <w:rPr>
          <w:rFonts w:ascii="Times New Roman" w:hAnsi="Times New Roman" w:cs="Times New Roman"/>
          <w:b/>
          <w:sz w:val="28"/>
          <w:lang w:val="uz-Cyrl-UZ"/>
        </w:rPr>
        <w:t>-иқтисодиёт</w:t>
      </w:r>
      <w:r w:rsidR="00F856AA">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005C1F7B" w:rsidRPr="00EE0976">
        <w:rPr>
          <w:rFonts w:ascii="Times New Roman" w:hAnsi="Times New Roman" w:cs="Times New Roman"/>
          <w:b/>
          <w:sz w:val="28"/>
          <w:lang w:val="uz-Cyrl-UZ"/>
        </w:rPr>
        <w:tab/>
      </w:r>
      <w:r w:rsidR="003515CE">
        <w:rPr>
          <w:rFonts w:ascii="Times New Roman" w:hAnsi="Times New Roman" w:cs="Times New Roman"/>
          <w:b/>
          <w:sz w:val="28"/>
          <w:lang w:val="uz-Cyrl-UZ"/>
        </w:rPr>
        <w:t xml:space="preserve">  </w:t>
      </w:r>
      <w:r w:rsidR="003515CE">
        <w:rPr>
          <w:rFonts w:ascii="Times New Roman" w:hAnsi="Times New Roman" w:cs="Times New Roman"/>
          <w:b/>
          <w:sz w:val="28"/>
          <w:lang w:val="uz-Cyrl-UZ"/>
        </w:rPr>
        <w:tab/>
      </w:r>
      <w:r w:rsidR="00F856AA">
        <w:rPr>
          <w:rFonts w:ascii="Times New Roman" w:hAnsi="Times New Roman" w:cs="Times New Roman"/>
          <w:b/>
          <w:sz w:val="28"/>
          <w:lang w:val="uz-Cyrl-UZ"/>
        </w:rPr>
        <w:tab/>
      </w:r>
      <w:r w:rsidR="005C1F7B"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005C1F7B"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2531" w:hanging="405"/>
      </w:pPr>
      <w:rPr>
        <w:rFonts w:ascii="Times New Roman" w:eastAsiaTheme="minorHAnsi" w:hAnsi="Times New Roman" w:cs="Times New Roman"/>
        <w:b/>
        <w:bCs/>
      </w:rPr>
    </w:lvl>
    <w:lvl w:ilvl="1" w:tplc="08430019" w:tentative="1">
      <w:start w:val="1"/>
      <w:numFmt w:val="lowerLetter"/>
      <w:lvlText w:val="%2."/>
      <w:lvlJc w:val="left"/>
      <w:pPr>
        <w:ind w:left="3206" w:hanging="360"/>
      </w:pPr>
    </w:lvl>
    <w:lvl w:ilvl="2" w:tplc="0843001B" w:tentative="1">
      <w:start w:val="1"/>
      <w:numFmt w:val="lowerRoman"/>
      <w:lvlText w:val="%3."/>
      <w:lvlJc w:val="right"/>
      <w:pPr>
        <w:ind w:left="3926" w:hanging="180"/>
      </w:pPr>
    </w:lvl>
    <w:lvl w:ilvl="3" w:tplc="0843000F" w:tentative="1">
      <w:start w:val="1"/>
      <w:numFmt w:val="decimal"/>
      <w:lvlText w:val="%4."/>
      <w:lvlJc w:val="left"/>
      <w:pPr>
        <w:ind w:left="4646" w:hanging="360"/>
      </w:pPr>
    </w:lvl>
    <w:lvl w:ilvl="4" w:tplc="08430019" w:tentative="1">
      <w:start w:val="1"/>
      <w:numFmt w:val="lowerLetter"/>
      <w:lvlText w:val="%5."/>
      <w:lvlJc w:val="left"/>
      <w:pPr>
        <w:ind w:left="5366" w:hanging="360"/>
      </w:pPr>
    </w:lvl>
    <w:lvl w:ilvl="5" w:tplc="0843001B" w:tentative="1">
      <w:start w:val="1"/>
      <w:numFmt w:val="lowerRoman"/>
      <w:lvlText w:val="%6."/>
      <w:lvlJc w:val="right"/>
      <w:pPr>
        <w:ind w:left="6086" w:hanging="180"/>
      </w:pPr>
    </w:lvl>
    <w:lvl w:ilvl="6" w:tplc="0843000F" w:tentative="1">
      <w:start w:val="1"/>
      <w:numFmt w:val="decimal"/>
      <w:lvlText w:val="%7."/>
      <w:lvlJc w:val="left"/>
      <w:pPr>
        <w:ind w:left="6806" w:hanging="360"/>
      </w:pPr>
    </w:lvl>
    <w:lvl w:ilvl="7" w:tplc="08430019" w:tentative="1">
      <w:start w:val="1"/>
      <w:numFmt w:val="lowerLetter"/>
      <w:lvlText w:val="%8."/>
      <w:lvlJc w:val="left"/>
      <w:pPr>
        <w:ind w:left="7526" w:hanging="360"/>
      </w:pPr>
    </w:lvl>
    <w:lvl w:ilvl="8" w:tplc="0843001B" w:tentative="1">
      <w:start w:val="1"/>
      <w:numFmt w:val="lowerRoman"/>
      <w:lvlText w:val="%9."/>
      <w:lvlJc w:val="right"/>
      <w:pPr>
        <w:ind w:left="8246"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82872251">
    <w:abstractNumId w:val="0"/>
  </w:num>
  <w:num w:numId="2" w16cid:durableId="1762490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2339130">
    <w:abstractNumId w:val="4"/>
  </w:num>
  <w:num w:numId="4" w16cid:durableId="655036089">
    <w:abstractNumId w:val="3"/>
  </w:num>
  <w:num w:numId="5" w16cid:durableId="516892070">
    <w:abstractNumId w:val="2"/>
  </w:num>
  <w:num w:numId="6" w16cid:durableId="1264993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6798125">
    <w:abstractNumId w:val="8"/>
  </w:num>
  <w:num w:numId="8" w16cid:durableId="1423447863">
    <w:abstractNumId w:val="9"/>
  </w:num>
  <w:num w:numId="9" w16cid:durableId="1295603032">
    <w:abstractNumId w:val="5"/>
  </w:num>
  <w:num w:numId="10" w16cid:durableId="1654334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087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0954"/>
    <w:rsid w:val="00041BB6"/>
    <w:rsid w:val="00043699"/>
    <w:rsid w:val="00051CE6"/>
    <w:rsid w:val="000618E7"/>
    <w:rsid w:val="000764F4"/>
    <w:rsid w:val="0008139B"/>
    <w:rsid w:val="000965F8"/>
    <w:rsid w:val="000978C3"/>
    <w:rsid w:val="000D6526"/>
    <w:rsid w:val="000E2ACC"/>
    <w:rsid w:val="000E7B2B"/>
    <w:rsid w:val="000F0B6A"/>
    <w:rsid w:val="000F4715"/>
    <w:rsid w:val="000F797F"/>
    <w:rsid w:val="0010782A"/>
    <w:rsid w:val="00114D8A"/>
    <w:rsid w:val="00116FE0"/>
    <w:rsid w:val="0014100D"/>
    <w:rsid w:val="001452AA"/>
    <w:rsid w:val="001832AE"/>
    <w:rsid w:val="00194BFB"/>
    <w:rsid w:val="001A102E"/>
    <w:rsid w:val="001A4B6F"/>
    <w:rsid w:val="001B4B31"/>
    <w:rsid w:val="001D4917"/>
    <w:rsid w:val="001D6638"/>
    <w:rsid w:val="001D7E76"/>
    <w:rsid w:val="002123D5"/>
    <w:rsid w:val="002202E3"/>
    <w:rsid w:val="00221E7F"/>
    <w:rsid w:val="00231525"/>
    <w:rsid w:val="002425AD"/>
    <w:rsid w:val="0026046F"/>
    <w:rsid w:val="00266EDF"/>
    <w:rsid w:val="002713B7"/>
    <w:rsid w:val="00272C47"/>
    <w:rsid w:val="00273374"/>
    <w:rsid w:val="00276212"/>
    <w:rsid w:val="00277F16"/>
    <w:rsid w:val="002807A4"/>
    <w:rsid w:val="00295FA4"/>
    <w:rsid w:val="002B6CAD"/>
    <w:rsid w:val="002C26B4"/>
    <w:rsid w:val="002E1098"/>
    <w:rsid w:val="002E2BE3"/>
    <w:rsid w:val="002E73B8"/>
    <w:rsid w:val="002F0BF5"/>
    <w:rsid w:val="002F287D"/>
    <w:rsid w:val="00301C0C"/>
    <w:rsid w:val="003035F5"/>
    <w:rsid w:val="00303B48"/>
    <w:rsid w:val="003044E7"/>
    <w:rsid w:val="00305F5F"/>
    <w:rsid w:val="00307CAB"/>
    <w:rsid w:val="00312C5C"/>
    <w:rsid w:val="00314EF4"/>
    <w:rsid w:val="0031531C"/>
    <w:rsid w:val="00315944"/>
    <w:rsid w:val="00321C5E"/>
    <w:rsid w:val="00325AB6"/>
    <w:rsid w:val="00333EE9"/>
    <w:rsid w:val="003457B0"/>
    <w:rsid w:val="00345F4E"/>
    <w:rsid w:val="003515CE"/>
    <w:rsid w:val="003523C0"/>
    <w:rsid w:val="003550B7"/>
    <w:rsid w:val="00356D62"/>
    <w:rsid w:val="00360A16"/>
    <w:rsid w:val="00362AB4"/>
    <w:rsid w:val="00370935"/>
    <w:rsid w:val="00375AAD"/>
    <w:rsid w:val="00394829"/>
    <w:rsid w:val="003A3860"/>
    <w:rsid w:val="003A3BEC"/>
    <w:rsid w:val="003B0311"/>
    <w:rsid w:val="003C058E"/>
    <w:rsid w:val="003C5B7E"/>
    <w:rsid w:val="003D2AED"/>
    <w:rsid w:val="003E230E"/>
    <w:rsid w:val="003E43D7"/>
    <w:rsid w:val="003F547D"/>
    <w:rsid w:val="00416D56"/>
    <w:rsid w:val="0042638E"/>
    <w:rsid w:val="004264DA"/>
    <w:rsid w:val="004318F8"/>
    <w:rsid w:val="00432B50"/>
    <w:rsid w:val="00444B92"/>
    <w:rsid w:val="00445C89"/>
    <w:rsid w:val="004718FE"/>
    <w:rsid w:val="004804A0"/>
    <w:rsid w:val="0048491D"/>
    <w:rsid w:val="004878A1"/>
    <w:rsid w:val="0049005F"/>
    <w:rsid w:val="00492C9F"/>
    <w:rsid w:val="0049303A"/>
    <w:rsid w:val="004949B7"/>
    <w:rsid w:val="004A2860"/>
    <w:rsid w:val="004A3DAA"/>
    <w:rsid w:val="004B564E"/>
    <w:rsid w:val="004D5C6F"/>
    <w:rsid w:val="004E4FB0"/>
    <w:rsid w:val="004E6E35"/>
    <w:rsid w:val="004F1074"/>
    <w:rsid w:val="00500D3F"/>
    <w:rsid w:val="00505AED"/>
    <w:rsid w:val="005071AE"/>
    <w:rsid w:val="005431B2"/>
    <w:rsid w:val="00555D80"/>
    <w:rsid w:val="00564C7A"/>
    <w:rsid w:val="00570CAE"/>
    <w:rsid w:val="00586163"/>
    <w:rsid w:val="005901D5"/>
    <w:rsid w:val="005B2910"/>
    <w:rsid w:val="005B34C1"/>
    <w:rsid w:val="005C1F7B"/>
    <w:rsid w:val="005C1FB8"/>
    <w:rsid w:val="005F77C7"/>
    <w:rsid w:val="006034E3"/>
    <w:rsid w:val="006116E3"/>
    <w:rsid w:val="00613C54"/>
    <w:rsid w:val="00622765"/>
    <w:rsid w:val="006373C5"/>
    <w:rsid w:val="00643925"/>
    <w:rsid w:val="00655B47"/>
    <w:rsid w:val="006623E9"/>
    <w:rsid w:val="006637E0"/>
    <w:rsid w:val="0066483F"/>
    <w:rsid w:val="00667A20"/>
    <w:rsid w:val="0068006A"/>
    <w:rsid w:val="00680225"/>
    <w:rsid w:val="00686594"/>
    <w:rsid w:val="00692D4A"/>
    <w:rsid w:val="0069366E"/>
    <w:rsid w:val="006A4751"/>
    <w:rsid w:val="006A51BC"/>
    <w:rsid w:val="006A64CD"/>
    <w:rsid w:val="006B37C7"/>
    <w:rsid w:val="006C67E6"/>
    <w:rsid w:val="006E37A1"/>
    <w:rsid w:val="006F2992"/>
    <w:rsid w:val="006F7989"/>
    <w:rsid w:val="00702E0C"/>
    <w:rsid w:val="007107E9"/>
    <w:rsid w:val="00721355"/>
    <w:rsid w:val="00721E0E"/>
    <w:rsid w:val="007455A9"/>
    <w:rsid w:val="0076459F"/>
    <w:rsid w:val="00764A0F"/>
    <w:rsid w:val="00785356"/>
    <w:rsid w:val="00786E9D"/>
    <w:rsid w:val="00787647"/>
    <w:rsid w:val="00790472"/>
    <w:rsid w:val="00792CED"/>
    <w:rsid w:val="007B413C"/>
    <w:rsid w:val="007B62E2"/>
    <w:rsid w:val="007D048B"/>
    <w:rsid w:val="007D5CD2"/>
    <w:rsid w:val="007E33DD"/>
    <w:rsid w:val="007E37C3"/>
    <w:rsid w:val="007E3E88"/>
    <w:rsid w:val="007E6CD3"/>
    <w:rsid w:val="007E7469"/>
    <w:rsid w:val="007F1841"/>
    <w:rsid w:val="007F766F"/>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904F52"/>
    <w:rsid w:val="00906E7B"/>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A1F92"/>
    <w:rsid w:val="009B748C"/>
    <w:rsid w:val="009C33E4"/>
    <w:rsid w:val="009C4E05"/>
    <w:rsid w:val="009D2AC2"/>
    <w:rsid w:val="009F4CC7"/>
    <w:rsid w:val="00A01EBF"/>
    <w:rsid w:val="00A063F2"/>
    <w:rsid w:val="00A067C5"/>
    <w:rsid w:val="00A130B1"/>
    <w:rsid w:val="00A37D57"/>
    <w:rsid w:val="00A4384D"/>
    <w:rsid w:val="00A472EA"/>
    <w:rsid w:val="00A57399"/>
    <w:rsid w:val="00A67F4E"/>
    <w:rsid w:val="00A71012"/>
    <w:rsid w:val="00A71C16"/>
    <w:rsid w:val="00AB4B93"/>
    <w:rsid w:val="00AB7409"/>
    <w:rsid w:val="00AC13FB"/>
    <w:rsid w:val="00AC571B"/>
    <w:rsid w:val="00AD3F3C"/>
    <w:rsid w:val="00AE2429"/>
    <w:rsid w:val="00AE247B"/>
    <w:rsid w:val="00AE7B62"/>
    <w:rsid w:val="00AF1B0D"/>
    <w:rsid w:val="00AF1EEB"/>
    <w:rsid w:val="00B02035"/>
    <w:rsid w:val="00B10C27"/>
    <w:rsid w:val="00B20D6D"/>
    <w:rsid w:val="00B320D6"/>
    <w:rsid w:val="00B332AE"/>
    <w:rsid w:val="00B527EC"/>
    <w:rsid w:val="00B538F3"/>
    <w:rsid w:val="00B547F5"/>
    <w:rsid w:val="00B57C0E"/>
    <w:rsid w:val="00B6383E"/>
    <w:rsid w:val="00B66AF5"/>
    <w:rsid w:val="00B67C90"/>
    <w:rsid w:val="00B75F46"/>
    <w:rsid w:val="00B85F0F"/>
    <w:rsid w:val="00B93F4C"/>
    <w:rsid w:val="00BA131A"/>
    <w:rsid w:val="00BA2935"/>
    <w:rsid w:val="00BA5C80"/>
    <w:rsid w:val="00BC1D96"/>
    <w:rsid w:val="00BF55AF"/>
    <w:rsid w:val="00BF58C6"/>
    <w:rsid w:val="00BF6664"/>
    <w:rsid w:val="00C00FA9"/>
    <w:rsid w:val="00C04CA4"/>
    <w:rsid w:val="00C228B8"/>
    <w:rsid w:val="00C45C37"/>
    <w:rsid w:val="00C57C5C"/>
    <w:rsid w:val="00C742A8"/>
    <w:rsid w:val="00C90349"/>
    <w:rsid w:val="00C92822"/>
    <w:rsid w:val="00C92A03"/>
    <w:rsid w:val="00CA1A39"/>
    <w:rsid w:val="00CA3FBF"/>
    <w:rsid w:val="00CC115A"/>
    <w:rsid w:val="00CD0FDE"/>
    <w:rsid w:val="00CD4548"/>
    <w:rsid w:val="00CD6B88"/>
    <w:rsid w:val="00CF1787"/>
    <w:rsid w:val="00D004E4"/>
    <w:rsid w:val="00D05BEA"/>
    <w:rsid w:val="00D132D4"/>
    <w:rsid w:val="00D16242"/>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95FB9"/>
    <w:rsid w:val="00DA41C3"/>
    <w:rsid w:val="00DA5BB3"/>
    <w:rsid w:val="00DA79D2"/>
    <w:rsid w:val="00DB36BE"/>
    <w:rsid w:val="00DC0CD8"/>
    <w:rsid w:val="00DC10C4"/>
    <w:rsid w:val="00DC1497"/>
    <w:rsid w:val="00DD05CA"/>
    <w:rsid w:val="00DE6F04"/>
    <w:rsid w:val="00DE792F"/>
    <w:rsid w:val="00DF420D"/>
    <w:rsid w:val="00DF63E4"/>
    <w:rsid w:val="00E04B7B"/>
    <w:rsid w:val="00E1466C"/>
    <w:rsid w:val="00E14A19"/>
    <w:rsid w:val="00E20384"/>
    <w:rsid w:val="00E27045"/>
    <w:rsid w:val="00E52D35"/>
    <w:rsid w:val="00E56153"/>
    <w:rsid w:val="00E6006E"/>
    <w:rsid w:val="00E6015A"/>
    <w:rsid w:val="00E61BA2"/>
    <w:rsid w:val="00E6348D"/>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5CA6"/>
    <w:rsid w:val="00F774E8"/>
    <w:rsid w:val="00F8205B"/>
    <w:rsid w:val="00F850AA"/>
    <w:rsid w:val="00F856AA"/>
    <w:rsid w:val="00F931E8"/>
    <w:rsid w:val="00FA1381"/>
    <w:rsid w:val="00FA55C2"/>
    <w:rsid w:val="00FD09ED"/>
    <w:rsid w:val="00FD37EE"/>
    <w:rsid w:val="00FD3934"/>
    <w:rsid w:val="00FE061E"/>
    <w:rsid w:val="00FE32F4"/>
    <w:rsid w:val="00FE79D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01878">
      <w:bodyDiv w:val="1"/>
      <w:marLeft w:val="0"/>
      <w:marRight w:val="0"/>
      <w:marTop w:val="0"/>
      <w:marBottom w:val="0"/>
      <w:divBdr>
        <w:top w:val="none" w:sz="0" w:space="0" w:color="auto"/>
        <w:left w:val="none" w:sz="0" w:space="0" w:color="auto"/>
        <w:bottom w:val="none" w:sz="0" w:space="0" w:color="auto"/>
        <w:right w:val="none" w:sz="0" w:space="0" w:color="auto"/>
      </w:divBdr>
    </w:div>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29761209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49712252">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500121198">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683819787">
      <w:bodyDiv w:val="1"/>
      <w:marLeft w:val="0"/>
      <w:marRight w:val="0"/>
      <w:marTop w:val="0"/>
      <w:marBottom w:val="0"/>
      <w:divBdr>
        <w:top w:val="none" w:sz="0" w:space="0" w:color="auto"/>
        <w:left w:val="none" w:sz="0" w:space="0" w:color="auto"/>
        <w:bottom w:val="none" w:sz="0" w:space="0" w:color="auto"/>
        <w:right w:val="none" w:sz="0" w:space="0" w:color="auto"/>
      </w:divBdr>
    </w:div>
    <w:div w:id="714280506">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78333187">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00922585">
      <w:bodyDiv w:val="1"/>
      <w:marLeft w:val="0"/>
      <w:marRight w:val="0"/>
      <w:marTop w:val="0"/>
      <w:marBottom w:val="0"/>
      <w:divBdr>
        <w:top w:val="none" w:sz="0" w:space="0" w:color="auto"/>
        <w:left w:val="none" w:sz="0" w:space="0" w:color="auto"/>
        <w:bottom w:val="none" w:sz="0" w:space="0" w:color="auto"/>
        <w:right w:val="none" w:sz="0" w:space="0" w:color="auto"/>
      </w:divBdr>
    </w:div>
    <w:div w:id="805851242">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938567226">
      <w:bodyDiv w:val="1"/>
      <w:marLeft w:val="0"/>
      <w:marRight w:val="0"/>
      <w:marTop w:val="0"/>
      <w:marBottom w:val="0"/>
      <w:divBdr>
        <w:top w:val="none" w:sz="0" w:space="0" w:color="auto"/>
        <w:left w:val="none" w:sz="0" w:space="0" w:color="auto"/>
        <w:bottom w:val="none" w:sz="0" w:space="0" w:color="auto"/>
        <w:right w:val="none" w:sz="0" w:space="0" w:color="auto"/>
      </w:divBdr>
    </w:div>
    <w:div w:id="1006444964">
      <w:bodyDiv w:val="1"/>
      <w:marLeft w:val="0"/>
      <w:marRight w:val="0"/>
      <w:marTop w:val="0"/>
      <w:marBottom w:val="0"/>
      <w:divBdr>
        <w:top w:val="none" w:sz="0" w:space="0" w:color="auto"/>
        <w:left w:val="none" w:sz="0" w:space="0" w:color="auto"/>
        <w:bottom w:val="none" w:sz="0" w:space="0" w:color="auto"/>
        <w:right w:val="none" w:sz="0" w:space="0" w:color="auto"/>
      </w:divBdr>
    </w:div>
    <w:div w:id="1023364826">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2163344">
      <w:bodyDiv w:val="1"/>
      <w:marLeft w:val="0"/>
      <w:marRight w:val="0"/>
      <w:marTop w:val="0"/>
      <w:marBottom w:val="0"/>
      <w:divBdr>
        <w:top w:val="none" w:sz="0" w:space="0" w:color="auto"/>
        <w:left w:val="none" w:sz="0" w:space="0" w:color="auto"/>
        <w:bottom w:val="none" w:sz="0" w:space="0" w:color="auto"/>
        <w:right w:val="none" w:sz="0" w:space="0" w:color="auto"/>
      </w:divBdr>
    </w:div>
    <w:div w:id="1092581632">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102261646">
      <w:bodyDiv w:val="1"/>
      <w:marLeft w:val="0"/>
      <w:marRight w:val="0"/>
      <w:marTop w:val="0"/>
      <w:marBottom w:val="0"/>
      <w:divBdr>
        <w:top w:val="none" w:sz="0" w:space="0" w:color="auto"/>
        <w:left w:val="none" w:sz="0" w:space="0" w:color="auto"/>
        <w:bottom w:val="none" w:sz="0" w:space="0" w:color="auto"/>
        <w:right w:val="none" w:sz="0" w:space="0" w:color="auto"/>
      </w:divBdr>
    </w:div>
    <w:div w:id="1178621419">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444035610">
      <w:bodyDiv w:val="1"/>
      <w:marLeft w:val="0"/>
      <w:marRight w:val="0"/>
      <w:marTop w:val="0"/>
      <w:marBottom w:val="0"/>
      <w:divBdr>
        <w:top w:val="none" w:sz="0" w:space="0" w:color="auto"/>
        <w:left w:val="none" w:sz="0" w:space="0" w:color="auto"/>
        <w:bottom w:val="none" w:sz="0" w:space="0" w:color="auto"/>
        <w:right w:val="none" w:sz="0" w:space="0" w:color="auto"/>
      </w:divBdr>
    </w:div>
    <w:div w:id="1468818046">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572037079">
      <w:bodyDiv w:val="1"/>
      <w:marLeft w:val="0"/>
      <w:marRight w:val="0"/>
      <w:marTop w:val="0"/>
      <w:marBottom w:val="0"/>
      <w:divBdr>
        <w:top w:val="none" w:sz="0" w:space="0" w:color="auto"/>
        <w:left w:val="none" w:sz="0" w:space="0" w:color="auto"/>
        <w:bottom w:val="none" w:sz="0" w:space="0" w:color="auto"/>
        <w:right w:val="none" w:sz="0" w:space="0" w:color="auto"/>
      </w:divBdr>
    </w:div>
    <w:div w:id="1746491116">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802961807">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 w:id="1991447593">
      <w:bodyDiv w:val="1"/>
      <w:marLeft w:val="0"/>
      <w:marRight w:val="0"/>
      <w:marTop w:val="0"/>
      <w:marBottom w:val="0"/>
      <w:divBdr>
        <w:top w:val="none" w:sz="0" w:space="0" w:color="auto"/>
        <w:left w:val="none" w:sz="0" w:space="0" w:color="auto"/>
        <w:bottom w:val="none" w:sz="0" w:space="0" w:color="auto"/>
        <w:right w:val="none" w:sz="0" w:space="0" w:color="auto"/>
      </w:divBdr>
    </w:div>
    <w:div w:id="2068917875">
      <w:bodyDiv w:val="1"/>
      <w:marLeft w:val="0"/>
      <w:marRight w:val="0"/>
      <w:marTop w:val="0"/>
      <w:marBottom w:val="0"/>
      <w:divBdr>
        <w:top w:val="none" w:sz="0" w:space="0" w:color="auto"/>
        <w:left w:val="none" w:sz="0" w:space="0" w:color="auto"/>
        <w:bottom w:val="none" w:sz="0" w:space="0" w:color="auto"/>
        <w:right w:val="none" w:sz="0" w:space="0" w:color="auto"/>
      </w:divBdr>
    </w:div>
    <w:div w:id="2087024940">
      <w:bodyDiv w:val="1"/>
      <w:marLeft w:val="0"/>
      <w:marRight w:val="0"/>
      <w:marTop w:val="0"/>
      <w:marBottom w:val="0"/>
      <w:divBdr>
        <w:top w:val="none" w:sz="0" w:space="0" w:color="auto"/>
        <w:left w:val="none" w:sz="0" w:space="0" w:color="auto"/>
        <w:bottom w:val="none" w:sz="0" w:space="0" w:color="auto"/>
        <w:right w:val="none" w:sz="0" w:space="0" w:color="auto"/>
      </w:divBdr>
    </w:div>
    <w:div w:id="2124614123">
      <w:bodyDiv w:val="1"/>
      <w:marLeft w:val="0"/>
      <w:marRight w:val="0"/>
      <w:marTop w:val="0"/>
      <w:marBottom w:val="0"/>
      <w:divBdr>
        <w:top w:val="none" w:sz="0" w:space="0" w:color="auto"/>
        <w:left w:val="none" w:sz="0" w:space="0" w:color="auto"/>
        <w:bottom w:val="none" w:sz="0" w:space="0" w:color="auto"/>
        <w:right w:val="none" w:sz="0" w:space="0" w:color="auto"/>
      </w:divBdr>
    </w:div>
    <w:div w:id="212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hartnoma.dtsj.uz"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FE289-8578-48D9-AC2D-D7FA199C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1572</Words>
  <Characters>8961</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4</cp:revision>
  <cp:lastPrinted>2025-04-19T06:00:00Z</cp:lastPrinted>
  <dcterms:created xsi:type="dcterms:W3CDTF">2025-08-08T11:16:00Z</dcterms:created>
  <dcterms:modified xsi:type="dcterms:W3CDTF">2025-08-08T11:34:00Z</dcterms:modified>
</cp:coreProperties>
</file>