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CEC" w:rsidRPr="007612AA" w:rsidRDefault="000F4CEC" w:rsidP="000F4CEC">
      <w:pPr>
        <w:tabs>
          <w:tab w:val="left" w:pos="142"/>
        </w:tabs>
        <w:spacing w:after="0"/>
        <w:jc w:val="center"/>
        <w:rPr>
          <w:rFonts w:ascii="Times New Roman" w:hAnsi="Times New Roman" w:cs="Times New Roman"/>
          <w:b/>
          <w:sz w:val="28"/>
          <w:szCs w:val="26"/>
          <w:lang w:val="uz-Cyrl-UZ"/>
        </w:rPr>
      </w:pPr>
      <w:r w:rsidRPr="007612AA">
        <w:rPr>
          <w:rFonts w:ascii="Times New Roman" w:hAnsi="Times New Roman" w:cs="Times New Roman"/>
          <w:b/>
          <w:sz w:val="28"/>
          <w:szCs w:val="26"/>
          <w:lang w:val="uz-Cyrl-UZ"/>
        </w:rPr>
        <w:t>Бюджетни шакллантириш ва ижро этиш бўлими ва</w:t>
      </w:r>
    </w:p>
    <w:p w:rsidR="000F4CEC" w:rsidRPr="007612AA" w:rsidRDefault="000F4CEC" w:rsidP="000F4CEC">
      <w:pPr>
        <w:tabs>
          <w:tab w:val="left" w:pos="142"/>
        </w:tabs>
        <w:spacing w:after="0"/>
        <w:jc w:val="center"/>
        <w:rPr>
          <w:rFonts w:ascii="Times New Roman" w:hAnsi="Times New Roman" w:cs="Times New Roman"/>
          <w:b/>
          <w:sz w:val="28"/>
          <w:szCs w:val="26"/>
          <w:lang w:val="uz-Cyrl-UZ"/>
        </w:rPr>
      </w:pPr>
      <w:r w:rsidRPr="007612AA">
        <w:rPr>
          <w:rFonts w:ascii="Times New Roman" w:hAnsi="Times New Roman" w:cs="Times New Roman"/>
          <w:b/>
          <w:sz w:val="28"/>
          <w:szCs w:val="26"/>
          <w:lang w:val="uz-Cyrl-UZ"/>
        </w:rPr>
        <w:t xml:space="preserve"> Тиббий хизматлар тарифларни белгилаш бўлими томонидан </w:t>
      </w:r>
      <w:r w:rsidRPr="007612AA">
        <w:rPr>
          <w:rFonts w:ascii="Times New Roman" w:hAnsi="Times New Roman" w:cs="Times New Roman"/>
          <w:b/>
          <w:sz w:val="28"/>
          <w:szCs w:val="26"/>
          <w:lang w:val="uz-Cyrl-UZ"/>
        </w:rPr>
        <w:br/>
        <w:t xml:space="preserve">2025 йил 4-8-август кунлари бажарилган ишлар юзасидан  </w:t>
      </w:r>
    </w:p>
    <w:p w:rsidR="000F4CEC" w:rsidRPr="007612AA" w:rsidRDefault="000F4CEC" w:rsidP="000F4CEC">
      <w:pPr>
        <w:tabs>
          <w:tab w:val="left" w:pos="142"/>
        </w:tabs>
        <w:spacing w:after="0"/>
        <w:jc w:val="center"/>
        <w:rPr>
          <w:rFonts w:ascii="Times New Roman" w:hAnsi="Times New Roman" w:cs="Times New Roman"/>
          <w:b/>
          <w:sz w:val="28"/>
          <w:szCs w:val="26"/>
          <w:lang w:val="uz-Cyrl-UZ"/>
        </w:rPr>
      </w:pPr>
      <w:r w:rsidRPr="007612AA">
        <w:rPr>
          <w:rFonts w:ascii="Times New Roman" w:hAnsi="Times New Roman" w:cs="Times New Roman"/>
          <w:b/>
          <w:sz w:val="28"/>
          <w:szCs w:val="26"/>
          <w:lang w:val="uz-Cyrl-UZ"/>
        </w:rPr>
        <w:t xml:space="preserve">Маълумот </w:t>
      </w:r>
    </w:p>
    <w:p w:rsidR="000F4CEC" w:rsidRPr="007612AA" w:rsidRDefault="000F4CEC" w:rsidP="000F4CEC">
      <w:pPr>
        <w:pStyle w:val="a3"/>
        <w:tabs>
          <w:tab w:val="left" w:pos="142"/>
          <w:tab w:val="left" w:pos="993"/>
          <w:tab w:val="left" w:pos="1134"/>
          <w:tab w:val="left" w:pos="1701"/>
        </w:tabs>
        <w:jc w:val="both"/>
        <w:rPr>
          <w:rFonts w:ascii="Times New Roman" w:hAnsi="Times New Roman" w:cs="Times New Roman"/>
          <w:sz w:val="28"/>
          <w:szCs w:val="26"/>
          <w:lang w:val="uz-Cyrl-UZ"/>
        </w:rPr>
      </w:pPr>
    </w:p>
    <w:p w:rsidR="000F4CEC" w:rsidRPr="00493EC4" w:rsidRDefault="000F4CEC" w:rsidP="000F4CEC">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493EC4">
        <w:rPr>
          <w:rFonts w:ascii="Times New Roman" w:hAnsi="Times New Roman" w:cs="Times New Roman"/>
          <w:sz w:val="28"/>
          <w:szCs w:val="28"/>
          <w:lang w:val="uz-Cyrl-UZ"/>
        </w:rPr>
        <w:t xml:space="preserve">Бюджетни шакллантириш ва ижро этиш бўлими томонидан </w:t>
      </w:r>
      <w:r w:rsidRPr="00493EC4">
        <w:rPr>
          <w:rFonts w:ascii="Times New Roman" w:hAnsi="Times New Roman" w:cs="Times New Roman"/>
          <w:sz w:val="28"/>
          <w:szCs w:val="28"/>
          <w:lang w:val="uz-Cyrl-UZ"/>
        </w:rPr>
        <w:br/>
        <w:t>ЭДО электрон тизими томонидан 1 та хат ижро қилинди  ва келишиш учун келган 16 та хатлар атрофлича ўрганилди ва келишилди.</w:t>
      </w:r>
    </w:p>
    <w:p w:rsidR="000F4CEC" w:rsidRPr="00493EC4" w:rsidRDefault="000F4CEC" w:rsidP="000F4CEC">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493EC4">
        <w:rPr>
          <w:rFonts w:ascii="Times New Roman" w:hAnsi="Times New Roman" w:cs="Times New Roman"/>
          <w:sz w:val="28"/>
          <w:szCs w:val="28"/>
          <w:lang w:val="uz-Cyrl-UZ"/>
        </w:rPr>
        <w:t xml:space="preserve">Бюджетни шакллантириш ва ижро этиш бўлими томонидан Жамғарманинг ҳудудий бўлинмаларига Глобал бюджет ва аҳоли жон бошига олдиндан тўловлар амалга оширилди. </w:t>
      </w:r>
    </w:p>
    <w:p w:rsidR="000F4CEC" w:rsidRPr="00493EC4" w:rsidRDefault="000F4CEC" w:rsidP="000F4CEC">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493EC4">
        <w:rPr>
          <w:rFonts w:ascii="Times New Roman" w:hAnsi="Times New Roman" w:cs="Times New Roman"/>
          <w:sz w:val="28"/>
          <w:szCs w:val="28"/>
          <w:lang w:val="uz-Cyrl-UZ"/>
        </w:rPr>
        <w:t xml:space="preserve">Ҳисоб палатасининг муддатлари билан берган топшириқларини ижросини бажариш юзасидан, Соғлиқни сақлаш вазирилиги томонидан ишлаб чиқилган чора тадтирларида кўрсатилган 5 та топшириқ ижоси таъминланди. </w:t>
      </w:r>
    </w:p>
    <w:p w:rsidR="000F4CEC" w:rsidRPr="00493EC4" w:rsidRDefault="000F4CEC" w:rsidP="000F4CEC">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493EC4">
        <w:rPr>
          <w:rFonts w:ascii="Times New Roman" w:hAnsi="Times New Roman" w:cs="Times New Roman"/>
          <w:sz w:val="28"/>
          <w:szCs w:val="28"/>
          <w:lang w:val="uz-Cyrl-UZ"/>
        </w:rPr>
        <w:t xml:space="preserve">Германия ҳамкорлик ташкилотининг (GIZ) ташаббуси билан 7-8-август кунлари ташкил этилган Давлат тиббиёт муассасаларида Давлат тиббий суғуртаси жамғармаси билан шартнома имзолаш, молиялаштириш ҳамда бизнес режа ишлаб чиқиш мавзусида ташкил этилган семенарида иштирок этилди. </w:t>
      </w:r>
    </w:p>
    <w:p w:rsidR="000F4CEC" w:rsidRPr="00493EC4" w:rsidRDefault="000F4CEC" w:rsidP="000F4CEC">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493EC4">
        <w:rPr>
          <w:rFonts w:ascii="Times New Roman" w:hAnsi="Times New Roman" w:cs="Times New Roman"/>
          <w:sz w:val="28"/>
          <w:szCs w:val="28"/>
          <w:lang w:val="uz-Cyrl-UZ"/>
        </w:rPr>
        <w:t xml:space="preserve">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асосида фаолият кўрсатадиган барча туман (шаҳар)лар тиббиёт муассасалари аутсорсинг асосида стоматология  хизматларини ташкил этиш бўйича ички буйруқ лойиҳаси тайёрланди, Соғлиқни сақлаш вазирлигига ҳамда Лойиҳа офисига стоматология хизматларини нархларини ҳамда 2025 йил 1 ярим йилликда қилинган харажатлар ва 2-ярим йилликда режалаштирилаётган маблағлар бўйича Соғлиқни сақлаш вазирлигига ҳамда Лойиҳа офисига хат киритилди. </w:t>
      </w:r>
    </w:p>
    <w:p w:rsidR="000F4CEC" w:rsidRPr="00493EC4" w:rsidRDefault="000F4CEC" w:rsidP="007C0461">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493EC4">
        <w:rPr>
          <w:rFonts w:ascii="Times New Roman" w:hAnsi="Times New Roman" w:cs="Times New Roman"/>
          <w:sz w:val="28"/>
          <w:szCs w:val="28"/>
          <w:lang w:val="uz-Cyrl-UZ"/>
        </w:rPr>
        <w:t xml:space="preserve">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жорий қилинадиган барча туман (шаҳар)лар тиббиёт муассасаларига сертификат қилиниб, олдиндан тегишли маблағлар ўтказиб берилди. </w:t>
      </w:r>
    </w:p>
    <w:p w:rsidR="000F4CEC" w:rsidRPr="00493EC4" w:rsidRDefault="000F4CEC" w:rsidP="000F4CEC">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493EC4">
        <w:rPr>
          <w:rFonts w:ascii="Times New Roman" w:hAnsi="Times New Roman" w:cs="Times New Roman"/>
          <w:sz w:val="28"/>
          <w:szCs w:val="28"/>
          <w:lang w:val="uz-Cyrl-UZ"/>
        </w:rPr>
        <w:t xml:space="preserve">Тошкент шаҳар ва Сирдарё вилоятларининг 2026-2028 йиллар  бюджет сўрови хисоб-китоблари ишлабчиқилди. Молия вазирлигига тақдимот қилинди. </w:t>
      </w:r>
    </w:p>
    <w:p w:rsidR="00493EC4" w:rsidRPr="00493EC4" w:rsidRDefault="00493EC4" w:rsidP="0053017F">
      <w:pPr>
        <w:pStyle w:val="a3"/>
        <w:numPr>
          <w:ilvl w:val="0"/>
          <w:numId w:val="1"/>
        </w:numPr>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493EC4">
        <w:rPr>
          <w:rFonts w:ascii="Times New Roman" w:hAnsi="Times New Roman" w:cs="Times New Roman"/>
          <w:sz w:val="28"/>
          <w:szCs w:val="28"/>
          <w:lang w:val="uz-Cyrl-UZ"/>
        </w:rPr>
        <w:lastRenderedPageBreak/>
        <w:t>Давлат тиббий суғуртаси жамғармаси 202</w:t>
      </w:r>
      <w:r w:rsidRPr="00493EC4">
        <w:rPr>
          <w:rFonts w:ascii="Times New Roman" w:hAnsi="Times New Roman" w:cs="Times New Roman"/>
          <w:sz w:val="28"/>
          <w:szCs w:val="28"/>
          <w:lang w:val="uz-Cyrl-UZ"/>
        </w:rPr>
        <w:t xml:space="preserve">5 </w:t>
      </w:r>
      <w:r w:rsidRPr="00493EC4">
        <w:rPr>
          <w:rFonts w:ascii="Times New Roman" w:hAnsi="Times New Roman" w:cs="Times New Roman"/>
          <w:sz w:val="28"/>
          <w:szCs w:val="28"/>
          <w:lang w:val="uz-Cyrl-UZ"/>
        </w:rPr>
        <w:t xml:space="preserve"> йил жамғарма маблағлари </w:t>
      </w:r>
      <w:r w:rsidRPr="00493EC4">
        <w:rPr>
          <w:rFonts w:ascii="Times New Roman" w:hAnsi="Times New Roman" w:cs="Times New Roman"/>
          <w:sz w:val="28"/>
          <w:szCs w:val="28"/>
          <w:lang w:val="uz-Cyrl-UZ"/>
        </w:rPr>
        <w:t xml:space="preserve">ҳисобидан Реимбурсация бўлими томонидан тақдим этилган 300дан ортиқ шартномалар кўриб чиқилиб, имзолаш орқали келишилди. </w:t>
      </w:r>
    </w:p>
    <w:p w:rsidR="000F4CEC" w:rsidRPr="00493EC4" w:rsidRDefault="000F4CEC" w:rsidP="000F4CEC">
      <w:pPr>
        <w:pStyle w:val="a3"/>
        <w:tabs>
          <w:tab w:val="left" w:pos="142"/>
          <w:tab w:val="left" w:pos="851"/>
          <w:tab w:val="left" w:pos="1276"/>
          <w:tab w:val="left" w:pos="1701"/>
        </w:tabs>
        <w:spacing w:after="0"/>
        <w:ind w:left="426"/>
        <w:jc w:val="both"/>
        <w:rPr>
          <w:rFonts w:ascii="Times New Roman" w:hAnsi="Times New Roman" w:cs="Times New Roman"/>
          <w:sz w:val="28"/>
          <w:szCs w:val="28"/>
          <w:lang w:val="uz-Cyrl-UZ"/>
        </w:rPr>
      </w:pPr>
    </w:p>
    <w:p w:rsidR="000F4CEC" w:rsidRPr="00823A36" w:rsidRDefault="000F4CEC" w:rsidP="000F4CEC">
      <w:pPr>
        <w:pStyle w:val="a3"/>
        <w:tabs>
          <w:tab w:val="left" w:pos="142"/>
          <w:tab w:val="left" w:pos="851"/>
          <w:tab w:val="left" w:pos="1276"/>
          <w:tab w:val="left" w:pos="1701"/>
        </w:tabs>
        <w:spacing w:after="0"/>
        <w:ind w:left="426"/>
        <w:jc w:val="both"/>
        <w:rPr>
          <w:rFonts w:ascii="Times New Roman" w:hAnsi="Times New Roman" w:cs="Times New Roman"/>
          <w:sz w:val="28"/>
          <w:szCs w:val="28"/>
          <w:lang w:val="uz-Cyrl-UZ"/>
        </w:rPr>
      </w:pPr>
    </w:p>
    <w:p w:rsidR="000F4CEC" w:rsidRPr="00823A36" w:rsidRDefault="000F4CEC" w:rsidP="000F4CEC">
      <w:pPr>
        <w:pStyle w:val="a3"/>
        <w:tabs>
          <w:tab w:val="left" w:pos="142"/>
          <w:tab w:val="left" w:pos="851"/>
          <w:tab w:val="left" w:pos="1276"/>
          <w:tab w:val="left" w:pos="1701"/>
        </w:tabs>
        <w:spacing w:after="0"/>
        <w:ind w:left="426"/>
        <w:jc w:val="both"/>
        <w:rPr>
          <w:rFonts w:ascii="Times New Roman" w:hAnsi="Times New Roman" w:cs="Times New Roman"/>
          <w:sz w:val="28"/>
          <w:szCs w:val="28"/>
          <w:lang w:val="uz-Cyrl-UZ"/>
        </w:rPr>
      </w:pPr>
    </w:p>
    <w:tbl>
      <w:tblPr>
        <w:tblStyle w:val="a4"/>
        <w:tblW w:w="9345" w:type="dxa"/>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6"/>
        <w:gridCol w:w="3115"/>
      </w:tblGrid>
      <w:tr w:rsidR="000F4CEC" w:rsidRPr="007612AA" w:rsidTr="00E76394">
        <w:tc>
          <w:tcPr>
            <w:tcW w:w="3964" w:type="dxa"/>
          </w:tcPr>
          <w:p w:rsidR="000F4CEC" w:rsidRPr="007612AA" w:rsidRDefault="000F4CEC" w:rsidP="00E76394">
            <w:pPr>
              <w:tabs>
                <w:tab w:val="left" w:pos="142"/>
                <w:tab w:val="left" w:pos="851"/>
                <w:tab w:val="left" w:pos="1276"/>
                <w:tab w:val="left" w:pos="1701"/>
              </w:tabs>
              <w:jc w:val="both"/>
              <w:rPr>
                <w:rFonts w:ascii="Times New Roman" w:hAnsi="Times New Roman" w:cs="Times New Roman"/>
                <w:b/>
                <w:sz w:val="28"/>
                <w:szCs w:val="28"/>
                <w:lang w:val="uz-Cyrl-UZ"/>
              </w:rPr>
            </w:pPr>
            <w:bookmarkStart w:id="0" w:name="_GoBack"/>
            <w:r w:rsidRPr="007612AA">
              <w:rPr>
                <w:rFonts w:ascii="Times New Roman" w:hAnsi="Times New Roman" w:cs="Times New Roman"/>
                <w:b/>
                <w:sz w:val="28"/>
                <w:szCs w:val="28"/>
                <w:lang w:val="uz-Cyrl-UZ"/>
              </w:rPr>
              <w:t xml:space="preserve">Бюджетни шакллантириш </w:t>
            </w:r>
          </w:p>
          <w:p w:rsidR="000F4CEC" w:rsidRPr="007612AA" w:rsidRDefault="000F4CEC" w:rsidP="00E76394">
            <w:pPr>
              <w:tabs>
                <w:tab w:val="left" w:pos="142"/>
                <w:tab w:val="left" w:pos="851"/>
                <w:tab w:val="left" w:pos="1276"/>
                <w:tab w:val="left" w:pos="1701"/>
              </w:tabs>
              <w:jc w:val="both"/>
              <w:rPr>
                <w:rFonts w:ascii="Times New Roman" w:hAnsi="Times New Roman" w:cs="Times New Roman"/>
                <w:b/>
                <w:sz w:val="28"/>
                <w:szCs w:val="28"/>
                <w:lang w:val="uz-Cyrl-UZ"/>
              </w:rPr>
            </w:pPr>
            <w:r w:rsidRPr="007612AA">
              <w:rPr>
                <w:rFonts w:ascii="Times New Roman" w:hAnsi="Times New Roman" w:cs="Times New Roman"/>
                <w:b/>
                <w:sz w:val="28"/>
                <w:szCs w:val="28"/>
                <w:lang w:val="uz-Cyrl-UZ"/>
              </w:rPr>
              <w:t xml:space="preserve">ва ижро этиш бўлими </w:t>
            </w:r>
          </w:p>
          <w:p w:rsidR="000F4CEC" w:rsidRPr="007612AA" w:rsidRDefault="000F4CEC" w:rsidP="00E76394">
            <w:pPr>
              <w:tabs>
                <w:tab w:val="left" w:pos="142"/>
                <w:tab w:val="left" w:pos="851"/>
                <w:tab w:val="left" w:pos="1276"/>
                <w:tab w:val="left" w:pos="1701"/>
              </w:tabs>
              <w:jc w:val="both"/>
              <w:rPr>
                <w:rFonts w:ascii="Times New Roman" w:hAnsi="Times New Roman" w:cs="Times New Roman"/>
                <w:b/>
                <w:sz w:val="28"/>
                <w:szCs w:val="28"/>
                <w:lang w:val="uz-Cyrl-UZ"/>
              </w:rPr>
            </w:pPr>
            <w:r w:rsidRPr="007612AA">
              <w:rPr>
                <w:rFonts w:ascii="Times New Roman" w:hAnsi="Times New Roman" w:cs="Times New Roman"/>
                <w:b/>
                <w:sz w:val="28"/>
                <w:szCs w:val="28"/>
                <w:lang w:val="uz-Cyrl-UZ"/>
              </w:rPr>
              <w:t xml:space="preserve">бошлиғи                                               </w:t>
            </w:r>
          </w:p>
        </w:tc>
        <w:tc>
          <w:tcPr>
            <w:tcW w:w="2266" w:type="dxa"/>
          </w:tcPr>
          <w:p w:rsidR="000F4CEC" w:rsidRPr="007612AA" w:rsidRDefault="000F4CEC" w:rsidP="00E76394">
            <w:pPr>
              <w:tabs>
                <w:tab w:val="left" w:pos="142"/>
                <w:tab w:val="left" w:pos="851"/>
                <w:tab w:val="left" w:pos="1276"/>
                <w:tab w:val="left" w:pos="1701"/>
              </w:tabs>
              <w:jc w:val="both"/>
              <w:rPr>
                <w:rFonts w:ascii="Times New Roman" w:hAnsi="Times New Roman" w:cs="Times New Roman"/>
                <w:b/>
                <w:sz w:val="28"/>
                <w:szCs w:val="28"/>
                <w:lang w:val="uz-Cyrl-UZ"/>
              </w:rPr>
            </w:pPr>
          </w:p>
        </w:tc>
        <w:tc>
          <w:tcPr>
            <w:tcW w:w="3115" w:type="dxa"/>
          </w:tcPr>
          <w:p w:rsidR="000F4CEC" w:rsidRPr="007612AA" w:rsidRDefault="000F4CEC" w:rsidP="00E76394">
            <w:pPr>
              <w:tabs>
                <w:tab w:val="left" w:pos="142"/>
                <w:tab w:val="left" w:pos="851"/>
                <w:tab w:val="left" w:pos="1276"/>
                <w:tab w:val="left" w:pos="1701"/>
              </w:tabs>
              <w:jc w:val="both"/>
              <w:rPr>
                <w:rFonts w:ascii="Times New Roman" w:hAnsi="Times New Roman" w:cs="Times New Roman"/>
                <w:b/>
                <w:sz w:val="28"/>
                <w:szCs w:val="28"/>
                <w:lang w:val="uz-Cyrl-UZ"/>
              </w:rPr>
            </w:pPr>
          </w:p>
          <w:p w:rsidR="000F4CEC" w:rsidRPr="007612AA" w:rsidRDefault="000F4CEC" w:rsidP="00E76394">
            <w:pPr>
              <w:tabs>
                <w:tab w:val="left" w:pos="142"/>
                <w:tab w:val="left" w:pos="851"/>
                <w:tab w:val="left" w:pos="1276"/>
                <w:tab w:val="left" w:pos="1701"/>
              </w:tabs>
              <w:jc w:val="both"/>
              <w:rPr>
                <w:rFonts w:ascii="Times New Roman" w:hAnsi="Times New Roman" w:cs="Times New Roman"/>
                <w:b/>
                <w:sz w:val="28"/>
                <w:szCs w:val="28"/>
                <w:lang w:val="uz-Cyrl-UZ"/>
              </w:rPr>
            </w:pPr>
          </w:p>
          <w:p w:rsidR="000F4CEC" w:rsidRPr="007612AA" w:rsidRDefault="000F4CEC" w:rsidP="00E76394">
            <w:pPr>
              <w:tabs>
                <w:tab w:val="left" w:pos="142"/>
                <w:tab w:val="left" w:pos="851"/>
                <w:tab w:val="left" w:pos="1276"/>
                <w:tab w:val="left" w:pos="1701"/>
              </w:tabs>
              <w:jc w:val="both"/>
              <w:rPr>
                <w:rFonts w:ascii="Times New Roman" w:hAnsi="Times New Roman" w:cs="Times New Roman"/>
                <w:b/>
                <w:sz w:val="28"/>
                <w:szCs w:val="28"/>
                <w:lang w:val="uz-Cyrl-UZ"/>
              </w:rPr>
            </w:pPr>
            <w:r w:rsidRPr="007612AA">
              <w:rPr>
                <w:rFonts w:ascii="Times New Roman" w:hAnsi="Times New Roman" w:cs="Times New Roman"/>
                <w:b/>
                <w:sz w:val="28"/>
                <w:szCs w:val="28"/>
                <w:lang w:val="uz-Cyrl-UZ"/>
              </w:rPr>
              <w:t>Н.Умаров</w:t>
            </w:r>
          </w:p>
        </w:tc>
      </w:tr>
      <w:bookmarkEnd w:id="0"/>
    </w:tbl>
    <w:p w:rsidR="00616236" w:rsidRDefault="00616236"/>
    <w:sectPr w:rsidR="006162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666E"/>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1F0"/>
    <w:rsid w:val="000F4CEC"/>
    <w:rsid w:val="00493EC4"/>
    <w:rsid w:val="00616236"/>
    <w:rsid w:val="007612AA"/>
    <w:rsid w:val="0085283E"/>
    <w:rsid w:val="00D411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9D2C5"/>
  <w15:chartTrackingRefBased/>
  <w15:docId w15:val="{83760D60-2D42-4BCA-ADBF-0B72402BE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C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4CEC"/>
    <w:pPr>
      <w:ind w:left="720"/>
      <w:contextualSpacing/>
    </w:pPr>
  </w:style>
  <w:style w:type="table" w:styleId="a4">
    <w:name w:val="Table Grid"/>
    <w:basedOn w:val="a1"/>
    <w:uiPriority w:val="39"/>
    <w:rsid w:val="000F4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382</Words>
  <Characters>2184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2025-08-09T10:56:00Z</dcterms:created>
  <dcterms:modified xsi:type="dcterms:W3CDTF">2025-08-09T11:01:00Z</dcterms:modified>
</cp:coreProperties>
</file>