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995826">
            <w:pPr>
              <w:rPr>
                <w:rFonts w:ascii="Times New Roman" w:hAnsi="Times New Roman" w:cs="Times New Roman"/>
                <w:sz w:val="32"/>
              </w:rPr>
            </w:pPr>
          </w:p>
        </w:tc>
        <w:tc>
          <w:tcPr>
            <w:tcW w:w="4673" w:type="dxa"/>
          </w:tcPr>
          <w:p w14:paraId="45E4EDE0"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995826">
            <w:pPr>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995826">
      <w:pPr>
        <w:rPr>
          <w:rFonts w:ascii="Times New Roman" w:hAnsi="Times New Roman" w:cs="Times New Roman"/>
          <w:sz w:val="28"/>
        </w:rPr>
      </w:pPr>
    </w:p>
    <w:p w14:paraId="7B68369C" w14:textId="096C17BA" w:rsidR="00AD3F3C"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613C54" w:rsidRPr="00613C54">
        <w:rPr>
          <w:rFonts w:ascii="Times New Roman" w:hAnsi="Times New Roman" w:cs="Times New Roman"/>
          <w:b/>
          <w:sz w:val="28"/>
          <w:lang w:val="uz-Cyrl-UZ"/>
        </w:rPr>
        <w:t xml:space="preserve">30 июнь ва 4 июль </w:t>
      </w:r>
      <w:r w:rsidR="00613C54">
        <w:rPr>
          <w:rFonts w:ascii="Times New Roman" w:hAnsi="Times New Roman" w:cs="Times New Roman"/>
          <w:b/>
          <w:sz w:val="28"/>
          <w:lang w:val="uz-Cyrl-UZ"/>
        </w:rPr>
        <w:t>кунларида амалга</w:t>
      </w:r>
      <w:r w:rsidRPr="00972031">
        <w:rPr>
          <w:rFonts w:ascii="Times New Roman" w:hAnsi="Times New Roman" w:cs="Times New Roman"/>
          <w:b/>
          <w:sz w:val="28"/>
          <w:lang w:val="uz-Cyrl-UZ"/>
        </w:rPr>
        <w:t xml:space="preserve"> оширилган ишлар тўғрисида</w:t>
      </w:r>
    </w:p>
    <w:p w14:paraId="623EAED5" w14:textId="0D93D53D" w:rsidR="00F419C0"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995826">
      <w:pPr>
        <w:spacing w:after="0"/>
        <w:jc w:val="center"/>
        <w:rPr>
          <w:rFonts w:ascii="Times New Roman" w:hAnsi="Times New Roman" w:cs="Times New Roman"/>
          <w:sz w:val="28"/>
          <w:lang w:val="uz-Cyrl-UZ"/>
        </w:rPr>
      </w:pPr>
    </w:p>
    <w:p w14:paraId="26A93F9C" w14:textId="77777777" w:rsidR="0049303A" w:rsidRPr="002713B7" w:rsidRDefault="0049303A" w:rsidP="0049303A">
      <w:pPr>
        <w:spacing w:after="0" w:line="240" w:lineRule="auto"/>
        <w:ind w:right="-1" w:firstLine="708"/>
        <w:jc w:val="both"/>
        <w:rPr>
          <w:rFonts w:ascii="Times New Roman" w:eastAsia="Times New Roman" w:hAnsi="Times New Roman" w:cs="Times New Roman"/>
          <w:color w:val="000000"/>
          <w:sz w:val="28"/>
          <w:szCs w:val="28"/>
          <w:lang w:val="uz-Cyrl-UZ"/>
        </w:rPr>
      </w:pPr>
      <w:r w:rsidRPr="002713B7">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4 июн ҳолатига 136 та дорихоналар бириктириди. </w:t>
      </w:r>
      <w:r w:rsidRPr="002713B7">
        <w:rPr>
          <w:rFonts w:ascii="Times New Roman" w:eastAsia="Times New Roman" w:hAnsi="Times New Roman" w:cs="Times New Roman"/>
          <w:color w:val="000000"/>
          <w:sz w:val="28"/>
          <w:szCs w:val="28"/>
          <w:lang w:val="uz-Cyrl-UZ"/>
        </w:rPr>
        <w:br/>
        <w:t>1та муассасага 2 тадан дорихона ёхуд 1та дорихона 2-3 та муассасага бириктирилганлари ҳам мавжуд.</w:t>
      </w:r>
      <w:r w:rsidRPr="002713B7">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2713B7">
        <w:rPr>
          <w:rFonts w:ascii="Times New Roman" w:eastAsia="Times New Roman" w:hAnsi="Times New Roman" w:cs="Times New Roman"/>
          <w:color w:val="000000"/>
          <w:sz w:val="28"/>
          <w:szCs w:val="28"/>
          <w:lang w:val="uz-Cyrl-UZ"/>
        </w:rPr>
        <w:t>.</w:t>
      </w:r>
    </w:p>
    <w:p w14:paraId="25AFEEC2" w14:textId="77777777" w:rsidR="0049303A" w:rsidRPr="002713B7" w:rsidRDefault="0049303A" w:rsidP="0049303A">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июль ойи учун 85-95 фоиз тўловлар бўйича сертифиқат тайёрланиб Жамғармага тақдим қилинди.</w:t>
      </w:r>
    </w:p>
    <w:p w14:paraId="3A765A2A" w14:textId="77777777" w:rsidR="0049303A" w:rsidRPr="002713B7" w:rsidRDefault="0049303A" w:rsidP="0049303A">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Шовот тумани бўйича янгидан ва қайта ташкил қилинадиган тиббиёт муассасаларини 2025 йилнинг кейинги ярим йиллигида талаб қилинадиган маблағлар тўғрисидаги бизнес режа Жамғармага тақдим қилинди.</w:t>
      </w:r>
    </w:p>
    <w:p w14:paraId="5A015A89" w14:textId="77777777" w:rsidR="00995826" w:rsidRPr="00995826" w:rsidRDefault="00995826" w:rsidP="00995826">
      <w:pPr>
        <w:spacing w:after="0" w:line="240" w:lineRule="auto"/>
        <w:ind w:right="-1" w:firstLine="851"/>
        <w:jc w:val="both"/>
        <w:rPr>
          <w:rFonts w:ascii="Times New Roman" w:hAnsi="Times New Roman" w:cs="Times New Roman"/>
          <w:sz w:val="28"/>
          <w:lang w:val="uz-Cyrl-UZ"/>
        </w:rPr>
      </w:pPr>
    </w:p>
    <w:p w14:paraId="065D0680" w14:textId="166F0F15" w:rsidR="004A2860" w:rsidRPr="0049303A" w:rsidRDefault="004A2860" w:rsidP="005B34C1">
      <w:pPr>
        <w:pStyle w:val="a4"/>
        <w:numPr>
          <w:ilvl w:val="0"/>
          <w:numId w:val="10"/>
        </w:numPr>
        <w:tabs>
          <w:tab w:val="left" w:pos="567"/>
          <w:tab w:val="left" w:pos="709"/>
        </w:tabs>
        <w:spacing w:after="200" w:line="276" w:lineRule="auto"/>
        <w:ind w:left="0" w:firstLine="709"/>
        <w:jc w:val="center"/>
        <w:rPr>
          <w:rFonts w:ascii="Times New Roman" w:hAnsi="Times New Roman" w:cs="Times New Roman"/>
          <w:b/>
          <w:iCs/>
          <w:sz w:val="28"/>
          <w:szCs w:val="28"/>
          <w:lang w:val="uz-Cyrl-UZ"/>
        </w:rPr>
      </w:pPr>
      <w:r w:rsidRPr="0049303A">
        <w:rPr>
          <w:rFonts w:ascii="Times New Roman" w:hAnsi="Times New Roman" w:cs="Times New Roman"/>
          <w:b/>
          <w:iCs/>
          <w:sz w:val="28"/>
          <w:szCs w:val="28"/>
          <w:lang w:val="uz-Cyrl-UZ"/>
        </w:rPr>
        <w:t>Тиббиёт ташкилотлари билан ишлаш бўлими ходимлари</w:t>
      </w:r>
      <w:r w:rsidR="00ED6944" w:rsidRPr="0049303A">
        <w:rPr>
          <w:rFonts w:ascii="Times New Roman" w:hAnsi="Times New Roman" w:cs="Times New Roman"/>
          <w:b/>
          <w:iCs/>
          <w:sz w:val="28"/>
          <w:szCs w:val="28"/>
          <w:lang w:val="uz-Cyrl-UZ"/>
        </w:rPr>
        <w:t xml:space="preserve"> </w:t>
      </w:r>
      <w:r w:rsidRPr="0049303A">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49303A">
        <w:rPr>
          <w:rFonts w:ascii="Times New Roman" w:hAnsi="Times New Roman" w:cs="Times New Roman"/>
          <w:b/>
          <w:iCs/>
          <w:sz w:val="28"/>
          <w:szCs w:val="28"/>
          <w:lang w:val="uz-Cyrl-UZ"/>
        </w:rPr>
        <w:t xml:space="preserve"> </w:t>
      </w:r>
      <w:r w:rsidRPr="0049303A">
        <w:rPr>
          <w:rFonts w:ascii="Times New Roman" w:hAnsi="Times New Roman" w:cs="Times New Roman"/>
          <w:b/>
          <w:iCs/>
          <w:sz w:val="28"/>
          <w:szCs w:val="28"/>
          <w:lang w:val="uz-Cyrl-UZ"/>
        </w:rPr>
        <w:t>тасдиқланган режа асосида туманларда амалга оширилган ишлар.</w:t>
      </w:r>
    </w:p>
    <w:p w14:paraId="3982913D" w14:textId="77777777" w:rsidR="00613C54" w:rsidRPr="00613C54" w:rsidRDefault="00613C54" w:rsidP="00613C54">
      <w:pPr>
        <w:tabs>
          <w:tab w:val="left" w:pos="567"/>
          <w:tab w:val="left" w:pos="993"/>
        </w:tabs>
        <w:spacing w:after="0" w:line="240" w:lineRule="auto"/>
        <w:jc w:val="both"/>
        <w:rPr>
          <w:rFonts w:ascii="Times New Roman" w:eastAsia="Calibri" w:hAnsi="Times New Roman" w:cs="Times New Roman"/>
          <w:sz w:val="28"/>
          <w:szCs w:val="28"/>
          <w:lang w:val="uz-Cyrl-UZ"/>
        </w:rPr>
      </w:pPr>
      <w:r w:rsidRPr="00613C54">
        <w:rPr>
          <w:rFonts w:ascii="Times New Roman" w:eastAsia="Calibri" w:hAnsi="Times New Roman" w:cs="Times New Roman"/>
          <w:sz w:val="28"/>
          <w:szCs w:val="28"/>
          <w:lang w:val="uz-Cyrl-UZ"/>
        </w:rPr>
        <w:t>1.</w:t>
      </w:r>
      <w:r w:rsidRPr="00613C54">
        <w:rPr>
          <w:rFonts w:ascii="Times New Roman" w:eastAsia="Calibri" w:hAnsi="Times New Roman" w:cs="Times New Roman"/>
          <w:sz w:val="28"/>
          <w:szCs w:val="28"/>
          <w:lang w:val="uz-Cyrl-UZ"/>
        </w:rPr>
        <w:tab/>
        <w:t xml:space="preserve">Жамғарма раҳбариятининг топшириғига кўра Хоразм вилоятидаги </w:t>
      </w:r>
    </w:p>
    <w:p w14:paraId="610AB2A4" w14:textId="77777777" w:rsidR="00613C54" w:rsidRPr="00613C54" w:rsidRDefault="00613C54" w:rsidP="00613C54">
      <w:pPr>
        <w:tabs>
          <w:tab w:val="left" w:pos="567"/>
          <w:tab w:val="left" w:pos="993"/>
        </w:tabs>
        <w:spacing w:after="0" w:line="240" w:lineRule="auto"/>
        <w:jc w:val="both"/>
        <w:rPr>
          <w:rFonts w:ascii="Times New Roman" w:eastAsia="Calibri" w:hAnsi="Times New Roman" w:cs="Times New Roman"/>
          <w:sz w:val="28"/>
          <w:szCs w:val="28"/>
          <w:lang w:val="uz-Cyrl-UZ"/>
        </w:rPr>
      </w:pPr>
      <w:r w:rsidRPr="00613C54">
        <w:rPr>
          <w:rFonts w:ascii="Times New Roman" w:eastAsia="Calibri" w:hAnsi="Times New Roman" w:cs="Times New Roman"/>
          <w:sz w:val="28"/>
          <w:szCs w:val="28"/>
          <w:lang w:val="uz-Cyrl-UZ"/>
        </w:rP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7274237A" w14:textId="77777777" w:rsidR="00613C54" w:rsidRPr="00613C54" w:rsidRDefault="00613C54" w:rsidP="00613C54">
      <w:pPr>
        <w:tabs>
          <w:tab w:val="left" w:pos="567"/>
          <w:tab w:val="left" w:pos="993"/>
        </w:tabs>
        <w:spacing w:after="0" w:line="240" w:lineRule="auto"/>
        <w:jc w:val="both"/>
        <w:rPr>
          <w:rFonts w:ascii="Times New Roman" w:eastAsia="Calibri" w:hAnsi="Times New Roman" w:cs="Times New Roman"/>
          <w:sz w:val="28"/>
          <w:szCs w:val="28"/>
          <w:lang w:val="uz-Cyrl-UZ"/>
        </w:rPr>
      </w:pPr>
      <w:r w:rsidRPr="00613C54">
        <w:rPr>
          <w:rFonts w:ascii="Times New Roman" w:eastAsia="Calibri" w:hAnsi="Times New Roman" w:cs="Times New Roman"/>
          <w:sz w:val="28"/>
          <w:szCs w:val="28"/>
          <w:lang w:val="uz-Cyrl-UZ"/>
        </w:rPr>
        <w:t>2.</w:t>
      </w:r>
      <w:r w:rsidRPr="00613C54">
        <w:rPr>
          <w:rFonts w:ascii="Times New Roman" w:eastAsia="Calibri" w:hAnsi="Times New Roman" w:cs="Times New Roman"/>
          <w:sz w:val="28"/>
          <w:szCs w:val="28"/>
          <w:lang w:val="uz-Cyrl-UZ"/>
        </w:rPr>
        <w:tab/>
        <w:t>Республика ихтисослаштирилган урология илмий-амалий тиббиёт маркази Хоразм филиали (РИУИАТМ)да режа асосида Соғлиқни сақлаш вазирлигининг 23.01.2024 йилдаги 17-сонли буйруғига асосан Жамғарманинг ҳудудий бўлинмасига тақдим қилган ҳисоботлари бўйича мониторинг ишлари олиб борилмоқда.</w:t>
      </w:r>
    </w:p>
    <w:p w14:paraId="6C8200B8" w14:textId="77777777" w:rsidR="00613C54" w:rsidRPr="00613C54" w:rsidRDefault="00613C54" w:rsidP="00613C54">
      <w:pPr>
        <w:tabs>
          <w:tab w:val="left" w:pos="567"/>
          <w:tab w:val="left" w:pos="993"/>
        </w:tabs>
        <w:spacing w:after="0" w:line="240" w:lineRule="auto"/>
        <w:jc w:val="both"/>
        <w:rPr>
          <w:rFonts w:ascii="Times New Roman" w:eastAsia="Calibri" w:hAnsi="Times New Roman" w:cs="Times New Roman"/>
          <w:sz w:val="28"/>
          <w:szCs w:val="28"/>
          <w:lang w:val="uz-Cyrl-UZ"/>
        </w:rPr>
      </w:pPr>
      <w:r w:rsidRPr="00613C54">
        <w:rPr>
          <w:rFonts w:ascii="Times New Roman" w:eastAsia="Calibri" w:hAnsi="Times New Roman" w:cs="Times New Roman"/>
          <w:sz w:val="28"/>
          <w:szCs w:val="28"/>
          <w:lang w:val="uz-Cyrl-UZ"/>
        </w:rPr>
        <w:t>3.</w:t>
      </w:r>
      <w:r w:rsidRPr="00613C54">
        <w:rPr>
          <w:rFonts w:ascii="Times New Roman" w:eastAsia="Calibri" w:hAnsi="Times New Roman" w:cs="Times New Roman"/>
          <w:sz w:val="28"/>
          <w:szCs w:val="28"/>
          <w:lang w:val="uz-Cyrl-UZ"/>
        </w:rPr>
        <w:tab/>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амалга оширилган ишлар юзасида ўрганиш ўтказилмоқда ва амалий ёрдам берилмоқда. Шу билан бирга Давлат </w:t>
      </w:r>
      <w:r w:rsidRPr="00613C54">
        <w:rPr>
          <w:rFonts w:ascii="Times New Roman" w:eastAsia="Calibri" w:hAnsi="Times New Roman" w:cs="Times New Roman"/>
          <w:sz w:val="28"/>
          <w:szCs w:val="28"/>
          <w:lang w:val="uz-Cyrl-UZ"/>
        </w:rPr>
        <w:lastRenderedPageBreak/>
        <w:t>тиббий суғуртаси меҳанизмларини амалиётга тадбиқ қилиш чоралари кўрилмоқда.</w:t>
      </w:r>
    </w:p>
    <w:p w14:paraId="5262875B" w14:textId="77777777" w:rsidR="00613C54" w:rsidRPr="00613C54" w:rsidRDefault="00613C54" w:rsidP="00613C54">
      <w:pPr>
        <w:tabs>
          <w:tab w:val="left" w:pos="567"/>
          <w:tab w:val="left" w:pos="993"/>
        </w:tabs>
        <w:spacing w:after="0" w:line="240" w:lineRule="auto"/>
        <w:jc w:val="both"/>
        <w:rPr>
          <w:rFonts w:ascii="Times New Roman" w:eastAsia="Calibri" w:hAnsi="Times New Roman" w:cs="Times New Roman"/>
          <w:sz w:val="28"/>
          <w:szCs w:val="28"/>
          <w:lang w:val="uz-Cyrl-UZ"/>
        </w:rPr>
      </w:pPr>
      <w:r w:rsidRPr="00613C54">
        <w:rPr>
          <w:rFonts w:ascii="Times New Roman" w:eastAsia="Calibri" w:hAnsi="Times New Roman" w:cs="Times New Roman"/>
          <w:sz w:val="28"/>
          <w:szCs w:val="28"/>
          <w:lang w:val="uz-Cyrl-UZ"/>
        </w:rPr>
        <w:t>4.</w:t>
      </w:r>
      <w:r w:rsidRPr="00613C54">
        <w:rPr>
          <w:rFonts w:ascii="Times New Roman" w:eastAsia="Calibri" w:hAnsi="Times New Roman" w:cs="Times New Roman"/>
          <w:sz w:val="28"/>
          <w:szCs w:val="28"/>
          <w:lang w:val="uz-Cyrl-UZ"/>
        </w:rPr>
        <w:tab/>
        <w:t>Шаҳар ва туман тиббиёт бирлашмалари томонидан “Тиббий хизмат кўрсатиш” бўйича тузилган шартномалар https://shartnoma.dtsj.uz/ электрон тизимига киритилиши бўйича амалий ёрдам берилди ва ишлар якунланди.</w:t>
      </w:r>
    </w:p>
    <w:p w14:paraId="28EF9948" w14:textId="77777777" w:rsidR="00613C54" w:rsidRPr="00613C54" w:rsidRDefault="00613C54" w:rsidP="00613C54">
      <w:pPr>
        <w:tabs>
          <w:tab w:val="left" w:pos="567"/>
          <w:tab w:val="left" w:pos="993"/>
        </w:tabs>
        <w:spacing w:after="0" w:line="240" w:lineRule="auto"/>
        <w:jc w:val="both"/>
        <w:rPr>
          <w:rFonts w:ascii="Times New Roman" w:eastAsia="Calibri" w:hAnsi="Times New Roman" w:cs="Times New Roman"/>
          <w:sz w:val="28"/>
          <w:szCs w:val="28"/>
          <w:lang w:val="uz-Cyrl-UZ"/>
        </w:rPr>
      </w:pPr>
      <w:r w:rsidRPr="00613C54">
        <w:rPr>
          <w:rFonts w:ascii="Times New Roman" w:eastAsia="Calibri" w:hAnsi="Times New Roman" w:cs="Times New Roman"/>
          <w:sz w:val="28"/>
          <w:szCs w:val="28"/>
          <w:lang w:val="uz-Cyrl-UZ"/>
        </w:rPr>
        <w:t>5.</w:t>
      </w:r>
      <w:r w:rsidRPr="00613C54">
        <w:rPr>
          <w:rFonts w:ascii="Times New Roman" w:eastAsia="Calibri" w:hAnsi="Times New Roman" w:cs="Times New Roman"/>
          <w:sz w:val="28"/>
          <w:szCs w:val="28"/>
          <w:lang w:val="uz-Cyrl-UZ"/>
        </w:rPr>
        <w:tab/>
        <w:t>Вилоят даволаш-профилактика муассасалари ҳамда шаҳар ва туман тиббиёт бирлашмалари томонидан тақдим қилинаётган ССВнинг 23.01.2024 йилдаги 17-сонли буйруғи билан тасдиқланган ҳисобот шакллари асосида ҳисоботлар йиғилиб, умумлаштирилмоқда.</w:t>
      </w:r>
    </w:p>
    <w:p w14:paraId="0AD8363A" w14:textId="77777777" w:rsidR="00613C54" w:rsidRPr="00613C54" w:rsidRDefault="00613C54" w:rsidP="00613C54">
      <w:pPr>
        <w:tabs>
          <w:tab w:val="left" w:pos="567"/>
          <w:tab w:val="left" w:pos="993"/>
        </w:tabs>
        <w:spacing w:after="0" w:line="240" w:lineRule="auto"/>
        <w:jc w:val="both"/>
        <w:rPr>
          <w:rFonts w:ascii="Times New Roman" w:eastAsia="Calibri" w:hAnsi="Times New Roman" w:cs="Times New Roman"/>
          <w:sz w:val="28"/>
          <w:szCs w:val="28"/>
          <w:lang w:val="uz-Cyrl-UZ"/>
        </w:rPr>
      </w:pPr>
      <w:r w:rsidRPr="00613C54">
        <w:rPr>
          <w:rFonts w:ascii="Times New Roman" w:eastAsia="Calibri" w:hAnsi="Times New Roman" w:cs="Times New Roman"/>
          <w:sz w:val="28"/>
          <w:szCs w:val="28"/>
          <w:lang w:val="uz-Cyrl-UZ"/>
        </w:rPr>
        <w:t>6.</w:t>
      </w:r>
      <w:r w:rsidRPr="00613C54">
        <w:rPr>
          <w:rFonts w:ascii="Times New Roman" w:eastAsia="Calibri" w:hAnsi="Times New Roman" w:cs="Times New Roman"/>
          <w:sz w:val="28"/>
          <w:szCs w:val="28"/>
          <w:lang w:val="uz-Cyrl-UZ"/>
        </w:rPr>
        <w:tab/>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23A50518" w14:textId="77777777" w:rsidR="00613C54" w:rsidRPr="00613C54" w:rsidRDefault="00613C54" w:rsidP="00613C54">
      <w:pPr>
        <w:tabs>
          <w:tab w:val="left" w:pos="567"/>
          <w:tab w:val="left" w:pos="993"/>
        </w:tabs>
        <w:spacing w:after="0" w:line="240" w:lineRule="auto"/>
        <w:jc w:val="both"/>
        <w:rPr>
          <w:rFonts w:ascii="Times New Roman" w:eastAsia="Calibri" w:hAnsi="Times New Roman" w:cs="Times New Roman"/>
          <w:sz w:val="28"/>
          <w:szCs w:val="28"/>
          <w:lang w:val="uz-Cyrl-UZ"/>
        </w:rPr>
      </w:pPr>
      <w:r w:rsidRPr="00613C54">
        <w:rPr>
          <w:rFonts w:ascii="Times New Roman" w:eastAsia="Calibri" w:hAnsi="Times New Roman" w:cs="Times New Roman"/>
          <w:sz w:val="28"/>
          <w:szCs w:val="28"/>
          <w:lang w:val="uz-Cyrl-UZ"/>
        </w:rPr>
        <w:t>7.</w:t>
      </w:r>
      <w:r w:rsidRPr="00613C54">
        <w:rPr>
          <w:rFonts w:ascii="Times New Roman" w:eastAsia="Calibri" w:hAnsi="Times New Roman" w:cs="Times New Roman"/>
          <w:sz w:val="28"/>
          <w:szCs w:val="28"/>
          <w:lang w:val="uz-Cyrl-UZ"/>
        </w:rPr>
        <w:tab/>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ва тегишли саволарига жавоблар берилди.</w:t>
      </w:r>
    </w:p>
    <w:p w14:paraId="45CFB7E3" w14:textId="0CC14223" w:rsidR="00B67C90" w:rsidRDefault="00613C54" w:rsidP="00613C54">
      <w:pPr>
        <w:tabs>
          <w:tab w:val="left" w:pos="567"/>
          <w:tab w:val="left" w:pos="993"/>
        </w:tabs>
        <w:spacing w:after="0" w:line="240" w:lineRule="auto"/>
        <w:jc w:val="both"/>
        <w:rPr>
          <w:rFonts w:ascii="Times New Roman" w:eastAsia="Calibri" w:hAnsi="Times New Roman" w:cs="Times New Roman"/>
          <w:sz w:val="28"/>
          <w:szCs w:val="28"/>
          <w:lang w:val="uz-Cyrl-UZ"/>
        </w:rPr>
      </w:pPr>
      <w:r w:rsidRPr="00613C54">
        <w:rPr>
          <w:rFonts w:ascii="Times New Roman" w:eastAsia="Calibri" w:hAnsi="Times New Roman" w:cs="Times New Roman"/>
          <w:sz w:val="28"/>
          <w:szCs w:val="28"/>
          <w:lang w:val="uz-Cyrl-UZ"/>
        </w:rPr>
        <w:t>8.</w:t>
      </w:r>
      <w:r w:rsidRPr="00613C54">
        <w:rPr>
          <w:rFonts w:ascii="Times New Roman" w:eastAsia="Calibri" w:hAnsi="Times New Roman" w:cs="Times New Roman"/>
          <w:sz w:val="28"/>
          <w:szCs w:val="28"/>
          <w:lang w:val="uz-Cyrl-UZ"/>
        </w:rPr>
        <w:tab/>
        <w:t>Давлат тиббий суғуртаси жамғармаси томонидан берилган топшириқ жадвалларга ўз вақтида маълумотлар тақдим этилди.</w:t>
      </w:r>
    </w:p>
    <w:p w14:paraId="4A146836" w14:textId="77777777" w:rsidR="002713B7" w:rsidRDefault="002713B7" w:rsidP="00613C54">
      <w:pPr>
        <w:tabs>
          <w:tab w:val="left" w:pos="567"/>
          <w:tab w:val="left" w:pos="993"/>
        </w:tabs>
        <w:spacing w:after="0" w:line="240" w:lineRule="auto"/>
        <w:jc w:val="both"/>
        <w:rPr>
          <w:rFonts w:ascii="Times New Roman" w:eastAsia="Calibri" w:hAnsi="Times New Roman" w:cs="Times New Roman"/>
          <w:sz w:val="28"/>
          <w:szCs w:val="28"/>
          <w:lang w:val="uz-Cyrl-UZ"/>
        </w:rPr>
      </w:pPr>
    </w:p>
    <w:p w14:paraId="22215D02" w14:textId="3C6C4416" w:rsidR="002713B7" w:rsidRPr="0049303A" w:rsidRDefault="0049303A" w:rsidP="0049303A">
      <w:pPr>
        <w:pStyle w:val="a4"/>
        <w:numPr>
          <w:ilvl w:val="0"/>
          <w:numId w:val="10"/>
        </w:numPr>
        <w:tabs>
          <w:tab w:val="left" w:pos="567"/>
          <w:tab w:val="left" w:pos="993"/>
        </w:tabs>
        <w:spacing w:after="200" w:line="276" w:lineRule="auto"/>
        <w:ind w:left="567" w:hanging="141"/>
        <w:jc w:val="center"/>
        <w:rPr>
          <w:rFonts w:ascii="Times New Roman" w:hAnsi="Times New Roman" w:cs="Times New Roman"/>
          <w:b/>
          <w:iCs/>
          <w:sz w:val="28"/>
          <w:szCs w:val="28"/>
          <w:lang w:val="uz-Cyrl-UZ"/>
        </w:rPr>
      </w:pPr>
      <w:r w:rsidRPr="0049303A">
        <w:rPr>
          <w:rFonts w:ascii="Times New Roman" w:hAnsi="Times New Roman" w:cs="Times New Roman"/>
          <w:b/>
          <w:iCs/>
          <w:sz w:val="28"/>
          <w:szCs w:val="28"/>
          <w:lang w:val="uz-Cyrl-UZ"/>
        </w:rPr>
        <w:t>Реимбурсация бўлими томонидан тасдиқланган режа асосида амалга оширилган ишлар.</w:t>
      </w:r>
    </w:p>
    <w:p w14:paraId="5B3979D2" w14:textId="77777777" w:rsidR="002713B7" w:rsidRPr="002713B7" w:rsidRDefault="002713B7" w:rsidP="002713B7">
      <w:pPr>
        <w:spacing w:after="0" w:line="240" w:lineRule="auto"/>
        <w:ind w:firstLine="708"/>
        <w:jc w:val="both"/>
        <w:rPr>
          <w:rFonts w:ascii="Times New Roman" w:eastAsia="Calibri" w:hAnsi="Times New Roman" w:cs="Times New Roman"/>
          <w:b/>
          <w:sz w:val="28"/>
          <w:lang w:val="uz-Cyrl-UZ"/>
        </w:rPr>
      </w:pPr>
      <w:r w:rsidRPr="002713B7">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470340FC" w14:textId="77777777" w:rsidR="002713B7" w:rsidRPr="002713B7" w:rsidRDefault="002713B7" w:rsidP="002713B7">
      <w:pPr>
        <w:spacing w:after="0" w:line="240" w:lineRule="auto"/>
        <w:ind w:firstLine="708"/>
        <w:jc w:val="both"/>
        <w:rPr>
          <w:rFonts w:ascii="Times New Roman" w:eastAsia="Calibri" w:hAnsi="Times New Roman" w:cs="Times New Roman"/>
          <w:sz w:val="28"/>
          <w:lang w:val="uz-Cyrl-UZ"/>
        </w:rPr>
      </w:pPr>
      <w:r w:rsidRPr="002713B7">
        <w:rPr>
          <w:rFonts w:ascii="Times New Roman" w:eastAsia="Calibri" w:hAnsi="Times New Roman" w:cs="Times New Roman"/>
          <w:sz w:val="28"/>
          <w:lang w:val="uz-Cyrl-UZ"/>
        </w:rPr>
        <w:t>Ушбу топшириқ ижросини таъминлаш мақсадида, Хоразм вилояти ҳудудида</w:t>
      </w:r>
      <w:r w:rsidRPr="002713B7">
        <w:rPr>
          <w:rFonts w:ascii="Times New Roman" w:eastAsia="Calibri" w:hAnsi="Times New Roman" w:cs="Times New Roman"/>
          <w:b/>
          <w:sz w:val="28"/>
          <w:lang w:val="uz-Cyrl-UZ"/>
        </w:rPr>
        <w:t xml:space="preserve"> 30 июндан 4 июлгача бўлган </w:t>
      </w:r>
      <w:r w:rsidRPr="002713B7">
        <w:rPr>
          <w:rFonts w:ascii="Times New Roman" w:eastAsia="Calibri" w:hAnsi="Times New Roman" w:cs="Times New Roman"/>
          <w:sz w:val="28"/>
          <w:lang w:val="uz-Cyrl-UZ"/>
        </w:rPr>
        <w:t>кунлари қўйидаги ишлар амалга оширилди:</w:t>
      </w:r>
    </w:p>
    <w:p w14:paraId="62E0D943" w14:textId="77777777" w:rsidR="002713B7" w:rsidRPr="002713B7" w:rsidRDefault="002713B7" w:rsidP="002713B7">
      <w:pPr>
        <w:spacing w:after="0" w:line="240" w:lineRule="auto"/>
        <w:ind w:right="-1" w:firstLine="708"/>
        <w:jc w:val="both"/>
        <w:rPr>
          <w:rFonts w:ascii="Times New Roman" w:eastAsia="Times New Roman" w:hAnsi="Times New Roman" w:cs="Times New Roman"/>
          <w:color w:val="000000"/>
          <w:sz w:val="28"/>
          <w:szCs w:val="28"/>
          <w:lang w:val="uz-Cyrl-UZ"/>
        </w:rPr>
      </w:pPr>
      <w:r w:rsidRPr="002713B7">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4 июн ҳолатига 136 та дорихоналар бириктириди. </w:t>
      </w:r>
      <w:r w:rsidRPr="002713B7">
        <w:rPr>
          <w:rFonts w:ascii="Times New Roman" w:eastAsia="Times New Roman" w:hAnsi="Times New Roman" w:cs="Times New Roman"/>
          <w:color w:val="000000"/>
          <w:sz w:val="28"/>
          <w:szCs w:val="28"/>
          <w:lang w:val="uz-Cyrl-UZ"/>
        </w:rPr>
        <w:br/>
        <w:t>1та муассасага 2 тадан дорихона ёхуд 1та дорихона 2-3 та муассасага бириктирилганлари ҳам мавжуд.</w:t>
      </w:r>
      <w:r w:rsidRPr="002713B7">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2713B7">
        <w:rPr>
          <w:rFonts w:ascii="Times New Roman" w:eastAsia="Times New Roman" w:hAnsi="Times New Roman" w:cs="Times New Roman"/>
          <w:color w:val="000000"/>
          <w:sz w:val="28"/>
          <w:szCs w:val="28"/>
          <w:lang w:val="uz-Cyrl-UZ"/>
        </w:rPr>
        <w:t>.</w:t>
      </w:r>
    </w:p>
    <w:p w14:paraId="66FBD7BF" w14:textId="77777777" w:rsidR="002713B7" w:rsidRPr="002713B7" w:rsidRDefault="002713B7" w:rsidP="002713B7">
      <w:pPr>
        <w:spacing w:after="0" w:line="240" w:lineRule="auto"/>
        <w:ind w:firstLine="851"/>
        <w:jc w:val="both"/>
        <w:rPr>
          <w:rFonts w:ascii="Times New Roman" w:eastAsia="Calibri" w:hAnsi="Times New Roman" w:cs="Times New Roman"/>
          <w:sz w:val="28"/>
          <w:lang w:val="uz-Cyrl-UZ"/>
        </w:rPr>
      </w:pPr>
      <w:r w:rsidRPr="002713B7">
        <w:rPr>
          <w:rFonts w:ascii="Times New Roman" w:eastAsia="Calibri" w:hAnsi="Times New Roman" w:cs="Times New Roman"/>
          <w:sz w:val="28"/>
          <w:lang w:val="uz-Cyrl-UZ"/>
        </w:rPr>
        <w:t>Хафтанинг душанба ПФ 88 сонли фармонга асосан Хоразм вилояти Шовот томони пилот тариқасида амалга оширалаётган ишлар билан танишиб, янги ташкил этилган оилавий поликлиникаларга дорихонларни беокитиб уларга яна бир бор реимбурсация дастури асосида электрон рецепт бўйича бериладиган дорилар бўйича тушунтиришлар олиб борилди.</w:t>
      </w:r>
    </w:p>
    <w:p w14:paraId="6690B69E" w14:textId="77777777" w:rsidR="002713B7" w:rsidRPr="002713B7" w:rsidRDefault="002713B7" w:rsidP="002713B7">
      <w:pPr>
        <w:spacing w:after="0" w:line="240" w:lineRule="auto"/>
        <w:ind w:firstLine="851"/>
        <w:jc w:val="both"/>
        <w:rPr>
          <w:rFonts w:ascii="Times New Roman" w:eastAsia="Calibri" w:hAnsi="Times New Roman" w:cs="Times New Roman"/>
          <w:sz w:val="28"/>
          <w:lang w:val="uz-Cyrl-UZ"/>
        </w:rPr>
      </w:pPr>
      <w:r w:rsidRPr="002713B7">
        <w:rPr>
          <w:rFonts w:ascii="Times New Roman" w:eastAsia="Calibri" w:hAnsi="Times New Roman" w:cs="Times New Roman"/>
          <w:sz w:val="28"/>
          <w:lang w:val="uz-Cyrl-UZ"/>
        </w:rPr>
        <w:t>Хафтанинг сешанбадан жума кунига қадар дорихонлар томонидан июн ойида электрон рецепт асосида берган дори воситаларининг реестрлари шакллантирилиб, ҳисоботлари ишлаб чиқилди ҳамда бириктирилган дорихонадан юборилган ҳисоб қактуралар текшириб чиқилди, хато ва камчиликлари тўғирлани сертификат тайёрланди.</w:t>
      </w:r>
    </w:p>
    <w:p w14:paraId="58BAAB61" w14:textId="77777777" w:rsidR="002713B7" w:rsidRPr="002713B7" w:rsidRDefault="002713B7" w:rsidP="002713B7">
      <w:pPr>
        <w:spacing w:after="0" w:line="240" w:lineRule="auto"/>
        <w:ind w:firstLine="851"/>
        <w:jc w:val="both"/>
        <w:rPr>
          <w:rFonts w:ascii="Times New Roman" w:eastAsia="Calibri" w:hAnsi="Times New Roman" w:cs="Times New Roman"/>
          <w:sz w:val="28"/>
          <w:lang w:val="uz-Cyrl-UZ"/>
        </w:rPr>
      </w:pPr>
      <w:r w:rsidRPr="002713B7">
        <w:rPr>
          <w:rFonts w:ascii="Times New Roman" w:eastAsia="Calibri" w:hAnsi="Times New Roman" w:cs="Times New Roman"/>
          <w:sz w:val="28"/>
          <w:lang w:val="uz-Cyrl-UZ"/>
        </w:rPr>
        <w:lastRenderedPageBreak/>
        <w:t>Бундан ташқари янгидан шартнома тузмоқчи бўлган дорихонлар билан реимбурсация дастури бўйича тўлиқ тушунтиришлар берилиб шартномалар имзоланди.</w:t>
      </w:r>
    </w:p>
    <w:p w14:paraId="0C4D9C3B" w14:textId="77777777" w:rsidR="002713B7" w:rsidRPr="002713B7" w:rsidRDefault="002713B7" w:rsidP="002713B7">
      <w:pPr>
        <w:spacing w:after="0" w:line="240" w:lineRule="auto"/>
        <w:ind w:firstLine="851"/>
        <w:jc w:val="both"/>
        <w:rPr>
          <w:rFonts w:ascii="Times New Roman" w:eastAsia="Calibri" w:hAnsi="Times New Roman" w:cs="Times New Roman"/>
          <w:sz w:val="28"/>
          <w:lang w:val="uz-Cyrl-UZ"/>
        </w:rPr>
      </w:pPr>
      <w:r w:rsidRPr="002713B7">
        <w:rPr>
          <w:rFonts w:ascii="Times New Roman" w:eastAsia="Calibri" w:hAnsi="Times New Roman" w:cs="Times New Roman"/>
          <w:sz w:val="28"/>
          <w:lang w:val="uz-Cyrl-UZ"/>
        </w:rPr>
        <w:t xml:space="preserve">Июнь ойининг 4 кун ҳолатига жами 3 571 та рецепт ёзилган бўлиб, шундан 3 027 та электрон рецепт асосида сурункали касалликга чалинган беморларга 78,9 млн сўмлик дори воситалари тўлиқ берилган.  </w:t>
      </w:r>
    </w:p>
    <w:p w14:paraId="5F7BB89D" w14:textId="77777777" w:rsidR="002713B7" w:rsidRDefault="002713B7" w:rsidP="00613C54">
      <w:pPr>
        <w:tabs>
          <w:tab w:val="left" w:pos="567"/>
          <w:tab w:val="left" w:pos="993"/>
        </w:tabs>
        <w:spacing w:after="0" w:line="240" w:lineRule="auto"/>
        <w:jc w:val="both"/>
        <w:rPr>
          <w:rFonts w:ascii="Times New Roman" w:eastAsia="Calibri" w:hAnsi="Times New Roman" w:cs="Times New Roman"/>
          <w:sz w:val="28"/>
          <w:szCs w:val="28"/>
          <w:lang w:val="uz-Cyrl-UZ"/>
        </w:rPr>
      </w:pPr>
    </w:p>
    <w:p w14:paraId="0BEA4F3B" w14:textId="77777777" w:rsidR="00613C54" w:rsidRPr="00333EE9" w:rsidRDefault="00613C54" w:rsidP="00613C54">
      <w:pPr>
        <w:tabs>
          <w:tab w:val="left" w:pos="567"/>
          <w:tab w:val="left" w:pos="993"/>
        </w:tabs>
        <w:spacing w:after="0" w:line="240" w:lineRule="auto"/>
        <w:jc w:val="both"/>
        <w:rPr>
          <w:rFonts w:ascii="Times New Roman" w:hAnsi="Times New Roman" w:cs="Times New Roman"/>
          <w:sz w:val="28"/>
          <w:szCs w:val="28"/>
          <w:lang w:val="uz-Cyrl-UZ"/>
        </w:rPr>
      </w:pPr>
    </w:p>
    <w:p w14:paraId="235557FD" w14:textId="196E433C" w:rsidR="00C00FA9" w:rsidRPr="0049303A" w:rsidRDefault="0049303A" w:rsidP="0049303A">
      <w:pPr>
        <w:tabs>
          <w:tab w:val="left" w:pos="851"/>
          <w:tab w:val="left" w:pos="993"/>
        </w:tabs>
        <w:spacing w:after="0" w:line="240" w:lineRule="auto"/>
        <w:ind w:left="360"/>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3. </w:t>
      </w:r>
      <w:r w:rsidR="00C00FA9" w:rsidRPr="0049303A">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5168F8A2" w14:textId="77777777" w:rsidR="002713B7" w:rsidRPr="002713B7" w:rsidRDefault="002713B7" w:rsidP="002713B7">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июль ойи учун 85-95 фоиз тўловлар бўйича сертифиқат тайёрланиб Жамғармага тақдим қилинди.</w:t>
      </w:r>
    </w:p>
    <w:p w14:paraId="4317473A" w14:textId="77777777" w:rsidR="002713B7" w:rsidRPr="002713B7" w:rsidRDefault="002713B7" w:rsidP="002713B7">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июль ойи учун 85-95 фоиз маблағлар қисман молиялаштирилди.</w:t>
      </w:r>
    </w:p>
    <w:p w14:paraId="6F1456E1" w14:textId="77777777" w:rsidR="002713B7" w:rsidRPr="002713B7" w:rsidRDefault="002713B7" w:rsidP="002713B7">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p>
    <w:p w14:paraId="7A55FBA2" w14:textId="77777777" w:rsidR="002713B7" w:rsidRPr="002713B7" w:rsidRDefault="002713B7" w:rsidP="002713B7">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4FA36678" w14:textId="77777777" w:rsidR="002713B7" w:rsidRPr="002713B7" w:rsidRDefault="002713B7" w:rsidP="002713B7">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Шовот туманида жойлашган оилавий поликлиникаларнинг стоматология хоналари тўғрисидаги жадваллар умумлаштирилиб Жамғармага тақдим қилинди.</w:t>
      </w:r>
    </w:p>
    <w:p w14:paraId="4A9EE3BB" w14:textId="77777777" w:rsidR="002713B7" w:rsidRPr="002713B7" w:rsidRDefault="002713B7" w:rsidP="002713B7">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Ўзбекистон Республикаси Президентининг 2025 йил 2 июндаги "Иш ҳақи, пенсиялар, стипендиялар ва нафақалар миқдорини ошириш тўғрисида" ПФ-91-сон Фармонига мувофиқ Хоразм вилоятидаги тиббиёт муассасаларига иш хақи ва унга тенглаштирладиган тўловлар учун қўшимча талаб қилинадиган маблағлар тўғрисида маълумот умумлаштирилиб Жамғармага тақдим қилинди.</w:t>
      </w:r>
    </w:p>
    <w:p w14:paraId="4C936A7A" w14:textId="77777777" w:rsidR="002713B7" w:rsidRPr="002713B7" w:rsidRDefault="002713B7" w:rsidP="002713B7">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Шовот тумани бўйича янгидан ва қайта ташкил қилинадиган тиббиёт муассасаларини 2025 йилнинг кейинги ярим йиллигида талаб қилинадиган маблағлар тўғрисидаги бизнес режа Жамғармага тақдим қилинди.</w:t>
      </w:r>
    </w:p>
    <w:p w14:paraId="4E68B997" w14:textId="77777777" w:rsidR="002713B7" w:rsidRPr="002713B7" w:rsidRDefault="002713B7" w:rsidP="002713B7">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Хоразм вилоятидаги тиббиёт муасасаларининг хисоб рақамидаги қолдиқ маблағлар бўйича маълумот умумлаштирилиб Жамғармага тақдим қилинди.</w:t>
      </w:r>
    </w:p>
    <w:p w14:paraId="22A4A595" w14:textId="77777777" w:rsidR="002713B7" w:rsidRPr="002713B7" w:rsidRDefault="002713B7" w:rsidP="002713B7">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 xml:space="preserve">Ўзбекистон Республикаси Президентининг 19.05.2025 йилдаги </w:t>
      </w:r>
    </w:p>
    <w:p w14:paraId="217102CC" w14:textId="77777777" w:rsidR="002713B7" w:rsidRPr="002713B7" w:rsidRDefault="002713B7" w:rsidP="002713B7">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 xml:space="preserve">ПФ-88-сонли фармонга мувофиқ тажриба-синов тариқасида соғлиқни сақлаш тизимини ташкил этишнинг янги модели жорий этиладиган Давлат тиббий суғуртаси жамғармаси орқали молиялаштириб келинаётган Шовот туманидаги тугатилаётган тиббиёт муассасаларини харажатларини қоплаш юзасидан якуний ҳисоб-китоблар умумлаштирилиб Жамғармага тақдим қилинди.  </w:t>
      </w:r>
    </w:p>
    <w:p w14:paraId="07851265" w14:textId="77777777" w:rsidR="002713B7" w:rsidRPr="002713B7" w:rsidRDefault="002713B7" w:rsidP="002713B7">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lastRenderedPageBreak/>
        <w:t>Хоразм вилояти тиббиёт муассасаларининг масъул ходимларига 2025 йил учун “EShartnoma” дастурига шартномаларни киритиш бўйича инструктажлар ўтказилиб, шартномаларни дастурга киритиш ишлари олиб борилмоқда.</w:t>
      </w:r>
    </w:p>
    <w:p w14:paraId="49B94259" w14:textId="171F6EB5" w:rsidR="00B67C90" w:rsidRPr="00B67C90" w:rsidRDefault="002713B7" w:rsidP="002713B7">
      <w:pPr>
        <w:spacing w:after="0" w:line="256" w:lineRule="auto"/>
        <w:ind w:firstLine="567"/>
        <w:jc w:val="both"/>
        <w:rPr>
          <w:rFonts w:ascii="Times New Roman" w:eastAsia="Calibri" w:hAnsi="Times New Roman" w:cs="Times New Roman"/>
          <w:sz w:val="28"/>
          <w:szCs w:val="28"/>
          <w:lang w:val="uz-Cyrl-UZ"/>
        </w:rPr>
      </w:pPr>
      <w:r w:rsidRPr="002713B7">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0BC619DE" w14:textId="77777777" w:rsidR="000F0B6A" w:rsidRPr="000F0B6A" w:rsidRDefault="000F0B6A" w:rsidP="000F0B6A">
      <w:pPr>
        <w:spacing w:after="0" w:line="256" w:lineRule="auto"/>
        <w:ind w:firstLine="567"/>
        <w:jc w:val="both"/>
        <w:rPr>
          <w:rFonts w:ascii="Times New Roman" w:eastAsia="Calibri" w:hAnsi="Times New Roman" w:cs="Times New Roman"/>
          <w:sz w:val="28"/>
          <w:szCs w:val="28"/>
          <w:lang w:val="uz-Cyrl-UZ"/>
        </w:rPr>
      </w:pPr>
    </w:p>
    <w:p w14:paraId="24AF1E50" w14:textId="4B96A4C5" w:rsidR="00C00FA9" w:rsidRPr="00C00FA9" w:rsidRDefault="0049303A" w:rsidP="0049303A">
      <w:pPr>
        <w:tabs>
          <w:tab w:val="left" w:pos="851"/>
          <w:tab w:val="left" w:pos="993"/>
        </w:tabs>
        <w:spacing w:after="0" w:line="240" w:lineRule="auto"/>
        <w:ind w:left="567"/>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4. </w:t>
      </w:r>
      <w:r w:rsidR="00C00FA9"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2BE6CA35"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сонли қарорининг маъзмун-мохияти тушунтирилди</w:t>
      </w:r>
      <w:r w:rsidR="002713B7">
        <w:rPr>
          <w:rFonts w:ascii="Times New Roman" w:hAnsi="Times New Roman" w:cs="Times New Roman"/>
          <w:sz w:val="28"/>
          <w:szCs w:val="28"/>
          <w:lang w:val="uz-Cyrl-UZ"/>
        </w:rPr>
        <w:t>,</w:t>
      </w:r>
      <w:r w:rsidRPr="00C00FA9">
        <w:rPr>
          <w:rFonts w:ascii="Times New Roman" w:hAnsi="Times New Roman" w:cs="Times New Roman"/>
          <w:sz w:val="28"/>
          <w:szCs w:val="28"/>
          <w:lang w:val="uz-Cyrl-UZ"/>
        </w:rPr>
        <w:t xml:space="preserve"> хамда mis2.ssv.uz тизимига 066</w:t>
      </w:r>
      <w:r w:rsidR="005C1FB8">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шаклни киритиш бўйича амалий ёрдам кўрсатил</w:t>
      </w:r>
      <w:r w:rsidR="000F0B6A">
        <w:rPr>
          <w:rFonts w:ascii="Times New Roman" w:hAnsi="Times New Roman" w:cs="Times New Roman"/>
          <w:sz w:val="28"/>
          <w:szCs w:val="28"/>
          <w:lang w:val="uz-Cyrl-UZ"/>
        </w:rPr>
        <w:t>д</w:t>
      </w:r>
      <w:r w:rsidR="00680225" w:rsidRPr="00680225">
        <w:rPr>
          <w:rFonts w:ascii="Times New Roman" w:hAnsi="Times New Roman" w:cs="Times New Roman"/>
          <w:sz w:val="28"/>
          <w:szCs w:val="28"/>
          <w:lang w:val="uz-Cyrl-UZ"/>
        </w:rPr>
        <w:t>и</w:t>
      </w:r>
      <w:r w:rsidR="000F0B6A">
        <w:rPr>
          <w:rFonts w:ascii="Times New Roman" w:hAnsi="Times New Roman" w:cs="Times New Roman"/>
          <w:sz w:val="28"/>
          <w:szCs w:val="28"/>
          <w:lang w:val="uz-Cyrl-UZ"/>
        </w:rPr>
        <w:t>.</w:t>
      </w:r>
    </w:p>
    <w:p w14:paraId="4EDACF91" w14:textId="696DCDE1" w:rsidR="00B67C90" w:rsidRPr="00B67C90" w:rsidRDefault="00B67C90" w:rsidP="00B67C90">
      <w:pPr>
        <w:spacing w:after="0" w:line="240" w:lineRule="auto"/>
        <w:ind w:firstLine="567"/>
        <w:jc w:val="both"/>
        <w:rPr>
          <w:rFonts w:ascii="Times New Roman" w:hAnsi="Times New Roman" w:cs="Times New Roman"/>
          <w:sz w:val="28"/>
          <w:szCs w:val="28"/>
          <w:lang w:val="uz-Cyrl-UZ"/>
        </w:rPr>
      </w:pPr>
      <w:r w:rsidRPr="00B67C90">
        <w:rPr>
          <w:rFonts w:ascii="Times New Roman"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w:t>
      </w:r>
      <w:r>
        <w:rPr>
          <w:rFonts w:ascii="Times New Roman" w:hAnsi="Times New Roman" w:cs="Times New Roman"/>
          <w:sz w:val="28"/>
          <w:szCs w:val="28"/>
          <w:lang w:val="uz-Cyrl-UZ"/>
        </w:rPr>
        <w:t xml:space="preserve">рақамлаштириш бўйича </w:t>
      </w:r>
      <w:r w:rsidRPr="00B67C90">
        <w:rPr>
          <w:rFonts w:ascii="Times New Roman" w:hAnsi="Times New Roman" w:cs="Times New Roman"/>
          <w:sz w:val="28"/>
          <w:szCs w:val="28"/>
          <w:lang w:val="uz-Cyrl-UZ"/>
        </w:rPr>
        <w:t xml:space="preserve">амалга оширилган ишлар юзасида ўрганиш ўтказилмоқда ва ва амалий ёрдам берилмоқда. </w:t>
      </w:r>
    </w:p>
    <w:p w14:paraId="52D184B4" w14:textId="219B9913" w:rsidR="00DC1497" w:rsidRPr="00613C54" w:rsidRDefault="00B67C90" w:rsidP="00B67C90">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t xml:space="preserve">Шовот туманидаги </w:t>
      </w:r>
      <w:r>
        <w:rPr>
          <w:rFonts w:ascii="Times New Roman" w:hAnsi="Times New Roman" w:cs="Times New Roman"/>
          <w:sz w:val="28"/>
          <w:szCs w:val="28"/>
          <w:lang w:val="uz-Cyrl-UZ"/>
        </w:rPr>
        <w:t xml:space="preserve">муассасаларни </w:t>
      </w:r>
      <w:r w:rsidR="004318F8">
        <w:rPr>
          <w:rFonts w:ascii="Times New Roman" w:hAnsi="Times New Roman" w:cs="Times New Roman"/>
          <w:sz w:val="28"/>
          <w:szCs w:val="28"/>
          <w:lang w:val="uz-Cyrl-UZ"/>
        </w:rPr>
        <w:t xml:space="preserve">ДМЕД тизимига интеграция қилиш масалалари, компьютер билан таъминланиши, ахолини ДМЕД тизимига бириктириш ва </w:t>
      </w:r>
      <w:r w:rsidR="00814B32">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w:t>
      </w:r>
      <w:r w:rsidR="000E2ACC">
        <w:rPr>
          <w:rFonts w:ascii="Times New Roman" w:hAnsi="Times New Roman" w:cs="Times New Roman"/>
          <w:bCs/>
          <w:sz w:val="28"/>
          <w:szCs w:val="28"/>
          <w:lang w:val="uz-Cyrl-UZ"/>
        </w:rPr>
        <w:t>д</w:t>
      </w:r>
      <w:r w:rsidR="007F766F">
        <w:rPr>
          <w:rFonts w:ascii="Times New Roman" w:hAnsi="Times New Roman" w:cs="Times New Roman"/>
          <w:bCs/>
          <w:sz w:val="28"/>
          <w:szCs w:val="28"/>
          <w:lang w:val="uz-Cyrl-UZ"/>
        </w:rPr>
        <w:t>и</w:t>
      </w:r>
      <w:r w:rsidR="00C00FA9" w:rsidRPr="00C00FA9">
        <w:rPr>
          <w:rFonts w:ascii="Times New Roman" w:hAnsi="Times New Roman" w:cs="Times New Roman"/>
          <w:bCs/>
          <w:sz w:val="28"/>
          <w:szCs w:val="28"/>
          <w:lang w:val="uz-Cyrl-UZ"/>
        </w:rPr>
        <w:t>.</w:t>
      </w:r>
      <w:r w:rsidR="001D6638">
        <w:rPr>
          <w:rFonts w:ascii="Times New Roman" w:hAnsi="Times New Roman" w:cs="Times New Roman"/>
          <w:bCs/>
          <w:sz w:val="28"/>
          <w:szCs w:val="28"/>
          <w:lang w:val="uz-Cyrl-UZ"/>
        </w:rPr>
        <w:t xml:space="preserve"> </w:t>
      </w:r>
      <w:r w:rsidR="00C00FA9" w:rsidRPr="00C00FA9">
        <w:rPr>
          <w:rFonts w:ascii="Times New Roman" w:hAnsi="Times New Roman" w:cs="Times New Roman"/>
          <w:bCs/>
          <w:sz w:val="28"/>
          <w:szCs w:val="28"/>
          <w:lang w:val="uz-Cyrl-UZ"/>
        </w:rPr>
        <w:t xml:space="preserve"> </w:t>
      </w:r>
    </w:p>
    <w:p w14:paraId="752B15DF" w14:textId="74A7A21B" w:rsidR="00680225" w:rsidRPr="00680225" w:rsidRDefault="00680225"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Шовот тумани стационар бўлимларида</w:t>
      </w:r>
      <w:r w:rsidRPr="00680225">
        <w:rPr>
          <w:rFonts w:ascii="Times New Roman" w:hAnsi="Times New Roman" w:cs="Times New Roman"/>
          <w:bCs/>
          <w:sz w:val="28"/>
          <w:szCs w:val="28"/>
          <w:lang w:val="uz-Cyrl-UZ"/>
        </w:rPr>
        <w:t>р</w:t>
      </w:r>
      <w:r>
        <w:rPr>
          <w:rFonts w:ascii="Times New Roman" w:hAnsi="Times New Roman" w:cs="Times New Roman"/>
          <w:bCs/>
          <w:sz w:val="28"/>
          <w:szCs w:val="28"/>
          <w:lang w:val="uz-Cyrl-UZ"/>
        </w:rPr>
        <w:t>и</w:t>
      </w:r>
      <w:r w:rsidRPr="00680225">
        <w:rPr>
          <w:rFonts w:ascii="Times New Roman" w:hAnsi="Times New Roman" w:cs="Times New Roman"/>
          <w:bCs/>
          <w:sz w:val="28"/>
          <w:szCs w:val="28"/>
          <w:lang w:val="uz-Cyrl-UZ"/>
        </w:rPr>
        <w:t>да 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w:t>
      </w:r>
      <w:r>
        <w:rPr>
          <w:rFonts w:ascii="Times New Roman" w:hAnsi="Times New Roman" w:cs="Times New Roman"/>
          <w:bCs/>
          <w:sz w:val="28"/>
          <w:szCs w:val="28"/>
          <w:lang w:val="uz-Cyrl-UZ"/>
        </w:rPr>
        <w:t>ў</w:t>
      </w:r>
      <w:r w:rsidRPr="00680225">
        <w:rPr>
          <w:rFonts w:ascii="Times New Roman" w:hAnsi="Times New Roman" w:cs="Times New Roman"/>
          <w:bCs/>
          <w:sz w:val="28"/>
          <w:szCs w:val="28"/>
          <w:lang w:val="uz-Cyrl-UZ"/>
        </w:rPr>
        <w:t>йича тиббиёт ходимлари билан суҳбат</w:t>
      </w:r>
      <w:r>
        <w:rPr>
          <w:rFonts w:ascii="Times New Roman" w:hAnsi="Times New Roman" w:cs="Times New Roman"/>
          <w:bCs/>
          <w:sz w:val="28"/>
          <w:szCs w:val="28"/>
          <w:lang w:val="uz-Cyrl-UZ"/>
        </w:rPr>
        <w:t>,</w:t>
      </w:r>
      <w:r w:rsidRPr="00680225">
        <w:rPr>
          <w:rFonts w:ascii="Times New Roman" w:hAnsi="Times New Roman" w:cs="Times New Roman"/>
          <w:bCs/>
          <w:sz w:val="28"/>
          <w:szCs w:val="28"/>
          <w:lang w:val="uz-Cyrl-UZ"/>
        </w:rPr>
        <w:t xml:space="preserve"> йиғилиш ўтказилиб,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w:t>
      </w:r>
      <w:r w:rsidRPr="00C00FA9">
        <w:rPr>
          <w:rFonts w:ascii="Times New Roman" w:hAnsi="Times New Roman" w:cs="Times New Roman"/>
          <w:sz w:val="28"/>
          <w:szCs w:val="28"/>
          <w:lang w:val="uz-Cyrl-UZ"/>
        </w:rPr>
        <w:t xml:space="preserve">mis2.ssv.uz </w:t>
      </w:r>
      <w:r w:rsidR="00116FE0">
        <w:rPr>
          <w:rFonts w:ascii="Times New Roman" w:hAnsi="Times New Roman" w:cs="Times New Roman"/>
          <w:sz w:val="28"/>
          <w:szCs w:val="28"/>
          <w:lang w:val="uz-Cyrl-UZ"/>
        </w:rPr>
        <w:t xml:space="preserve">тизимидаги </w:t>
      </w:r>
      <w:r w:rsidRPr="00680225">
        <w:rPr>
          <w:rFonts w:ascii="Times New Roman" w:hAnsi="Times New Roman" w:cs="Times New Roman"/>
          <w:bCs/>
          <w:sz w:val="28"/>
          <w:szCs w:val="28"/>
          <w:lang w:val="uz-Cyrl-UZ"/>
        </w:rPr>
        <w:t>камчиликлар бартараф қилинди.</w:t>
      </w:r>
    </w:p>
    <w:p w14:paraId="71D877BF" w14:textId="166DA780" w:rsidR="00C00FA9" w:rsidRPr="00C00FA9"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тизимидан фойдаланишдаги мавжуд муаммо ва камчиликлар </w:t>
      </w:r>
      <w:r>
        <w:rPr>
          <w:rFonts w:ascii="Times New Roman" w:hAnsi="Times New Roman" w:cs="Times New Roman"/>
          <w:bCs/>
          <w:sz w:val="28"/>
          <w:szCs w:val="28"/>
          <w:lang w:val="uz-Cyrl-UZ"/>
        </w:rPr>
        <w:t>б</w:t>
      </w:r>
      <w:r w:rsidR="007E37C3">
        <w:rPr>
          <w:rFonts w:ascii="Times New Roman" w:hAnsi="Times New Roman" w:cs="Times New Roman"/>
          <w:bCs/>
          <w:sz w:val="28"/>
          <w:szCs w:val="28"/>
          <w:lang w:val="uz-Cyrl-UZ"/>
        </w:rPr>
        <w:t>ў</w:t>
      </w:r>
      <w:r>
        <w:rPr>
          <w:rFonts w:ascii="Times New Roman" w:hAnsi="Times New Roman" w:cs="Times New Roman"/>
          <w:bCs/>
          <w:sz w:val="28"/>
          <w:szCs w:val="28"/>
          <w:lang w:val="uz-Cyrl-UZ"/>
        </w:rPr>
        <w:t xml:space="preserve">йича </w:t>
      </w:r>
      <w:r w:rsidR="00DC1497" w:rsidRPr="005C1FB8">
        <w:rPr>
          <w:rFonts w:ascii="Times New Roman" w:hAnsi="Times New Roman" w:cs="Times New Roman"/>
          <w:bCs/>
          <w:sz w:val="28"/>
          <w:szCs w:val="28"/>
          <w:lang w:val="uz-Cyrl-UZ"/>
        </w:rPr>
        <w:t>Р</w:t>
      </w:r>
      <w:r>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2531" w:hanging="405"/>
      </w:pPr>
      <w:rPr>
        <w:rFonts w:ascii="Times New Roman" w:eastAsiaTheme="minorHAnsi" w:hAnsi="Times New Roman" w:cs="Times New Roman"/>
        <w:b/>
        <w:bCs/>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82872251">
    <w:abstractNumId w:val="0"/>
  </w:num>
  <w:num w:numId="2" w16cid:durableId="1762490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339130">
    <w:abstractNumId w:val="4"/>
  </w:num>
  <w:num w:numId="4" w16cid:durableId="655036089">
    <w:abstractNumId w:val="3"/>
  </w:num>
  <w:num w:numId="5" w16cid:durableId="516892070">
    <w:abstractNumId w:val="2"/>
  </w:num>
  <w:num w:numId="6" w16cid:durableId="1264993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798125">
    <w:abstractNumId w:val="8"/>
  </w:num>
  <w:num w:numId="8" w16cid:durableId="1423447863">
    <w:abstractNumId w:val="9"/>
  </w:num>
  <w:num w:numId="9" w16cid:durableId="1295603032">
    <w:abstractNumId w:val="5"/>
  </w:num>
  <w:num w:numId="10" w16cid:durableId="165433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87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D6526"/>
    <w:rsid w:val="000E2ACC"/>
    <w:rsid w:val="000F0B6A"/>
    <w:rsid w:val="000F4715"/>
    <w:rsid w:val="000F797F"/>
    <w:rsid w:val="0010782A"/>
    <w:rsid w:val="00114D8A"/>
    <w:rsid w:val="00116FE0"/>
    <w:rsid w:val="0014100D"/>
    <w:rsid w:val="001452AA"/>
    <w:rsid w:val="001832AE"/>
    <w:rsid w:val="00194BFB"/>
    <w:rsid w:val="001A102E"/>
    <w:rsid w:val="001A4B6F"/>
    <w:rsid w:val="001B4B31"/>
    <w:rsid w:val="001D4917"/>
    <w:rsid w:val="001D6638"/>
    <w:rsid w:val="001D7E76"/>
    <w:rsid w:val="002123D5"/>
    <w:rsid w:val="002202E3"/>
    <w:rsid w:val="00221E7F"/>
    <w:rsid w:val="00231525"/>
    <w:rsid w:val="002425AD"/>
    <w:rsid w:val="0026046F"/>
    <w:rsid w:val="00266EDF"/>
    <w:rsid w:val="002713B7"/>
    <w:rsid w:val="00272C47"/>
    <w:rsid w:val="00273374"/>
    <w:rsid w:val="00276212"/>
    <w:rsid w:val="00277F16"/>
    <w:rsid w:val="002807A4"/>
    <w:rsid w:val="002B6CAD"/>
    <w:rsid w:val="002C26B4"/>
    <w:rsid w:val="002E1098"/>
    <w:rsid w:val="002E2BE3"/>
    <w:rsid w:val="002E73B8"/>
    <w:rsid w:val="002F287D"/>
    <w:rsid w:val="00301C0C"/>
    <w:rsid w:val="003035F5"/>
    <w:rsid w:val="00303B48"/>
    <w:rsid w:val="003044E7"/>
    <w:rsid w:val="00305F5F"/>
    <w:rsid w:val="00307CAB"/>
    <w:rsid w:val="00312C5C"/>
    <w:rsid w:val="0031531C"/>
    <w:rsid w:val="00315944"/>
    <w:rsid w:val="00321C5E"/>
    <w:rsid w:val="00325AB6"/>
    <w:rsid w:val="00333EE9"/>
    <w:rsid w:val="003457B0"/>
    <w:rsid w:val="00345F4E"/>
    <w:rsid w:val="003515CE"/>
    <w:rsid w:val="003523C0"/>
    <w:rsid w:val="003550B7"/>
    <w:rsid w:val="00356D62"/>
    <w:rsid w:val="00362AB4"/>
    <w:rsid w:val="00370935"/>
    <w:rsid w:val="00394829"/>
    <w:rsid w:val="003A3860"/>
    <w:rsid w:val="003A3BEC"/>
    <w:rsid w:val="003B0311"/>
    <w:rsid w:val="003C058E"/>
    <w:rsid w:val="003C5B7E"/>
    <w:rsid w:val="003D2AED"/>
    <w:rsid w:val="003E230E"/>
    <w:rsid w:val="003E43D7"/>
    <w:rsid w:val="003F547D"/>
    <w:rsid w:val="00416D56"/>
    <w:rsid w:val="0042638E"/>
    <w:rsid w:val="004318F8"/>
    <w:rsid w:val="00432B50"/>
    <w:rsid w:val="00444B92"/>
    <w:rsid w:val="00445C89"/>
    <w:rsid w:val="004718FE"/>
    <w:rsid w:val="004804A0"/>
    <w:rsid w:val="004878A1"/>
    <w:rsid w:val="0049005F"/>
    <w:rsid w:val="00492C9F"/>
    <w:rsid w:val="0049303A"/>
    <w:rsid w:val="004949B7"/>
    <w:rsid w:val="004A2860"/>
    <w:rsid w:val="004B564E"/>
    <w:rsid w:val="004D5C6F"/>
    <w:rsid w:val="004E4FB0"/>
    <w:rsid w:val="004E6E35"/>
    <w:rsid w:val="004F1074"/>
    <w:rsid w:val="00500D3F"/>
    <w:rsid w:val="00505AED"/>
    <w:rsid w:val="005071AE"/>
    <w:rsid w:val="005431B2"/>
    <w:rsid w:val="00555D80"/>
    <w:rsid w:val="00564C7A"/>
    <w:rsid w:val="00570CAE"/>
    <w:rsid w:val="005901D5"/>
    <w:rsid w:val="005B2910"/>
    <w:rsid w:val="005B34C1"/>
    <w:rsid w:val="005C1F7B"/>
    <w:rsid w:val="005C1FB8"/>
    <w:rsid w:val="005F77C7"/>
    <w:rsid w:val="006034E3"/>
    <w:rsid w:val="006116E3"/>
    <w:rsid w:val="00613C54"/>
    <w:rsid w:val="00622765"/>
    <w:rsid w:val="006373C5"/>
    <w:rsid w:val="00643925"/>
    <w:rsid w:val="00655B47"/>
    <w:rsid w:val="006623E9"/>
    <w:rsid w:val="006637E0"/>
    <w:rsid w:val="0066483F"/>
    <w:rsid w:val="00667A20"/>
    <w:rsid w:val="0068006A"/>
    <w:rsid w:val="00680225"/>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7C3"/>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B748C"/>
    <w:rsid w:val="009C33E4"/>
    <w:rsid w:val="009C4E05"/>
    <w:rsid w:val="009D2AC2"/>
    <w:rsid w:val="009F4CC7"/>
    <w:rsid w:val="00A01EBF"/>
    <w:rsid w:val="00A067C5"/>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F1EEB"/>
    <w:rsid w:val="00B02035"/>
    <w:rsid w:val="00B10C27"/>
    <w:rsid w:val="00B20D6D"/>
    <w:rsid w:val="00B320D6"/>
    <w:rsid w:val="00B332AE"/>
    <w:rsid w:val="00B527EC"/>
    <w:rsid w:val="00B538F3"/>
    <w:rsid w:val="00B547F5"/>
    <w:rsid w:val="00B57C0E"/>
    <w:rsid w:val="00B6383E"/>
    <w:rsid w:val="00B66AF5"/>
    <w:rsid w:val="00B67C90"/>
    <w:rsid w:val="00B75F46"/>
    <w:rsid w:val="00B85F0F"/>
    <w:rsid w:val="00B93F4C"/>
    <w:rsid w:val="00BA131A"/>
    <w:rsid w:val="00BA2935"/>
    <w:rsid w:val="00BA5C80"/>
    <w:rsid w:val="00BC1D96"/>
    <w:rsid w:val="00BF55AF"/>
    <w:rsid w:val="00BF58C6"/>
    <w:rsid w:val="00BF6664"/>
    <w:rsid w:val="00C00FA9"/>
    <w:rsid w:val="00C04CA4"/>
    <w:rsid w:val="00C228B8"/>
    <w:rsid w:val="00C45C37"/>
    <w:rsid w:val="00C57C5C"/>
    <w:rsid w:val="00C742A8"/>
    <w:rsid w:val="00C92822"/>
    <w:rsid w:val="00C92A03"/>
    <w:rsid w:val="00CA1A39"/>
    <w:rsid w:val="00CA3FBF"/>
    <w:rsid w:val="00CC115A"/>
    <w:rsid w:val="00CD0FDE"/>
    <w:rsid w:val="00CD4548"/>
    <w:rsid w:val="00CD6B88"/>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A41C3"/>
    <w:rsid w:val="00DA5BB3"/>
    <w:rsid w:val="00DA79D2"/>
    <w:rsid w:val="00DC0CD8"/>
    <w:rsid w:val="00DC10C4"/>
    <w:rsid w:val="00DC1497"/>
    <w:rsid w:val="00DD05CA"/>
    <w:rsid w:val="00DE792F"/>
    <w:rsid w:val="00DF420D"/>
    <w:rsid w:val="00DF63E4"/>
    <w:rsid w:val="00E1466C"/>
    <w:rsid w:val="00E14A19"/>
    <w:rsid w:val="00E20384"/>
    <w:rsid w:val="00E27045"/>
    <w:rsid w:val="00E52D35"/>
    <w:rsid w:val="00E56153"/>
    <w:rsid w:val="00E6006E"/>
    <w:rsid w:val="00E6015A"/>
    <w:rsid w:val="00E61BA2"/>
    <w:rsid w:val="00E6348D"/>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5CA6"/>
    <w:rsid w:val="00F774E8"/>
    <w:rsid w:val="00F8205B"/>
    <w:rsid w:val="00F856AA"/>
    <w:rsid w:val="00F931E8"/>
    <w:rsid w:val="00FA1381"/>
    <w:rsid w:val="00FA55C2"/>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49712252">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500121198">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572037079">
      <w:bodyDiv w:val="1"/>
      <w:marLeft w:val="0"/>
      <w:marRight w:val="0"/>
      <w:marTop w:val="0"/>
      <w:marBottom w:val="0"/>
      <w:divBdr>
        <w:top w:val="none" w:sz="0" w:space="0" w:color="auto"/>
        <w:left w:val="none" w:sz="0" w:space="0" w:color="auto"/>
        <w:bottom w:val="none" w:sz="0" w:space="0" w:color="auto"/>
        <w:right w:val="none" w:sz="0" w:space="0" w:color="auto"/>
      </w:divBdr>
    </w:div>
    <w:div w:id="1746491116">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802961807">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 w:id="212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E289-8578-48D9-AC2D-D7FA199C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1458</Words>
  <Characters>8314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3</cp:revision>
  <cp:lastPrinted>2025-04-19T06:00:00Z</cp:lastPrinted>
  <dcterms:created xsi:type="dcterms:W3CDTF">2025-07-04T11:31:00Z</dcterms:created>
  <dcterms:modified xsi:type="dcterms:W3CDTF">2025-07-04T11:47:00Z</dcterms:modified>
</cp:coreProperties>
</file>