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CF3EA2" w14:textId="77777777" w:rsidR="005308E1" w:rsidRPr="00ED2BBF" w:rsidRDefault="005308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73C7E3B" w14:textId="37F48641" w:rsidR="006D47C3" w:rsidRDefault="005D1F5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жамғармасининг 2025 йил 11 мартдаги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18-и-сон буйруғига асосан Ихтисослаштирилган тиббиёт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ташкилотлари билан ишлаш бўлими томонидан бажарилган</w:t>
      </w:r>
    </w:p>
    <w:p w14:paraId="06C35063" w14:textId="77777777" w:rsidR="006D47C3" w:rsidRDefault="005D1F57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ишлар бўйича</w:t>
      </w:r>
    </w:p>
    <w:p w14:paraId="0DEFAD3A" w14:textId="77777777" w:rsidR="006D47C3" w:rsidRDefault="005D1F57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ҲАФТАЛИК ҲИСОБОТ</w:t>
      </w:r>
    </w:p>
    <w:p w14:paraId="3ED53395" w14:textId="13480594" w:rsidR="006D47C3" w:rsidRDefault="005D1F57" w:rsidP="005308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(2025 йил </w:t>
      </w:r>
      <w:r w:rsidR="004B28CB" w:rsidRPr="00812A6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02</w:t>
      </w:r>
      <w:r w:rsidR="0026390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 w:rsidR="0026390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4B28CB" w:rsidRPr="00812A6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05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4B28C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июнь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учун)</w:t>
      </w:r>
    </w:p>
    <w:p w14:paraId="1428A6BC" w14:textId="77777777" w:rsidR="006D47C3" w:rsidRDefault="006D47C3">
      <w:pPr>
        <w:ind w:firstLine="709"/>
        <w:jc w:val="both"/>
        <w:rPr>
          <w:rFonts w:ascii="Times New Roman" w:hAnsi="Times New Roman" w:cs="Times New Roman"/>
          <w:lang w:val="uz-Cyrl-UZ"/>
        </w:rPr>
      </w:pPr>
    </w:p>
    <w:p w14:paraId="76913856" w14:textId="77777777" w:rsidR="006D47C3" w:rsidRPr="00E15AEA" w:rsidRDefault="005D1F57" w:rsidP="00C35868">
      <w:pPr>
        <w:pStyle w:val="aff8"/>
        <w:spacing w:line="254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15AEA">
        <w:rPr>
          <w:rFonts w:ascii="Times New Roman" w:hAnsi="Times New Roman" w:cs="Times New Roman"/>
          <w:sz w:val="28"/>
          <w:szCs w:val="28"/>
          <w:lang w:val="uz-Cyrl-UZ"/>
        </w:rPr>
        <w:t>Бўлим томонидан қуйидаги устувор вазифалар бажарилди.</w:t>
      </w:r>
    </w:p>
    <w:p w14:paraId="33BAB5D5" w14:textId="3E0F0983" w:rsidR="008B25CE" w:rsidRPr="00C35868" w:rsidRDefault="001E5B6E" w:rsidP="00C35868">
      <w:pPr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 w:rsidRPr="00C3586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="005D1F57" w:rsidRPr="00C3586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5D1F57" w:rsidRPr="00C35868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73326B" w:rsidRPr="00C35868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2024 йил 5 сентябрдаги “Давлат тиббий суғуртаси механизмларини жорий этишга чора-тадбирлар тўғрисидаги ПҚ-311-сон</w:t>
      </w:r>
      <w:r w:rsidR="0087125B">
        <w:rPr>
          <w:rFonts w:ascii="Times New Roman" w:hAnsi="Times New Roman" w:cs="Times New Roman"/>
          <w:sz w:val="28"/>
          <w:szCs w:val="28"/>
          <w:lang w:val="uz-Cyrl-UZ"/>
        </w:rPr>
        <w:t>ли</w:t>
      </w:r>
      <w:r w:rsidR="0073326B" w:rsidRPr="00C35868">
        <w:rPr>
          <w:rFonts w:ascii="Times New Roman" w:hAnsi="Times New Roman" w:cs="Times New Roman"/>
          <w:sz w:val="28"/>
          <w:szCs w:val="28"/>
          <w:lang w:val="uz-Cyrl-UZ"/>
        </w:rPr>
        <w:t xml:space="preserve"> қарор</w:t>
      </w:r>
      <w:r w:rsidR="0087125B">
        <w:rPr>
          <w:rFonts w:ascii="Times New Roman" w:hAnsi="Times New Roman" w:cs="Times New Roman"/>
          <w:sz w:val="28"/>
          <w:szCs w:val="28"/>
          <w:lang w:val="uz-Cyrl-UZ"/>
        </w:rPr>
        <w:t xml:space="preserve">и ижросини таъминлаш мақсадида ва </w:t>
      </w:r>
      <w:r w:rsidR="0087125B" w:rsidRPr="00C35868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</w:t>
      </w:r>
      <w:r w:rsidR="0087125B">
        <w:rPr>
          <w:rFonts w:ascii="Times New Roman" w:hAnsi="Times New Roman" w:cs="Times New Roman"/>
          <w:sz w:val="28"/>
          <w:szCs w:val="28"/>
          <w:lang w:val="uz-Cyrl-UZ"/>
        </w:rPr>
        <w:t xml:space="preserve"> Соғлиқни сақлаш вазирлигининг </w:t>
      </w:r>
      <w:r w:rsidR="004B28CB">
        <w:rPr>
          <w:rFonts w:ascii="Times New Roman" w:hAnsi="Times New Roman" w:cs="Times New Roman"/>
          <w:sz w:val="28"/>
          <w:szCs w:val="28"/>
          <w:lang w:val="uz-Cyrl-UZ"/>
        </w:rPr>
        <w:t>кўрсатма хатига асосан Жаҳон соғлиқни сақлаш ташкилоти ва Германия халқаро ҳамкорлик жамияти (</w:t>
      </w:r>
      <w:r w:rsidR="004B28CB" w:rsidRPr="004B28CB">
        <w:rPr>
          <w:rFonts w:ascii="Times New Roman" w:hAnsi="Times New Roman" w:cs="Times New Roman"/>
          <w:sz w:val="28"/>
          <w:szCs w:val="28"/>
          <w:lang w:val="uz-Cyrl-UZ"/>
        </w:rPr>
        <w:t xml:space="preserve">GIZ) </w:t>
      </w:r>
      <w:r w:rsidR="004B28CB">
        <w:rPr>
          <w:rFonts w:ascii="Times New Roman" w:hAnsi="Times New Roman" w:cs="Times New Roman"/>
          <w:sz w:val="28"/>
          <w:szCs w:val="28"/>
          <w:lang w:val="uz-Cyrl-UZ"/>
        </w:rPr>
        <w:t>билан ҳамкорликда 2</w:t>
      </w:r>
      <w:r w:rsidR="004B28CB" w:rsidRPr="004B28CB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4B28CB">
        <w:rPr>
          <w:rFonts w:ascii="Times New Roman" w:hAnsi="Times New Roman" w:cs="Times New Roman"/>
          <w:sz w:val="28"/>
          <w:szCs w:val="28"/>
          <w:lang w:val="uz-Cyrl-UZ"/>
        </w:rPr>
        <w:t xml:space="preserve">5 июнь кунлари “Соғлиқни сақлашни молиялаштириш бўйича юқори даражадаги сиёсий мулоқот” ва “Жаҳон соғлиқни сақлашни молиялаштириш бўйича Барселона курси” да Бўлим бошлиғи тадбирда иштирок этди.  </w:t>
      </w:r>
    </w:p>
    <w:p w14:paraId="1829A108" w14:textId="41E9217F" w:rsidR="00604D3E" w:rsidRPr="00ED2BBF" w:rsidRDefault="003E76B7" w:rsidP="00ED2BBF">
      <w:pPr>
        <w:ind w:firstLine="567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uz-Cyrl-UZ"/>
        </w:rPr>
      </w:pPr>
      <w:r w:rsidRPr="00C35868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 xml:space="preserve">2. </w:t>
      </w:r>
      <w:bookmarkStart w:id="0" w:name="_Hlk190675394"/>
      <w:r w:rsidR="00ED2BBF" w:rsidRPr="00ED2BBF">
        <w:rPr>
          <w:rFonts w:ascii="Times New Roman" w:hAnsi="Times New Roman" w:cs="Times New Roman"/>
          <w:bCs/>
          <w:sz w:val="28"/>
          <w:szCs w:val="28"/>
          <w:lang w:val="uz-Cyrl-UZ"/>
        </w:rPr>
        <w:t>Ўзбекистон Республикаси Соғлиқни сақлаш вазирлиги</w:t>
      </w:r>
      <w:bookmarkEnd w:id="0"/>
      <w:r w:rsidR="00ED2BBF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uz-Cyrl-UZ"/>
        </w:rPr>
        <w:t xml:space="preserve">га </w:t>
      </w:r>
      <w:r w:rsidR="00ED2BBF" w:rsidRPr="00ED2BBF">
        <w:rPr>
          <w:rFonts w:ascii="Times New Roman" w:hAnsi="Times New Roman" w:cs="Times New Roman"/>
          <w:bCs/>
          <w:sz w:val="28"/>
          <w:szCs w:val="28"/>
          <w:lang w:val="uz-Cyrl-UZ"/>
        </w:rPr>
        <w:t>Жамғарма</w:t>
      </w:r>
      <w:r w:rsidR="00ED2BBF">
        <w:rPr>
          <w:rFonts w:ascii="Times New Roman" w:hAnsi="Times New Roman" w:cs="Times New Roman"/>
          <w:sz w:val="28"/>
          <w:szCs w:val="28"/>
          <w:lang w:val="uz-Cyrl-UZ"/>
        </w:rPr>
        <w:t xml:space="preserve"> ходимлари томонидан “Давлат бюджети маблағлари ҳисобидан имтиёзли тоифага кирувчи шахслар даволанадиган касалликлар рўйхатини тасдиқлаш тўғрисида”ги Ўзбекистон Республикаси Соғлиқни сақлаш вазирининг буйруғи Норматив-ҳуқуқий ҳужжатлар лойиҳасини ишлаб чиқиш ва келишишнинг ягона электрон тизими (“loyiha.adliya.uz”) Лойиҳа платформа орқали (ID-5535)</w:t>
      </w:r>
      <w:r w:rsidR="00ED2BBF">
        <w:rPr>
          <w:lang w:val="uz-Cyrl-UZ"/>
        </w:rPr>
        <w:br/>
      </w:r>
      <w:r w:rsidR="00ED2BBF">
        <w:rPr>
          <w:rFonts w:ascii="Times New Roman" w:hAnsi="Times New Roman" w:cs="Times New Roman"/>
          <w:sz w:val="28"/>
          <w:szCs w:val="28"/>
          <w:lang w:val="uz-Cyrl-UZ"/>
        </w:rPr>
        <w:t xml:space="preserve">3-версиясига эътирозларсиз киритилди. </w:t>
      </w:r>
    </w:p>
    <w:p w14:paraId="0895D470" w14:textId="1EC9D1BD" w:rsidR="00165EAF" w:rsidRPr="004A36E3" w:rsidRDefault="00C35868" w:rsidP="008E2BC7">
      <w:pPr>
        <w:tabs>
          <w:tab w:val="left" w:pos="993"/>
        </w:tabs>
        <w:spacing w:line="254" w:lineRule="auto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3</w:t>
      </w:r>
      <w:r w:rsidR="0063210E" w:rsidRPr="00C35868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63210E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812A6B" w:rsidRPr="00812A6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Республика ихтисослаштирилган кўз микрохирургияси илмий-амалий тиббиёт маркази Қорақалпоғистон Республикаси минтақавий филиали</w:t>
      </w:r>
      <w:r w:rsidR="00812A6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ҳамда </w:t>
      </w:r>
      <w:r w:rsidR="00812A6B" w:rsidRPr="00812A6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Жиззах Вилоят Кўп Тармоқли Тиббиёт Маркази</w:t>
      </w:r>
      <w:r w:rsidR="001E2D7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нинг</w:t>
      </w:r>
      <w:r w:rsidR="00812A6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812A6B" w:rsidRPr="00812A6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63210E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хат</w:t>
      </w:r>
      <w:r w:rsidR="001E2D7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лар</w:t>
      </w:r>
      <w:r w:rsidR="0063210E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ида кўрсатилган ходимларни “Меdrefer” ахборот тизимига тизим администраторлари томонидан бириктирилиши ташкил этилди.</w:t>
      </w:r>
    </w:p>
    <w:p w14:paraId="79FE8A86" w14:textId="6D81D5F0" w:rsidR="0090380C" w:rsidRDefault="008E2BC7" w:rsidP="00C35868">
      <w:pPr>
        <w:tabs>
          <w:tab w:val="left" w:pos="993"/>
        </w:tabs>
        <w:spacing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4</w:t>
      </w:r>
      <w:r w:rsidR="00055957" w:rsidRPr="00C3586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.</w:t>
      </w:r>
      <w:r w:rsidR="00055957" w:rsidRPr="00C35868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Pr="008E2BC7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Республика ихтисослаштирилган урология илмий-амалий тиббиёт маркази Фарғона филиали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нинг </w:t>
      </w:r>
      <w:r w:rsidR="004A36E3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2025 йил 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30</w:t>
      </w:r>
      <w:r w:rsidR="004A36E3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майдаги 0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1</w:t>
      </w:r>
      <w:r w:rsidRPr="008E2BC7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-1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3</w:t>
      </w:r>
      <w:r w:rsidR="004A36E3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/4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0</w:t>
      </w:r>
      <w:r w:rsidR="004A36E3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-сон</w:t>
      </w:r>
      <w:r w:rsidR="005A741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,</w:t>
      </w:r>
      <w:r w:rsidR="004A36E3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0</w:t>
      </w:r>
      <w:r w:rsidR="005A741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1-14</w:t>
      </w:r>
      <w:r w:rsidR="004A36E3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/</w:t>
      </w:r>
      <w:r w:rsidR="005A741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42</w:t>
      </w:r>
      <w:r w:rsidR="004A36E3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-сон</w:t>
      </w:r>
      <w:r w:rsidR="005A741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ҳамда </w:t>
      </w:r>
      <w:r w:rsidR="005A7414" w:rsidRPr="005A741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Академик Ё.Х. Тўрақулов номидаги Республика ихтисослаштирилган эндокринология илмий-амалий тиббиёт маркази 2025 йил 29 майдаги</w:t>
      </w:r>
      <w:r w:rsidR="006525E7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br/>
      </w:r>
      <w:r w:rsidR="005A7414" w:rsidRPr="005A741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01-06/790-</w:t>
      </w:r>
      <w:r w:rsidR="005A741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сон </w:t>
      </w:r>
      <w:r w:rsidR="004A36E3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хатлари билан тақдим этилган тиббий хизматлар ҳисоботлари кўриб чиқилди</w:t>
      </w:r>
      <w:r w:rsidR="006525E7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4A36E3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ва натижаси бўйича тегишли </w:t>
      </w:r>
      <w:r w:rsidR="004A36E3" w:rsidRPr="00C35868">
        <w:rPr>
          <w:rFonts w:ascii="Times New Roman" w:hAnsi="Times New Roman" w:cs="Times New Roman"/>
          <w:sz w:val="28"/>
          <w:szCs w:val="28"/>
          <w:lang w:val="uz-Cyrl-UZ"/>
        </w:rPr>
        <w:t>жавоб хатлари тайёрланди.</w:t>
      </w:r>
    </w:p>
    <w:p w14:paraId="63AC2F00" w14:textId="35CD1362" w:rsidR="005A7414" w:rsidRPr="005A7414" w:rsidRDefault="005A7414" w:rsidP="005A7414">
      <w:pPr>
        <w:tabs>
          <w:tab w:val="left" w:pos="993"/>
        </w:tabs>
        <w:spacing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A741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Тошкент тиббиёт академияси кўп тармоқли клиникасининг 2025 йил</w:t>
      </w:r>
      <w:r>
        <w:rPr>
          <w:rFonts w:ascii="Times New Roman" w:hAnsi="Times New Roman" w:cs="Times New Roman"/>
          <w:sz w:val="28"/>
          <w:szCs w:val="28"/>
          <w:lang w:val="uz-Cyrl-UZ"/>
        </w:rPr>
        <w:br/>
        <w:t>27 майдаги 01</w:t>
      </w:r>
      <w:r w:rsidRPr="005A7414">
        <w:rPr>
          <w:rFonts w:ascii="Times New Roman" w:hAnsi="Times New Roman" w:cs="Times New Roman"/>
          <w:sz w:val="28"/>
          <w:szCs w:val="28"/>
          <w:lang w:val="uz-Cyrl-UZ"/>
        </w:rPr>
        <w:t xml:space="preserve">-9/19-сон </w:t>
      </w:r>
      <w:r>
        <w:rPr>
          <w:rFonts w:ascii="Times New Roman" w:hAnsi="Times New Roman" w:cs="Times New Roman"/>
          <w:sz w:val="28"/>
          <w:szCs w:val="28"/>
          <w:lang w:val="uz-Cyrl-UZ"/>
        </w:rPr>
        <w:t>ҳамда Миллий тиббиёт марказининг</w:t>
      </w:r>
      <w:r w:rsidR="006525E7">
        <w:rPr>
          <w:rFonts w:ascii="Times New Roman" w:hAnsi="Times New Roman" w:cs="Times New Roman"/>
          <w:sz w:val="28"/>
          <w:szCs w:val="28"/>
          <w:lang w:val="uz-Cyrl-UZ"/>
        </w:rPr>
        <w:br/>
      </w:r>
      <w:r>
        <w:rPr>
          <w:rFonts w:ascii="Times New Roman" w:hAnsi="Times New Roman" w:cs="Times New Roman"/>
          <w:sz w:val="28"/>
          <w:szCs w:val="28"/>
          <w:lang w:val="uz-Cyrl-UZ"/>
        </w:rPr>
        <w:t>01</w:t>
      </w:r>
      <w:r w:rsidRPr="005A7414">
        <w:rPr>
          <w:rFonts w:ascii="Times New Roman" w:hAnsi="Times New Roman" w:cs="Times New Roman"/>
          <w:sz w:val="28"/>
          <w:szCs w:val="28"/>
          <w:lang w:val="uz-Cyrl-UZ"/>
        </w:rPr>
        <w:t>-0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9/209-сон </w:t>
      </w:r>
      <w:r w:rsidRPr="005A7414">
        <w:rPr>
          <w:rFonts w:ascii="Times New Roman" w:hAnsi="Times New Roman" w:cs="Times New Roman"/>
          <w:sz w:val="28"/>
          <w:szCs w:val="28"/>
          <w:lang w:val="uz-Cyrl-UZ"/>
        </w:rPr>
        <w:t>ха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тлари кўриб чиқилди ва </w:t>
      </w:r>
      <w:r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натижаси бўйича тегишли </w:t>
      </w:r>
      <w:r w:rsidRPr="00C35868">
        <w:rPr>
          <w:rFonts w:ascii="Times New Roman" w:hAnsi="Times New Roman" w:cs="Times New Roman"/>
          <w:sz w:val="28"/>
          <w:szCs w:val="28"/>
          <w:lang w:val="uz-Cyrl-UZ"/>
        </w:rPr>
        <w:t>жавоб хат</w:t>
      </w:r>
      <w:r>
        <w:rPr>
          <w:rFonts w:ascii="Times New Roman" w:hAnsi="Times New Roman" w:cs="Times New Roman"/>
          <w:sz w:val="28"/>
          <w:szCs w:val="28"/>
          <w:lang w:val="uz-Cyrl-UZ"/>
        </w:rPr>
        <w:t>лари</w:t>
      </w:r>
      <w:r w:rsidRPr="00C35868">
        <w:rPr>
          <w:rFonts w:ascii="Times New Roman" w:hAnsi="Times New Roman" w:cs="Times New Roman"/>
          <w:sz w:val="28"/>
          <w:szCs w:val="28"/>
          <w:lang w:val="uz-Cyrl-UZ"/>
        </w:rPr>
        <w:t xml:space="preserve"> тайёрланди.</w:t>
      </w:r>
    </w:p>
    <w:p w14:paraId="33D6EEB6" w14:textId="44E32576" w:rsidR="006D47C3" w:rsidRPr="00C35868" w:rsidRDefault="00C35868" w:rsidP="00C35868">
      <w:pPr>
        <w:tabs>
          <w:tab w:val="left" w:pos="993"/>
          <w:tab w:val="left" w:pos="8931"/>
        </w:tabs>
        <w:spacing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6</w:t>
      </w:r>
      <w:r w:rsidR="005D1F57" w:rsidRPr="00C3586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 </w:t>
      </w:r>
      <w:r w:rsidR="005D1F57" w:rsidRPr="00C35868">
        <w:rPr>
          <w:rFonts w:ascii="Times New Roman" w:hAnsi="Times New Roman" w:cs="Times New Roman"/>
          <w:sz w:val="28"/>
          <w:szCs w:val="28"/>
          <w:lang w:val="uz-Cyrl-UZ"/>
        </w:rPr>
        <w:t>“Medrefer” ахборот тизими бўйича қўллаб-қувватлаш гуруҳига фойдаланувчилар томонидан келиб тушган муаммоли ҳолатлар ўрганиб чиқилди ва улар ижобий ҳал қилинди.</w:t>
      </w:r>
    </w:p>
    <w:p w14:paraId="6151441D" w14:textId="5F523ADC" w:rsidR="006D47C3" w:rsidRDefault="00C35868" w:rsidP="00C35868">
      <w:pPr>
        <w:tabs>
          <w:tab w:val="left" w:pos="993"/>
        </w:tabs>
        <w:spacing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7</w:t>
      </w:r>
      <w:r w:rsidR="005D1F57" w:rsidRPr="00C3586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5D1F57" w:rsidRPr="00C35868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5E3012" w:rsidRPr="00C3586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D1F57" w:rsidRPr="00C35868">
        <w:rPr>
          <w:rFonts w:ascii="Times New Roman" w:hAnsi="Times New Roman" w:cs="Times New Roman"/>
          <w:sz w:val="28"/>
          <w:szCs w:val="28"/>
          <w:lang w:val="uz-Cyrl-UZ"/>
        </w:rPr>
        <w:t>Бошқа</w:t>
      </w:r>
      <w:r w:rsidR="005D1F57" w:rsidRPr="00E15AEA">
        <w:rPr>
          <w:rFonts w:ascii="Times New Roman" w:hAnsi="Times New Roman" w:cs="Times New Roman"/>
          <w:sz w:val="28"/>
          <w:szCs w:val="28"/>
          <w:lang w:val="uz-Cyrl-UZ"/>
        </w:rPr>
        <w:t xml:space="preserve"> ташкилий-амалий ишлар бажарилди.</w:t>
      </w:r>
    </w:p>
    <w:p w14:paraId="05AEF48A" w14:textId="77777777" w:rsidR="006D47C3" w:rsidRDefault="006D47C3" w:rsidP="00E15AEA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23E80A1B" w14:textId="77777777" w:rsidR="006D47C3" w:rsidRDefault="006D47C3" w:rsidP="00E15AEA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17D87B96" w14:textId="77777777" w:rsidR="006D47C3" w:rsidRDefault="006D47C3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6709F1CC" w14:textId="77777777" w:rsidR="006D47C3" w:rsidRDefault="005D1F57">
      <w:pPr>
        <w:tabs>
          <w:tab w:val="left" w:pos="993"/>
          <w:tab w:val="left" w:pos="7088"/>
        </w:tabs>
        <w:ind w:firstLine="709"/>
        <w:jc w:val="both"/>
        <w:rPr>
          <w:color w:val="FFFFFF" w:themeColor="background1"/>
        </w:rPr>
      </w:pPr>
      <w:r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lang w:val="uz-Cyrl-UZ"/>
        </w:rPr>
        <w:t>Бўлим бошлиғи</w:t>
      </w:r>
      <w:r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lang w:val="uz-Cyrl-UZ"/>
        </w:rPr>
        <w:tab/>
        <w:t>Б. Данияров</w:t>
      </w:r>
    </w:p>
    <w:sectPr w:rsidR="006D47C3" w:rsidSect="000439B9">
      <w:pgSz w:w="11906" w:h="16838"/>
      <w:pgMar w:top="568" w:right="851" w:bottom="993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47DBB6" w14:textId="77777777" w:rsidR="00F53D2F" w:rsidRDefault="00F53D2F">
      <w:r>
        <w:separator/>
      </w:r>
    </w:p>
  </w:endnote>
  <w:endnote w:type="continuationSeparator" w:id="0">
    <w:p w14:paraId="36990B4B" w14:textId="77777777" w:rsidR="00F53D2F" w:rsidRDefault="00F53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-Bold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F3E733" w14:textId="77777777" w:rsidR="00F53D2F" w:rsidRDefault="00F53D2F">
      <w:r>
        <w:separator/>
      </w:r>
    </w:p>
  </w:footnote>
  <w:footnote w:type="continuationSeparator" w:id="0">
    <w:p w14:paraId="52068D65" w14:textId="77777777" w:rsidR="00F53D2F" w:rsidRDefault="00F53D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066595"/>
    <w:multiLevelType w:val="multilevel"/>
    <w:tmpl w:val="C14CFBE0"/>
    <w:lvl w:ilvl="0">
      <w:start w:val="2025"/>
      <w:numFmt w:val="decimal"/>
      <w:lvlText w:val="(%1"/>
      <w:lvlJc w:val="left"/>
      <w:pPr>
        <w:ind w:left="915" w:hanging="555"/>
      </w:pPr>
      <w:rPr>
        <w:rFonts w:hint="default"/>
        <w:b/>
        <w:bCs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0795A"/>
    <w:multiLevelType w:val="hybridMultilevel"/>
    <w:tmpl w:val="BCF47BC6"/>
    <w:lvl w:ilvl="0" w:tplc="D8DAC02E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B036E"/>
    <w:multiLevelType w:val="multilevel"/>
    <w:tmpl w:val="A4A007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D70051"/>
    <w:multiLevelType w:val="multilevel"/>
    <w:tmpl w:val="81F07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17105"/>
    <w:multiLevelType w:val="multilevel"/>
    <w:tmpl w:val="47423A58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D1F88"/>
    <w:multiLevelType w:val="multilevel"/>
    <w:tmpl w:val="92C64EC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3B42CE"/>
    <w:multiLevelType w:val="multilevel"/>
    <w:tmpl w:val="50984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04660"/>
    <w:multiLevelType w:val="multilevel"/>
    <w:tmpl w:val="22C07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DF3137"/>
    <w:multiLevelType w:val="multilevel"/>
    <w:tmpl w:val="72BE7EE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F463BB1"/>
    <w:multiLevelType w:val="multilevel"/>
    <w:tmpl w:val="5B1213D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E57A15"/>
    <w:multiLevelType w:val="multilevel"/>
    <w:tmpl w:val="7D3022F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7328DF"/>
    <w:multiLevelType w:val="multilevel"/>
    <w:tmpl w:val="71462AA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1"/>
  </w:num>
  <w:num w:numId="4">
    <w:abstractNumId w:val="5"/>
  </w:num>
  <w:num w:numId="5">
    <w:abstractNumId w:val="10"/>
  </w:num>
  <w:num w:numId="6">
    <w:abstractNumId w:val="6"/>
  </w:num>
  <w:num w:numId="7">
    <w:abstractNumId w:val="0"/>
  </w:num>
  <w:num w:numId="8">
    <w:abstractNumId w:val="9"/>
  </w:num>
  <w:num w:numId="9">
    <w:abstractNumId w:val="3"/>
  </w:num>
  <w:num w:numId="10">
    <w:abstractNumId w:val="2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7C3"/>
    <w:rsid w:val="0001535B"/>
    <w:rsid w:val="000439B9"/>
    <w:rsid w:val="00055957"/>
    <w:rsid w:val="000619BD"/>
    <w:rsid w:val="000838A4"/>
    <w:rsid w:val="000C1CB6"/>
    <w:rsid w:val="0013330A"/>
    <w:rsid w:val="00136413"/>
    <w:rsid w:val="001560FD"/>
    <w:rsid w:val="00165AB0"/>
    <w:rsid w:val="00165EAF"/>
    <w:rsid w:val="001E2D74"/>
    <w:rsid w:val="001E5B6E"/>
    <w:rsid w:val="002029D9"/>
    <w:rsid w:val="0026390D"/>
    <w:rsid w:val="00271218"/>
    <w:rsid w:val="002734F5"/>
    <w:rsid w:val="00282DA7"/>
    <w:rsid w:val="00302DC7"/>
    <w:rsid w:val="00320F10"/>
    <w:rsid w:val="00334B37"/>
    <w:rsid w:val="0035204D"/>
    <w:rsid w:val="003B151B"/>
    <w:rsid w:val="003B15D0"/>
    <w:rsid w:val="003E76B7"/>
    <w:rsid w:val="004241FD"/>
    <w:rsid w:val="00440E40"/>
    <w:rsid w:val="00443CF5"/>
    <w:rsid w:val="00452772"/>
    <w:rsid w:val="004626B5"/>
    <w:rsid w:val="00462B36"/>
    <w:rsid w:val="00491833"/>
    <w:rsid w:val="00497BE3"/>
    <w:rsid w:val="004A36E3"/>
    <w:rsid w:val="004B28CB"/>
    <w:rsid w:val="004C55C1"/>
    <w:rsid w:val="00510627"/>
    <w:rsid w:val="005308E1"/>
    <w:rsid w:val="00533BAF"/>
    <w:rsid w:val="00556212"/>
    <w:rsid w:val="005A53A8"/>
    <w:rsid w:val="005A7414"/>
    <w:rsid w:val="005C21C6"/>
    <w:rsid w:val="005D1F57"/>
    <w:rsid w:val="005E3012"/>
    <w:rsid w:val="00601862"/>
    <w:rsid w:val="00604D3E"/>
    <w:rsid w:val="006114B2"/>
    <w:rsid w:val="00621152"/>
    <w:rsid w:val="00626CF6"/>
    <w:rsid w:val="0063210E"/>
    <w:rsid w:val="006525E7"/>
    <w:rsid w:val="006824AD"/>
    <w:rsid w:val="006D0059"/>
    <w:rsid w:val="006D47C3"/>
    <w:rsid w:val="006D67A5"/>
    <w:rsid w:val="00703A47"/>
    <w:rsid w:val="0070596D"/>
    <w:rsid w:val="0073326B"/>
    <w:rsid w:val="007669C4"/>
    <w:rsid w:val="007762C7"/>
    <w:rsid w:val="00784776"/>
    <w:rsid w:val="0079013A"/>
    <w:rsid w:val="00791B8A"/>
    <w:rsid w:val="007E4E1C"/>
    <w:rsid w:val="00806D0E"/>
    <w:rsid w:val="00812A6B"/>
    <w:rsid w:val="00844A61"/>
    <w:rsid w:val="00851ED7"/>
    <w:rsid w:val="0087125B"/>
    <w:rsid w:val="00891037"/>
    <w:rsid w:val="008A29AA"/>
    <w:rsid w:val="008B25CE"/>
    <w:rsid w:val="008E2BC7"/>
    <w:rsid w:val="008F660D"/>
    <w:rsid w:val="0090380C"/>
    <w:rsid w:val="0091586E"/>
    <w:rsid w:val="009D4B5B"/>
    <w:rsid w:val="009E61D0"/>
    <w:rsid w:val="00A53650"/>
    <w:rsid w:val="00A56586"/>
    <w:rsid w:val="00A74314"/>
    <w:rsid w:val="00AD2B42"/>
    <w:rsid w:val="00B40C1D"/>
    <w:rsid w:val="00B52A49"/>
    <w:rsid w:val="00B82F2D"/>
    <w:rsid w:val="00B84059"/>
    <w:rsid w:val="00BB586E"/>
    <w:rsid w:val="00BD5C58"/>
    <w:rsid w:val="00BF0B6E"/>
    <w:rsid w:val="00BF3845"/>
    <w:rsid w:val="00C04978"/>
    <w:rsid w:val="00C217B7"/>
    <w:rsid w:val="00C24EC9"/>
    <w:rsid w:val="00C35868"/>
    <w:rsid w:val="00C36227"/>
    <w:rsid w:val="00C45E4F"/>
    <w:rsid w:val="00C514C4"/>
    <w:rsid w:val="00CC2B2E"/>
    <w:rsid w:val="00D07232"/>
    <w:rsid w:val="00DB0588"/>
    <w:rsid w:val="00DC1D7D"/>
    <w:rsid w:val="00DC4EC2"/>
    <w:rsid w:val="00E1460F"/>
    <w:rsid w:val="00E15AEA"/>
    <w:rsid w:val="00E73B72"/>
    <w:rsid w:val="00EB1AA3"/>
    <w:rsid w:val="00EC3AC7"/>
    <w:rsid w:val="00ED2BBF"/>
    <w:rsid w:val="00F0518A"/>
    <w:rsid w:val="00F066ED"/>
    <w:rsid w:val="00F13B08"/>
    <w:rsid w:val="00F22C85"/>
    <w:rsid w:val="00F53D2F"/>
    <w:rsid w:val="00F97890"/>
    <w:rsid w:val="00FC359B"/>
    <w:rsid w:val="00FC5FA7"/>
    <w:rsid w:val="00FF2C18"/>
    <w:rsid w:val="00FF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9D33D"/>
  <w15:docId w15:val="{5A1F94E2-42A0-4FBC-8B7A-FBC70A56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b">
    <w:name w:val="No Spacing"/>
    <w:basedOn w:val="a"/>
    <w:uiPriority w:val="1"/>
    <w:qFormat/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ahoma" w:hAnsi="Segoe UI" w:cs="Segoe UI"/>
      <w:color w:val="000000"/>
      <w:sz w:val="18"/>
      <w:szCs w:val="18"/>
      <w:lang w:eastAsia="ru-RU"/>
    </w:rPr>
  </w:style>
  <w:style w:type="table" w:styleId="aff2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4">
    <w:name w:val="annotation text"/>
    <w:basedOn w:val="a"/>
    <w:link w:val="aff5"/>
    <w:uiPriority w:val="99"/>
    <w:semiHidden/>
    <w:unhideWhenUsed/>
    <w:rPr>
      <w:sz w:val="20"/>
      <w:szCs w:val="20"/>
    </w:rPr>
  </w:style>
  <w:style w:type="character" w:customStyle="1" w:styleId="aff5">
    <w:name w:val="Текст примечания Знак"/>
    <w:basedOn w:val="a0"/>
    <w:link w:val="aff4"/>
    <w:uiPriority w:val="99"/>
    <w:semiHidden/>
    <w:rPr>
      <w:rFonts w:ascii="Tahoma" w:eastAsia="Tahoma" w:hAnsi="Tahoma" w:cs="Tahoma"/>
      <w:color w:val="000000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Pr>
      <w:b/>
      <w:bCs/>
    </w:rPr>
  </w:style>
  <w:style w:type="character" w:customStyle="1" w:styleId="aff7">
    <w:name w:val="Тема примечания Знак"/>
    <w:basedOn w:val="aff5"/>
    <w:link w:val="aff6"/>
    <w:uiPriority w:val="99"/>
    <w:semiHidden/>
    <w:rPr>
      <w:rFonts w:ascii="Tahoma" w:eastAsia="Tahoma" w:hAnsi="Tahoma" w:cs="Tahoma"/>
      <w:b/>
      <w:bCs/>
      <w:color w:val="000000"/>
      <w:sz w:val="20"/>
      <w:szCs w:val="20"/>
      <w:lang w:eastAsia="ru-RU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character" w:customStyle="1" w:styleId="fontstyle01">
    <w:name w:val="fontstyle01"/>
    <w:basedOn w:val="a0"/>
    <w:rPr>
      <w:rFonts w:ascii="LiberationSerif-Bold" w:hAnsi="LiberationSerif-Bold" w:hint="default"/>
      <w:b/>
      <w:bCs/>
      <w:i w:val="0"/>
      <w:iCs w:val="0"/>
      <w:color w:val="126DD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77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HP-USER</dc:creator>
  <cp:lastModifiedBy>Пользователь</cp:lastModifiedBy>
  <cp:revision>21</cp:revision>
  <dcterms:created xsi:type="dcterms:W3CDTF">2025-06-04T05:43:00Z</dcterms:created>
  <dcterms:modified xsi:type="dcterms:W3CDTF">2025-06-05T07:57:00Z</dcterms:modified>
</cp:coreProperties>
</file>