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E4A741" w14:textId="77777777" w:rsidR="00494848" w:rsidRDefault="00494848" w:rsidP="0020213B">
      <w:pPr>
        <w:pStyle w:val="ac"/>
        <w:ind w:left="-567" w:firstLine="851"/>
        <w:jc w:val="center"/>
        <w:rPr>
          <w:rFonts w:ascii="Times New Roman" w:hAnsi="Times New Roman" w:cs="Times New Roman"/>
          <w:b/>
          <w:bCs/>
          <w:sz w:val="28"/>
          <w:szCs w:val="28"/>
          <w:lang w:val="uz-Cyrl-UZ"/>
        </w:rPr>
      </w:pPr>
    </w:p>
    <w:p w14:paraId="3D9BBC3D" w14:textId="11B5A82E" w:rsidR="00494848" w:rsidRDefault="00BA0818" w:rsidP="0020213B">
      <w:pPr>
        <w:pStyle w:val="ac"/>
        <w:ind w:left="-567" w:firstLine="851"/>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Давлат тиббий суғуртаси жамғармасининг Жиззах вилоят бўлинмаси томонидан 2025 йилнинг</w:t>
      </w:r>
      <w:r w:rsidR="00BE5E63">
        <w:rPr>
          <w:rFonts w:ascii="Times New Roman" w:hAnsi="Times New Roman" w:cs="Times New Roman"/>
          <w:b/>
          <w:bCs/>
          <w:sz w:val="28"/>
          <w:szCs w:val="28"/>
          <w:lang w:val="uz-Cyrl-UZ"/>
        </w:rPr>
        <w:t xml:space="preserve"> </w:t>
      </w:r>
      <w:r w:rsidR="004C40AA">
        <w:rPr>
          <w:rFonts w:ascii="Times New Roman" w:hAnsi="Times New Roman" w:cs="Times New Roman"/>
          <w:b/>
          <w:bCs/>
          <w:sz w:val="28"/>
          <w:szCs w:val="28"/>
          <w:lang w:val="uz-Cyrl-UZ"/>
        </w:rPr>
        <w:t>23</w:t>
      </w:r>
      <w:r w:rsidR="00BE5E63">
        <w:rPr>
          <w:rFonts w:ascii="Times New Roman" w:hAnsi="Times New Roman" w:cs="Times New Roman"/>
          <w:b/>
          <w:bCs/>
          <w:sz w:val="28"/>
          <w:szCs w:val="28"/>
          <w:lang w:val="uz-Cyrl-UZ"/>
        </w:rPr>
        <w:t>-2</w:t>
      </w:r>
      <w:r w:rsidR="004C40AA">
        <w:rPr>
          <w:rFonts w:ascii="Times New Roman" w:hAnsi="Times New Roman" w:cs="Times New Roman"/>
          <w:b/>
          <w:bCs/>
          <w:sz w:val="28"/>
          <w:szCs w:val="28"/>
          <w:lang w:val="uz-Cyrl-UZ"/>
        </w:rPr>
        <w:t>7</w:t>
      </w:r>
      <w:r w:rsidR="008256BD">
        <w:rPr>
          <w:rFonts w:ascii="Times New Roman" w:hAnsi="Times New Roman" w:cs="Times New Roman"/>
          <w:b/>
          <w:bCs/>
          <w:sz w:val="28"/>
          <w:szCs w:val="28"/>
          <w:lang w:val="uz-Cyrl-UZ"/>
        </w:rPr>
        <w:t xml:space="preserve"> июн</w:t>
      </w:r>
      <w:r w:rsidR="00B966BD">
        <w:rPr>
          <w:rFonts w:ascii="Times New Roman" w:hAnsi="Times New Roman" w:cs="Times New Roman"/>
          <w:b/>
          <w:bCs/>
          <w:sz w:val="28"/>
          <w:szCs w:val="28"/>
          <w:lang w:val="uz-Cyrl-UZ"/>
        </w:rPr>
        <w:t xml:space="preserve"> кунлари </w:t>
      </w:r>
      <w:r>
        <w:rPr>
          <w:rFonts w:ascii="Times New Roman" w:hAnsi="Times New Roman" w:cs="Times New Roman"/>
          <w:b/>
          <w:bCs/>
          <w:sz w:val="28"/>
          <w:szCs w:val="28"/>
          <w:lang w:val="uz-Cyrl-UZ"/>
        </w:rPr>
        <w:t xml:space="preserve">амалга </w:t>
      </w:r>
    </w:p>
    <w:p w14:paraId="774648C0" w14:textId="7F42B80D" w:rsidR="00BA0818" w:rsidRDefault="00BA0818" w:rsidP="0020213B">
      <w:pPr>
        <w:pStyle w:val="ac"/>
        <w:ind w:left="-567" w:firstLine="851"/>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оширган ишлари хисоботи</w:t>
      </w:r>
    </w:p>
    <w:p w14:paraId="75EC187F" w14:textId="77777777" w:rsidR="0020213B" w:rsidRDefault="0020213B" w:rsidP="0020213B">
      <w:pPr>
        <w:pStyle w:val="ac"/>
        <w:ind w:left="-567" w:firstLine="851"/>
        <w:jc w:val="center"/>
        <w:rPr>
          <w:rFonts w:ascii="Times New Roman" w:hAnsi="Times New Roman" w:cs="Times New Roman"/>
          <w:b/>
          <w:bCs/>
          <w:sz w:val="28"/>
          <w:szCs w:val="28"/>
          <w:lang w:val="uz-Cyrl-UZ"/>
        </w:rPr>
      </w:pPr>
    </w:p>
    <w:p w14:paraId="5E61D440" w14:textId="77777777" w:rsidR="00BA0818" w:rsidRDefault="00BA0818" w:rsidP="0020213B">
      <w:pPr>
        <w:spacing w:after="0"/>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Ҳафта давомида ДТСЖ Жиззах вилоят бўлинмаси ходимлари иш фаолиятларини тиббий суғуртани жорий этишга оид амалдаги Ўзбекистон Республикаси Президентининг  қарор ва фармонлар, Давлат тиббий суғуртаси жамғармасининг буйруқлари, кўрсатма хатлари, йиғилиш баёнлари ва раҳбарият топшириқлари  ҳамда Соғлиқни сақлаш вазирлигининг буйруқлари ва кўрсатма хатлари ижросини таъминлаш бўйича ишлар амалга оширилмоқда. </w:t>
      </w:r>
    </w:p>
    <w:p w14:paraId="6A1887AB" w14:textId="372B4D02" w:rsidR="00BA0818" w:rsidRDefault="00BA0818" w:rsidP="004C40AA">
      <w:pPr>
        <w:spacing w:after="0"/>
        <w:ind w:left="-567" w:firstLine="851"/>
        <w:jc w:val="both"/>
        <w:rPr>
          <w:rFonts w:ascii="Times New Roman" w:hAnsi="Times New Roman"/>
          <w:sz w:val="28"/>
          <w:szCs w:val="28"/>
          <w:lang w:val="uz-Cyrl-UZ"/>
        </w:rPr>
      </w:pPr>
      <w:r>
        <w:rPr>
          <w:rFonts w:ascii="Times New Roman" w:hAnsi="Times New Roman"/>
          <w:sz w:val="28"/>
          <w:szCs w:val="28"/>
          <w:lang w:val="uz-Cyrl-UZ"/>
        </w:rPr>
        <w:t xml:space="preserve">Тасдиқланган режа-графикка асосан, 2025 йилнинг </w:t>
      </w:r>
      <w:r w:rsidR="004C40AA">
        <w:rPr>
          <w:rFonts w:ascii="Times New Roman" w:hAnsi="Times New Roman"/>
          <w:sz w:val="28"/>
          <w:szCs w:val="28"/>
          <w:lang w:val="uz-Cyrl-UZ"/>
        </w:rPr>
        <w:t>23</w:t>
      </w:r>
      <w:r w:rsidR="00A74429">
        <w:rPr>
          <w:rFonts w:ascii="Times New Roman" w:hAnsi="Times New Roman" w:cs="Times New Roman"/>
          <w:sz w:val="28"/>
          <w:szCs w:val="28"/>
          <w:lang w:val="uz-Cyrl-UZ"/>
        </w:rPr>
        <w:t>-</w:t>
      </w:r>
      <w:r w:rsidR="00BE5E63">
        <w:rPr>
          <w:rFonts w:ascii="Times New Roman" w:hAnsi="Times New Roman" w:cs="Times New Roman"/>
          <w:sz w:val="28"/>
          <w:szCs w:val="28"/>
          <w:lang w:val="uz-Cyrl-UZ"/>
        </w:rPr>
        <w:t>2</w:t>
      </w:r>
      <w:r w:rsidR="004C40AA">
        <w:rPr>
          <w:rFonts w:ascii="Times New Roman" w:hAnsi="Times New Roman" w:cs="Times New Roman"/>
          <w:sz w:val="28"/>
          <w:szCs w:val="28"/>
          <w:lang w:val="uz-Cyrl-UZ"/>
        </w:rPr>
        <w:t>7</w:t>
      </w:r>
      <w:r w:rsidR="008256BD" w:rsidRPr="008256BD">
        <w:rPr>
          <w:rFonts w:ascii="Times New Roman" w:hAnsi="Times New Roman" w:cs="Times New Roman"/>
          <w:sz w:val="28"/>
          <w:szCs w:val="28"/>
          <w:lang w:val="uz-Cyrl-UZ"/>
        </w:rPr>
        <w:t xml:space="preserve"> июн</w:t>
      </w:r>
      <w:r w:rsidR="00A74429">
        <w:rPr>
          <w:rFonts w:ascii="Times New Roman" w:hAnsi="Times New Roman" w:cs="Times New Roman"/>
          <w:sz w:val="28"/>
          <w:szCs w:val="28"/>
          <w:lang w:val="uz-Cyrl-UZ"/>
        </w:rPr>
        <w:t xml:space="preserve"> кунлари </w:t>
      </w:r>
      <w:r w:rsidR="004C40AA" w:rsidRPr="004C40AA">
        <w:rPr>
          <w:rFonts w:ascii="Times New Roman" w:hAnsi="Times New Roman"/>
          <w:b/>
          <w:bCs/>
          <w:noProof/>
          <w:sz w:val="26"/>
          <w:szCs w:val="26"/>
          <w:lang w:val="uz-Cyrl-UZ"/>
        </w:rPr>
        <w:t>Республика ихтисослаштирилган Онкология ва Радиология илмий –амалий   тиббиёт маркази Жиззах филиали</w:t>
      </w:r>
      <w:r w:rsidR="004C40AA">
        <w:rPr>
          <w:rFonts w:ascii="Times New Roman" w:hAnsi="Times New Roman"/>
          <w:b/>
          <w:bCs/>
          <w:noProof/>
          <w:sz w:val="26"/>
          <w:szCs w:val="26"/>
          <w:lang w:val="uz-Cyrl-UZ"/>
        </w:rPr>
        <w:t xml:space="preserve"> </w:t>
      </w:r>
      <w:r w:rsidR="004C40AA" w:rsidRPr="004C40AA">
        <w:rPr>
          <w:rFonts w:ascii="Times New Roman" w:hAnsi="Times New Roman"/>
          <w:noProof/>
          <w:sz w:val="26"/>
          <w:szCs w:val="26"/>
          <w:lang w:val="uz-Cyrl-UZ"/>
        </w:rPr>
        <w:t>ва</w:t>
      </w:r>
      <w:r w:rsidR="004C40AA">
        <w:rPr>
          <w:rFonts w:ascii="Times New Roman" w:hAnsi="Times New Roman"/>
          <w:b/>
          <w:bCs/>
          <w:noProof/>
          <w:sz w:val="26"/>
          <w:szCs w:val="26"/>
          <w:lang w:val="uz-Cyrl-UZ"/>
        </w:rPr>
        <w:t xml:space="preserve"> </w:t>
      </w:r>
      <w:r w:rsidR="004C40AA" w:rsidRPr="004C40AA">
        <w:rPr>
          <w:rFonts w:ascii="Times New Roman" w:hAnsi="Times New Roman"/>
          <w:b/>
          <w:bCs/>
          <w:noProof/>
          <w:sz w:val="26"/>
          <w:szCs w:val="26"/>
          <w:lang w:val="uz-Cyrl-UZ"/>
        </w:rPr>
        <w:t>Республика ихтисослаштирилган кардиология илмий амалий тиббиёт маркази Жиззах филиал</w:t>
      </w:r>
      <w:r w:rsidR="004C40AA">
        <w:rPr>
          <w:rFonts w:ascii="Times New Roman" w:hAnsi="Times New Roman"/>
          <w:b/>
          <w:bCs/>
          <w:noProof/>
          <w:sz w:val="26"/>
          <w:szCs w:val="26"/>
          <w:lang w:val="uz-Cyrl-UZ"/>
        </w:rPr>
        <w:t xml:space="preserve">ларида </w:t>
      </w:r>
      <w:r>
        <w:rPr>
          <w:rFonts w:ascii="Times New Roman" w:hAnsi="Times New Roman"/>
          <w:sz w:val="28"/>
          <w:szCs w:val="28"/>
          <w:lang w:val="uz-Cyrl-UZ"/>
        </w:rPr>
        <w:t>тиббий суғурта механизмларини жорий қилиш ҳолати, беморларга кафолатланган тиббий хизматлар доирасида кўрсатилаётган тиббий хизматлар ҳажми ва сифати, шифохонада  даволанган беморларнинг 066-ҳ/ш  статистик касаллик тарихларини расмийлаштириш ҳолати ўрганиб чиқилди.</w:t>
      </w:r>
    </w:p>
    <w:p w14:paraId="4A19A4F4" w14:textId="5CA7ADE8" w:rsidR="00BA0818" w:rsidRDefault="00BA0818" w:rsidP="0020213B">
      <w:pPr>
        <w:spacing w:after="0"/>
        <w:ind w:left="-567"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Мониторинг вақтида беморлар билан су</w:t>
      </w:r>
      <w:r w:rsidR="00000695">
        <w:rPr>
          <w:rFonts w:ascii="Times New Roman" w:hAnsi="Times New Roman" w:cs="Times New Roman"/>
          <w:sz w:val="28"/>
          <w:szCs w:val="28"/>
          <w:lang w:val="uz-Cyrl-UZ"/>
        </w:rPr>
        <w:t>ҳ</w:t>
      </w:r>
      <w:r>
        <w:rPr>
          <w:rFonts w:ascii="Times New Roman" w:hAnsi="Times New Roman" w:cs="Times New Roman"/>
          <w:sz w:val="28"/>
          <w:szCs w:val="28"/>
          <w:lang w:val="uz-Cyrl-UZ"/>
        </w:rPr>
        <w:t xml:space="preserve">батлар ташкил этилди ва беморлардан сўровнома ўтказиляпти. Ҳафта давомида юқоридаги даволаш-профилактика муассасаларда даволанаётган </w:t>
      </w:r>
      <w:r w:rsidR="004C40AA">
        <w:rPr>
          <w:rFonts w:ascii="Times New Roman" w:hAnsi="Times New Roman" w:cs="Times New Roman"/>
          <w:sz w:val="28"/>
          <w:szCs w:val="28"/>
          <w:lang w:val="uz-Cyrl-UZ"/>
        </w:rPr>
        <w:t>157</w:t>
      </w:r>
      <w:r>
        <w:rPr>
          <w:rFonts w:ascii="Times New Roman" w:hAnsi="Times New Roman" w:cs="Times New Roman"/>
          <w:sz w:val="28"/>
          <w:szCs w:val="28"/>
          <w:lang w:val="uz-Cyrl-UZ"/>
        </w:rPr>
        <w:t xml:space="preserve">-нафар беморларнинг    </w:t>
      </w:r>
      <w:r w:rsidR="004C40AA">
        <w:rPr>
          <w:rFonts w:ascii="Times New Roman" w:hAnsi="Times New Roman" w:cs="Times New Roman"/>
          <w:sz w:val="28"/>
          <w:szCs w:val="28"/>
          <w:lang w:val="uz-Cyrl-UZ"/>
        </w:rPr>
        <w:t>45</w:t>
      </w:r>
      <w:r>
        <w:rPr>
          <w:rFonts w:ascii="Times New Roman" w:hAnsi="Times New Roman" w:cs="Times New Roman"/>
          <w:sz w:val="28"/>
          <w:szCs w:val="28"/>
          <w:lang w:val="uz-Cyrl-UZ"/>
        </w:rPr>
        <w:t>-нафарида сўровномалар  ўтказилди.</w:t>
      </w:r>
    </w:p>
    <w:p w14:paraId="54DA0BD1" w14:textId="35F924C9" w:rsidR="00BA0818" w:rsidRDefault="008256BD" w:rsidP="0020213B">
      <w:pPr>
        <w:spacing w:after="0"/>
        <w:ind w:left="-567" w:firstLine="851"/>
        <w:jc w:val="both"/>
        <w:rPr>
          <w:rFonts w:ascii="Times New Roman" w:eastAsia="Times New Roman" w:hAnsi="Times New Roman" w:cs="Times New Roman"/>
          <w:sz w:val="28"/>
          <w:szCs w:val="28"/>
          <w:lang w:val="uz-Cyrl-UZ" w:eastAsia="ru-RU"/>
        </w:rPr>
      </w:pPr>
      <w:r>
        <w:rPr>
          <w:rFonts w:ascii="Times New Roman" w:hAnsi="Times New Roman" w:cs="Times New Roman"/>
          <w:sz w:val="28"/>
          <w:szCs w:val="28"/>
          <w:lang w:val="uz-Cyrl-UZ"/>
        </w:rPr>
        <w:t xml:space="preserve">Ўзбекистон Республикаси Президентининг 2021 йил 28 июлдаги   ПҚ-5199-сон </w:t>
      </w:r>
      <w:r w:rsidR="001B5B88">
        <w:rPr>
          <w:rFonts w:ascii="Times New Roman" w:hAnsi="Times New Roman" w:cs="Times New Roman"/>
          <w:sz w:val="28"/>
          <w:szCs w:val="28"/>
          <w:lang w:val="uz-Cyrl-UZ"/>
        </w:rPr>
        <w:t>Қ</w:t>
      </w:r>
      <w:r>
        <w:rPr>
          <w:rFonts w:ascii="Times New Roman" w:hAnsi="Times New Roman" w:cs="Times New Roman"/>
          <w:sz w:val="28"/>
          <w:szCs w:val="28"/>
          <w:lang w:val="uz-Cyrl-UZ"/>
        </w:rPr>
        <w:t xml:space="preserve">арорига мувофиқ, вилоят даволаш-профилактика муассасалари томонидан аҳолига юқори технологияли тиббий ёрдам кўрсатиш ишлари давом этмоқда, Жумладан, ҳафта давомида </w:t>
      </w:r>
      <w:r w:rsidR="002665B1" w:rsidRPr="002665B1">
        <w:rPr>
          <w:rFonts w:ascii="Times New Roman" w:hAnsi="Times New Roman" w:cs="Times New Roman"/>
          <w:sz w:val="28"/>
          <w:szCs w:val="28"/>
          <w:lang w:val="uz-Cyrl-UZ"/>
        </w:rPr>
        <w:t xml:space="preserve">Республика ихтисослаштирилган кардиология илмий амалий тиббиёт маркази Жиззах филиали </w:t>
      </w:r>
      <w:r w:rsidR="00EB0864">
        <w:rPr>
          <w:rFonts w:ascii="Times New Roman" w:hAnsi="Times New Roman" w:cs="Times New Roman"/>
          <w:sz w:val="28"/>
          <w:szCs w:val="28"/>
          <w:lang w:val="uz-Cyrl-UZ"/>
        </w:rPr>
        <w:t>4</w:t>
      </w:r>
      <w:r>
        <w:rPr>
          <w:rFonts w:ascii="Times New Roman" w:hAnsi="Times New Roman" w:cs="Times New Roman"/>
          <w:sz w:val="28"/>
          <w:szCs w:val="28"/>
          <w:lang w:val="uz-Cyrl-UZ"/>
        </w:rPr>
        <w:t>-нафар беморларда юқори технологик операциялар ўтказилди.</w:t>
      </w:r>
      <w:r>
        <w:rPr>
          <w:rFonts w:ascii="Times New Roman" w:eastAsia="Times New Roman" w:hAnsi="Times New Roman" w:cs="Times New Roman"/>
          <w:sz w:val="28"/>
          <w:szCs w:val="28"/>
          <w:lang w:val="uz-Cyrl-UZ" w:eastAsia="ru-RU"/>
        </w:rPr>
        <w:t xml:space="preserve"> ДТСЖ Жиззах вилоят бўлинмаси ходимлари томонидан ҳафта давомида амалга оширилаётган ишларни кунлик маълумотларни </w:t>
      </w:r>
      <w:r>
        <w:rPr>
          <w:rFonts w:ascii="Times New Roman" w:hAnsi="Times New Roman" w:cs="Times New Roman"/>
          <w:sz w:val="28"/>
          <w:szCs w:val="28"/>
          <w:lang w:val="uz-Cyrl-UZ"/>
        </w:rPr>
        <w:t xml:space="preserve"> </w:t>
      </w:r>
      <w:r>
        <w:rPr>
          <w:rFonts w:ascii="Times New Roman" w:eastAsia="Times New Roman" w:hAnsi="Times New Roman" w:cs="Times New Roman"/>
          <w:sz w:val="28"/>
          <w:szCs w:val="28"/>
          <w:lang w:val="uz-Cyrl-UZ" w:eastAsia="ru-RU"/>
        </w:rPr>
        <w:t>ДТСЖ</w:t>
      </w:r>
      <w:r>
        <w:rPr>
          <w:rFonts w:ascii="Times New Roman" w:hAnsi="Times New Roman" w:cs="Times New Roman"/>
          <w:sz w:val="28"/>
          <w:szCs w:val="28"/>
          <w:lang w:val="uz-Cyrl-UZ"/>
        </w:rPr>
        <w:t xml:space="preserve"> телеграмм каналида ёритиб борилмоқда.</w:t>
      </w:r>
      <w:r w:rsidR="00BA0818">
        <w:rPr>
          <w:rFonts w:ascii="Times New Roman" w:hAnsi="Times New Roman" w:cs="Times New Roman"/>
          <w:sz w:val="28"/>
          <w:szCs w:val="28"/>
          <w:lang w:val="uz-Cyrl-UZ"/>
        </w:rPr>
        <w:t xml:space="preserve">                 </w:t>
      </w:r>
    </w:p>
    <w:p w14:paraId="5798CAFC" w14:textId="7DC760F8" w:rsidR="00BA0818" w:rsidRDefault="00407665" w:rsidP="0020213B">
      <w:pPr>
        <w:spacing w:after="0"/>
        <w:ind w:left="-567" w:firstLine="851"/>
        <w:jc w:val="both"/>
        <w:rPr>
          <w:rFonts w:ascii="Times New Roman" w:hAnsi="Times New Roman" w:cs="Times New Roman"/>
          <w:sz w:val="28"/>
          <w:szCs w:val="28"/>
          <w:lang w:val="uz-Cyrl-UZ"/>
        </w:rPr>
      </w:pPr>
      <w:r w:rsidRPr="00E115B3">
        <w:rPr>
          <w:rFonts w:ascii="Times New Roman" w:hAnsi="Times New Roman" w:cs="Times New Roman"/>
          <w:sz w:val="28"/>
          <w:szCs w:val="28"/>
          <w:lang w:val="uz-Cyrl-UZ"/>
        </w:rPr>
        <w:t xml:space="preserve">Тасдиқланган режа-жадвалга мувофиқ </w:t>
      </w:r>
      <w:r w:rsidR="00BA0818" w:rsidRPr="00E115B3">
        <w:rPr>
          <w:rFonts w:ascii="Times New Roman" w:eastAsia="Times New Roman" w:hAnsi="Times New Roman" w:cs="Times New Roman"/>
          <w:sz w:val="28"/>
          <w:szCs w:val="28"/>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мазмун-мохиятини, </w:t>
      </w:r>
      <w:r w:rsidR="00BA0818" w:rsidRPr="00E115B3">
        <w:rPr>
          <w:rFonts w:ascii="Times New Roman" w:hAnsi="Times New Roman" w:cs="Times New Roman"/>
          <w:sz w:val="28"/>
          <w:szCs w:val="28"/>
          <w:lang w:val="uz-Cyrl-UZ"/>
        </w:rPr>
        <w:t xml:space="preserve"> ССВнинг 2024 йил 23-январдаги 17-сонли буйруғининг иловаларидаги ҳисобот шакллари ҳамда  </w:t>
      </w:r>
      <w:r w:rsidRPr="00E115B3">
        <w:rPr>
          <w:rFonts w:ascii="Times New Roman" w:hAnsi="Times New Roman" w:cs="Times New Roman"/>
          <w:sz w:val="28"/>
          <w:szCs w:val="28"/>
          <w:lang w:val="uz-Cyrl-UZ"/>
        </w:rPr>
        <w:t xml:space="preserve">бирламчи тиббий-санитария ёрдами халқаро таснифини (ICPC) </w:t>
      </w:r>
      <w:r w:rsidR="003216DB" w:rsidRPr="00E115B3">
        <w:rPr>
          <w:rFonts w:ascii="Times New Roman" w:hAnsi="Times New Roman" w:cs="Times New Roman"/>
          <w:sz w:val="28"/>
          <w:szCs w:val="28"/>
          <w:lang w:val="uz-Cyrl-UZ"/>
        </w:rPr>
        <w:t xml:space="preserve">оилавий шифокорларга тушунтириш бўйича </w:t>
      </w:r>
      <w:r w:rsidR="00E115B3" w:rsidRPr="00E115B3">
        <w:rPr>
          <w:rFonts w:ascii="Times New Roman" w:hAnsi="Times New Roman" w:cs="Times New Roman"/>
          <w:b/>
          <w:bCs/>
          <w:sz w:val="28"/>
          <w:szCs w:val="28"/>
          <w:lang w:val="uz-Cyrl-UZ"/>
        </w:rPr>
        <w:t>Зомин</w:t>
      </w:r>
      <w:r w:rsidR="003216DB" w:rsidRPr="00E115B3">
        <w:rPr>
          <w:rFonts w:ascii="Times New Roman" w:hAnsi="Times New Roman" w:cs="Times New Roman"/>
          <w:b/>
          <w:sz w:val="28"/>
          <w:szCs w:val="28"/>
          <w:lang w:val="uz-Cyrl-UZ"/>
        </w:rPr>
        <w:t xml:space="preserve"> туманида</w:t>
      </w:r>
      <w:r w:rsidR="003216DB" w:rsidRPr="00E115B3">
        <w:rPr>
          <w:rFonts w:ascii="Times New Roman" w:hAnsi="Times New Roman" w:cs="Times New Roman"/>
          <w:sz w:val="28"/>
          <w:szCs w:val="28"/>
          <w:lang w:val="uz-Cyrl-UZ"/>
        </w:rPr>
        <w:t xml:space="preserve"> семинар ташкил этилиди.</w:t>
      </w:r>
    </w:p>
    <w:p w14:paraId="6A44E3B1" w14:textId="266B66FE" w:rsidR="00E115B3" w:rsidRDefault="00BA0818" w:rsidP="00E115B3">
      <w:pPr>
        <w:spacing w:after="0"/>
        <w:ind w:left="-567" w:firstLine="851"/>
        <w:jc w:val="both"/>
        <w:rPr>
          <w:rFonts w:ascii="Times New Roman" w:hAnsi="Times New Roman" w:cs="Times New Roman"/>
          <w:sz w:val="28"/>
          <w:szCs w:val="28"/>
          <w:lang w:val="uz-Cyrl-UZ"/>
        </w:rPr>
      </w:pPr>
      <w:r>
        <w:rPr>
          <w:rFonts w:ascii="Times New Roman" w:eastAsia="Times New Roman" w:hAnsi="Times New Roman" w:cs="Times New Roman"/>
          <w:sz w:val="28"/>
          <w:szCs w:val="28"/>
          <w:lang w:val="uz-Cyrl-UZ" w:eastAsia="ru-RU"/>
        </w:rPr>
        <w:t xml:space="preserve">Ўзбекистон Республикаси Президентининг 2025 йил 19 майдаги ПФ-88 сонли фармойиши юзасидан тиббиётдаги янги ислохотлар қабул қилиниши бўйича танлаб олинган </w:t>
      </w:r>
      <w:r w:rsidRPr="00C62B90">
        <w:rPr>
          <w:rFonts w:ascii="Times New Roman" w:eastAsia="Times New Roman" w:hAnsi="Times New Roman" w:cs="Times New Roman"/>
          <w:b/>
          <w:sz w:val="28"/>
          <w:szCs w:val="28"/>
          <w:lang w:val="uz-Cyrl-UZ" w:eastAsia="ru-RU"/>
        </w:rPr>
        <w:t>Ғаллаорол туманида</w:t>
      </w:r>
      <w:r>
        <w:rPr>
          <w:rFonts w:ascii="Times New Roman" w:eastAsia="Times New Roman" w:hAnsi="Times New Roman" w:cs="Times New Roman"/>
          <w:sz w:val="28"/>
          <w:szCs w:val="28"/>
          <w:lang w:val="uz-Cyrl-UZ" w:eastAsia="ru-RU"/>
        </w:rPr>
        <w:t xml:space="preserve"> ишчи гурух билан хамкорликда чора тадбирларда иштирок этилмоқда.</w:t>
      </w:r>
      <w:r w:rsidR="00A228D5">
        <w:rPr>
          <w:rFonts w:ascii="Times New Roman" w:eastAsia="Times New Roman" w:hAnsi="Times New Roman" w:cs="Times New Roman"/>
          <w:sz w:val="28"/>
          <w:szCs w:val="28"/>
          <w:lang w:val="uz-Cyrl-UZ" w:eastAsia="ru-RU"/>
        </w:rPr>
        <w:t xml:space="preserve"> </w:t>
      </w:r>
      <w:r w:rsidR="00E115B3">
        <w:rPr>
          <w:rFonts w:ascii="Times New Roman" w:hAnsi="Times New Roman" w:cs="Times New Roman"/>
          <w:sz w:val="28"/>
          <w:szCs w:val="28"/>
          <w:lang w:val="uz-Cyrl-UZ"/>
        </w:rPr>
        <w:t xml:space="preserve">Ғаллаорол туман соғлиқни сақлаш бўлими тизимидаги 13 та оилавий поликлиникалардаги стоматология кабинетлари ҳамда вилоят ихтисослаштирилган болалар стоматология поликлиникаси ва вилоят стоматология поликлиникаси хатловдан ўтказилди. </w:t>
      </w:r>
      <w:r w:rsidR="00E115B3">
        <w:rPr>
          <w:rFonts w:ascii="Times New Roman" w:hAnsi="Times New Roman" w:cs="Times New Roman"/>
          <w:sz w:val="28"/>
          <w:szCs w:val="28"/>
          <w:lang w:val="uz-Cyrl-UZ"/>
        </w:rPr>
        <w:t xml:space="preserve">  </w:t>
      </w:r>
      <w:r w:rsidR="00E115B3">
        <w:rPr>
          <w:rFonts w:ascii="Times New Roman" w:hAnsi="Times New Roman" w:cs="Times New Roman"/>
          <w:sz w:val="28"/>
          <w:szCs w:val="28"/>
          <w:lang w:val="uz-Cyrl-UZ"/>
        </w:rPr>
        <w:t xml:space="preserve">Стоматология кабинетларидаги </w:t>
      </w:r>
      <w:r w:rsidR="00E115B3">
        <w:rPr>
          <w:rFonts w:ascii="Times New Roman" w:hAnsi="Times New Roman" w:cs="Times New Roman"/>
          <w:sz w:val="28"/>
          <w:szCs w:val="28"/>
          <w:lang w:val="uz-Cyrl-UZ"/>
        </w:rPr>
        <w:lastRenderedPageBreak/>
        <w:t>тиббий жиҳозлар Соғлиқни сақлаш вазирлигининг 2023 йил 7 апрелдаги 66-сонли буйруғи талабларига, улар томонидан кўрсатиладиган тиббий хизматлар Ўзбекистон Республикаси Вазирлар Маҳкамасининг 19.06.2025 йилдаги 382-сон қарори 1-иловасига мувофиқ Давлат бюджети маблағлари ҳисобига қопланадиган стоматологик тиббий ёрдамнинг кафолатланган ҳажмларига мослиги ўрганилди.</w:t>
      </w:r>
      <w:r w:rsidR="00237A47">
        <w:rPr>
          <w:rFonts w:ascii="Times New Roman" w:hAnsi="Times New Roman" w:cs="Times New Roman"/>
          <w:sz w:val="28"/>
          <w:szCs w:val="28"/>
          <w:lang w:val="uz-Cyrl-UZ"/>
        </w:rPr>
        <w:t xml:space="preserve"> </w:t>
      </w:r>
      <w:r w:rsidR="00237A47">
        <w:rPr>
          <w:rFonts w:ascii="Times New Roman" w:hAnsi="Times New Roman" w:cs="Times New Roman"/>
          <w:sz w:val="28"/>
          <w:szCs w:val="28"/>
          <w:lang w:val="uz-Cyrl-UZ"/>
        </w:rPr>
        <w:t>Хатлов натижасида тиббий асбоб-ускуналар тўғрисидаги ва Давлат бюджети маблағлари ҳисобига қопланадиган стоматологик тиббий ёрдамнинг кафолатланган ҳажмлари тўғрисидаги маълумотлар йиғиб олинди.</w:t>
      </w:r>
      <w:r w:rsidR="00237A47">
        <w:rPr>
          <w:rFonts w:ascii="Times New Roman" w:hAnsi="Times New Roman" w:cs="Times New Roman"/>
          <w:sz w:val="28"/>
          <w:szCs w:val="28"/>
          <w:lang w:val="uz-Cyrl-UZ"/>
        </w:rPr>
        <w:t xml:space="preserve"> </w:t>
      </w:r>
      <w:r w:rsidR="00E115B3">
        <w:rPr>
          <w:rFonts w:ascii="Times New Roman" w:eastAsia="Times New Roman" w:hAnsi="Times New Roman" w:cs="Times New Roman"/>
          <w:sz w:val="28"/>
          <w:szCs w:val="28"/>
          <w:lang w:val="uz-Cyrl-UZ" w:eastAsia="ru-RU"/>
        </w:rPr>
        <w:t>Кун</w:t>
      </w:r>
      <w:r w:rsidR="00E115B3" w:rsidRPr="00A228D5">
        <w:rPr>
          <w:rFonts w:ascii="Times New Roman" w:eastAsia="Times New Roman" w:hAnsi="Times New Roman" w:cs="Times New Roman"/>
          <w:sz w:val="28"/>
          <w:szCs w:val="28"/>
          <w:lang w:val="uz-Cyrl-UZ" w:eastAsia="ru-RU"/>
        </w:rPr>
        <w:t xml:space="preserve"> </w:t>
      </w:r>
      <w:r w:rsidR="00E115B3">
        <w:rPr>
          <w:rFonts w:ascii="Times New Roman" w:eastAsia="Times New Roman" w:hAnsi="Times New Roman" w:cs="Times New Roman"/>
          <w:sz w:val="28"/>
          <w:szCs w:val="28"/>
          <w:lang w:val="uz-Cyrl-UZ" w:eastAsia="ru-RU"/>
        </w:rPr>
        <w:t xml:space="preserve">давомида амалга оширилаётган ишларни кунлик маълумотларни марказий аппаратга бериб борилмоқда ва </w:t>
      </w:r>
      <w:r w:rsidR="00E115B3">
        <w:rPr>
          <w:rFonts w:ascii="Times New Roman" w:hAnsi="Times New Roman" w:cs="Times New Roman"/>
          <w:sz w:val="28"/>
          <w:szCs w:val="28"/>
          <w:lang w:val="uz-Cyrl-UZ"/>
        </w:rPr>
        <w:t xml:space="preserve"> </w:t>
      </w:r>
      <w:r w:rsidR="00E115B3">
        <w:rPr>
          <w:rFonts w:ascii="Times New Roman" w:eastAsia="Times New Roman" w:hAnsi="Times New Roman" w:cs="Times New Roman"/>
          <w:sz w:val="28"/>
          <w:szCs w:val="28"/>
          <w:lang w:val="uz-Cyrl-UZ" w:eastAsia="ru-RU"/>
        </w:rPr>
        <w:t>ДТСЖ</w:t>
      </w:r>
      <w:r w:rsidR="00E115B3">
        <w:rPr>
          <w:rFonts w:ascii="Times New Roman" w:hAnsi="Times New Roman" w:cs="Times New Roman"/>
          <w:sz w:val="28"/>
          <w:szCs w:val="28"/>
          <w:lang w:val="uz-Cyrl-UZ"/>
        </w:rPr>
        <w:t xml:space="preserve"> телеграмм каналида ёритиб борилмоқда.</w:t>
      </w:r>
    </w:p>
    <w:p w14:paraId="30BBB447" w14:textId="0D388D9A" w:rsidR="000470F8" w:rsidRDefault="00BA0818" w:rsidP="000470F8">
      <w:pPr>
        <w:spacing w:after="0"/>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Вилоят прокуратурасининг топшириғига кўра ССБ бошлиғининг </w:t>
      </w:r>
      <w:r w:rsidR="00E115B3">
        <w:rPr>
          <w:rFonts w:ascii="Times New Roman" w:eastAsia="Times New Roman" w:hAnsi="Times New Roman" w:cs="Times New Roman"/>
          <w:sz w:val="28"/>
          <w:szCs w:val="28"/>
          <w:lang w:val="uz-Cyrl-UZ" w:eastAsia="ru-RU"/>
        </w:rPr>
        <w:t>26</w:t>
      </w:r>
      <w:r w:rsidR="00491648">
        <w:rPr>
          <w:rFonts w:ascii="Times New Roman" w:eastAsia="Times New Roman" w:hAnsi="Times New Roman" w:cs="Times New Roman"/>
          <w:sz w:val="28"/>
          <w:szCs w:val="28"/>
          <w:lang w:val="uz-Cyrl-UZ" w:eastAsia="ru-RU"/>
        </w:rPr>
        <w:t>.06</w:t>
      </w:r>
      <w:r>
        <w:rPr>
          <w:rFonts w:ascii="Times New Roman" w:eastAsia="Times New Roman" w:hAnsi="Times New Roman" w:cs="Times New Roman"/>
          <w:sz w:val="28"/>
          <w:szCs w:val="28"/>
          <w:lang w:val="uz-Cyrl-UZ" w:eastAsia="ru-RU"/>
        </w:rPr>
        <w:t xml:space="preserve">.2025 йилда </w:t>
      </w:r>
      <w:r w:rsidR="00FE610C">
        <w:rPr>
          <w:rFonts w:ascii="Times New Roman" w:eastAsia="Times New Roman" w:hAnsi="Times New Roman" w:cs="Times New Roman"/>
          <w:sz w:val="28"/>
          <w:szCs w:val="28"/>
          <w:lang w:val="uz-Cyrl-UZ" w:eastAsia="ru-RU"/>
        </w:rPr>
        <w:t xml:space="preserve"> </w:t>
      </w:r>
      <w:r w:rsidR="00E115B3" w:rsidRPr="00E115B3">
        <w:rPr>
          <w:rFonts w:ascii="Times New Roman" w:eastAsia="Times New Roman" w:hAnsi="Times New Roman" w:cs="Times New Roman"/>
          <w:b/>
          <w:bCs/>
          <w:sz w:val="28"/>
          <w:szCs w:val="28"/>
          <w:lang w:val="uz-Cyrl-UZ" w:eastAsia="ru-RU"/>
        </w:rPr>
        <w:t>Пахтакор</w:t>
      </w:r>
      <w:r w:rsidR="00E115B3">
        <w:rPr>
          <w:rFonts w:ascii="Times New Roman" w:eastAsia="Times New Roman" w:hAnsi="Times New Roman" w:cs="Times New Roman"/>
          <w:sz w:val="28"/>
          <w:szCs w:val="28"/>
          <w:lang w:val="uz-Cyrl-UZ" w:eastAsia="ru-RU"/>
        </w:rPr>
        <w:t xml:space="preserve"> </w:t>
      </w:r>
      <w:r w:rsidRPr="00C62B90">
        <w:rPr>
          <w:rFonts w:ascii="Times New Roman" w:eastAsia="Times New Roman" w:hAnsi="Times New Roman" w:cs="Times New Roman"/>
          <w:b/>
          <w:sz w:val="28"/>
          <w:szCs w:val="28"/>
          <w:lang w:val="uz-Cyrl-UZ" w:eastAsia="ru-RU"/>
        </w:rPr>
        <w:t>туманида</w:t>
      </w:r>
      <w:r>
        <w:rPr>
          <w:rFonts w:ascii="Times New Roman" w:eastAsia="Times New Roman" w:hAnsi="Times New Roman" w:cs="Times New Roman"/>
          <w:sz w:val="28"/>
          <w:szCs w:val="28"/>
          <w:lang w:val="uz-Cyrl-UZ" w:eastAsia="ru-RU"/>
        </w:rPr>
        <w:t xml:space="preserve"> ахоли мурожаатлари бўйича ўтказилган сайёр </w:t>
      </w:r>
      <w:r w:rsidRPr="00B47CB1">
        <w:rPr>
          <w:rFonts w:ascii="Times New Roman" w:eastAsia="Times New Roman" w:hAnsi="Times New Roman" w:cs="Times New Roman"/>
          <w:sz w:val="28"/>
          <w:szCs w:val="28"/>
          <w:lang w:val="uz-Cyrl-UZ" w:eastAsia="ru-RU"/>
        </w:rPr>
        <w:t>қабулида иштирок этилди</w:t>
      </w:r>
      <w:r w:rsidR="00541219">
        <w:rPr>
          <w:rFonts w:ascii="Times New Roman" w:eastAsia="Times New Roman" w:hAnsi="Times New Roman" w:cs="Times New Roman"/>
          <w:sz w:val="28"/>
          <w:szCs w:val="28"/>
          <w:lang w:val="uz-Cyrl-UZ" w:eastAsia="ru-RU"/>
        </w:rPr>
        <w:t xml:space="preserve"> ва фуқаро мурожаатлари ижобий ҳал қилин</w:t>
      </w:r>
      <w:r w:rsidR="00491648">
        <w:rPr>
          <w:rFonts w:ascii="Times New Roman" w:eastAsia="Times New Roman" w:hAnsi="Times New Roman" w:cs="Times New Roman"/>
          <w:sz w:val="28"/>
          <w:szCs w:val="28"/>
          <w:lang w:val="uz-Cyrl-UZ" w:eastAsia="ru-RU"/>
        </w:rPr>
        <w:t>моқда</w:t>
      </w:r>
      <w:r w:rsidRPr="00B47CB1">
        <w:rPr>
          <w:rFonts w:ascii="Times New Roman" w:eastAsia="Times New Roman" w:hAnsi="Times New Roman" w:cs="Times New Roman"/>
          <w:sz w:val="28"/>
          <w:szCs w:val="28"/>
          <w:lang w:val="uz-Cyrl-UZ" w:eastAsia="ru-RU"/>
        </w:rPr>
        <w:t>.</w:t>
      </w:r>
    </w:p>
    <w:p w14:paraId="17F0CB5B" w14:textId="0BB624F9" w:rsidR="004C40AA" w:rsidRDefault="004C40AA" w:rsidP="00BE5E63">
      <w:pPr>
        <w:spacing w:after="0" w:line="240" w:lineRule="auto"/>
        <w:ind w:left="-567" w:firstLine="851"/>
        <w:jc w:val="both"/>
        <w:rPr>
          <w:rFonts w:ascii="Times New Roman" w:eastAsia="Times New Roman" w:hAnsi="Times New Roman" w:cs="Times New Roman"/>
          <w:sz w:val="28"/>
          <w:szCs w:val="28"/>
          <w:lang w:val="uz-Cyrl-UZ" w:eastAsia="ru-RU"/>
        </w:rPr>
      </w:pPr>
      <w:r>
        <w:rPr>
          <w:rFonts w:ascii="Times New Roman" w:hAnsi="Times New Roman" w:cs="Times New Roman"/>
          <w:sz w:val="28"/>
          <w:szCs w:val="28"/>
          <w:lang w:val="uz-Cyrl-UZ"/>
        </w:rPr>
        <w:t>2025 йил 25 июн</w:t>
      </w:r>
      <w:r w:rsidRPr="004C40AA">
        <w:rPr>
          <w:rFonts w:ascii="Times New Roman" w:hAnsi="Times New Roman" w:cs="Times New Roman"/>
          <w:sz w:val="28"/>
          <w:szCs w:val="28"/>
          <w:lang w:val="uz-Cyrl-UZ"/>
        </w:rPr>
        <w:t xml:space="preserve"> вилоят соғлиқни сақлаш бошқармасида бошлиқнинг молия-иқтисодиёт масалалари бўйича ўринбосари раислигида ДТСЖ Жиззах вилоят бўлинмаси ходимлари, тиббий суғурта механизмлари жорий этилган вилоят даражасидаги 19 та тиббиёт ташкилоти ва ПФ-88 Фармони билан тажриба-синов тариқасида танлаб олинган Ғаллаорол тумани ССБ бош ҳисобчилари иштирокида амалий семинар ташкил этилди. Семинарда 2025 йил 2-5 июн кунлари Жаҳон соғлиқни сақлаш ташкилоти томонидан ташкил этилган  “Барселона курси” бўйича таълим дастури доирасида Ўзбекистон соғлиқни сақлаш тизимини барқарор ва адолатли молиялаштиришга қаратилган халқаро ўқув ҳафталиги ўтказилган эди. </w:t>
      </w:r>
      <w:r>
        <w:rPr>
          <w:rFonts w:ascii="Times New Roman" w:hAnsi="Times New Roman" w:cs="Times New Roman"/>
          <w:sz w:val="28"/>
          <w:szCs w:val="28"/>
          <w:lang w:val="uz-Cyrl-UZ"/>
        </w:rPr>
        <w:t>С</w:t>
      </w:r>
      <w:r w:rsidRPr="004C40AA">
        <w:rPr>
          <w:rFonts w:ascii="Times New Roman" w:hAnsi="Times New Roman" w:cs="Times New Roman"/>
          <w:sz w:val="28"/>
          <w:szCs w:val="28"/>
          <w:lang w:val="uz-Cyrl-UZ"/>
        </w:rPr>
        <w:t xml:space="preserve">еминар иштирокчилари ВССБ бошлиғи ўринбосари Ф.Алимов, ДТСЖ Жиззах вилоят бўлинмаси шартномалар билан ишлаш бўлими бош мутахассиси И.Эгамқулов молиялаштиришнинг янги модели бўйича олган таассуротлари билан ўртоқлашди. </w:t>
      </w:r>
      <w:r>
        <w:rPr>
          <w:rFonts w:ascii="Times New Roman" w:hAnsi="Times New Roman" w:cs="Times New Roman"/>
          <w:sz w:val="28"/>
          <w:szCs w:val="28"/>
          <w:lang w:val="uz-Cyrl-UZ"/>
        </w:rPr>
        <w:t>К</w:t>
      </w:r>
      <w:r w:rsidRPr="004C40AA">
        <w:rPr>
          <w:rFonts w:ascii="Times New Roman" w:hAnsi="Times New Roman" w:cs="Times New Roman"/>
          <w:sz w:val="28"/>
          <w:szCs w:val="28"/>
          <w:lang w:val="uz-Cyrl-UZ"/>
        </w:rPr>
        <w:t>ун тартибидаги 2 та асосий масалалар 1. Жиззах вилоятида суғурта тизими орқали молиялаштирилаётган тиббиёт ташкилотларида молиявий масалалар тўғрисида; 2. Тажриба-синов тариқасида танлаб олинган Ғаллаорол туманида янги тизим жорий қилинишининг молиявий тартиблари муҳокама қилинди. Бош ҳисобчиларга ўтган 5 ойлик молиявий ҳисоб-китоблар, ажратилган маблағлар самарали ишлатилиши мониторинги, касса ҳаражатлари, мақсадсиз ишлатилган маблағлар, дебитор-кредитор қарздорликлар ва бошқа масалалар таҳлилий-танқидий материаллар асосида чуқур таҳлил қилиб берилди. Ҳар қандай ноқонуний молиявий ҳаракатлар ёмон оқибатларга олиб келиши ҳақида огоҳлантирилди. Ғаллаорол тумани бўйича дастлаб амалга оширилиши зарур бўлган муассасаларни рўйхатдан ўтказиш, гувоҳномаларни олиш, ҳисоб рақамларни очиш ва бош масалалар атрофлича муҳокама қилинди, бош ҳисобчисига аниқ тушунтиришлар берилиб, топшириқлар берилди.</w:t>
      </w:r>
    </w:p>
    <w:p w14:paraId="493263D6" w14:textId="4F62AF6D" w:rsidR="00BE5E63" w:rsidRDefault="00BE5E63" w:rsidP="00BE5E63">
      <w:pPr>
        <w:spacing w:after="0" w:line="240" w:lineRule="auto"/>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Шунингдек молия-иқтисод бўлими томонидан муассасаларнинг      2025 йил учун ҳар ойда молиялаштирилиши лозим бўлган маблағлар маълумоти тайёрланди. Жамғарманинг марказий аппарати томонидан берилган топшириқларга асосан берилган вазифалар ўз вақтида бажарилди. </w:t>
      </w:r>
    </w:p>
    <w:p w14:paraId="2D2CD28C" w14:textId="77777777" w:rsidR="00BE5E63" w:rsidRDefault="00BE5E63" w:rsidP="00BE5E63">
      <w:pPr>
        <w:spacing w:after="0" w:line="240" w:lineRule="auto"/>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Жумладан;</w:t>
      </w:r>
    </w:p>
    <w:p w14:paraId="2B961B7A" w14:textId="77777777" w:rsidR="00BE5E63" w:rsidRDefault="00BE5E63" w:rsidP="00BE5E63">
      <w:pPr>
        <w:spacing w:after="0" w:line="240" w:lineRule="auto"/>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Ўзбекистон Республикаси Президентининг 2025 йил 19 майдаги “Республикада соғлиқни сақлаш тизимини ва аҳолига тиббий хизмат кўрсатиш тамайилларини такомиллаштириш орқали соҳани ислоҳ қилишни изчил давом </w:t>
      </w:r>
      <w:r>
        <w:rPr>
          <w:rFonts w:ascii="Times New Roman" w:eastAsia="Times New Roman" w:hAnsi="Times New Roman" w:cs="Times New Roman"/>
          <w:sz w:val="28"/>
          <w:szCs w:val="28"/>
          <w:lang w:val="uz-Cyrl-UZ" w:eastAsia="ru-RU"/>
        </w:rPr>
        <w:lastRenderedPageBreak/>
        <w:t>эттириш чора тадбирлари тўғрисида”ги ПФ-88-сонли Фармонига асосан      2025 йил 1-июлдан бошлаб Жиззах вилоятининг Ғаллаорол туманида тажриба синов тариқасида соғлиқни сақлаш тизимини  ташкил этишнинг янги моделини жорий этиш белгиланган.</w:t>
      </w:r>
    </w:p>
    <w:p w14:paraId="38A8F043" w14:textId="77777777" w:rsidR="00BE5E63" w:rsidRDefault="00BE5E63" w:rsidP="00BE5E63">
      <w:pPr>
        <w:spacing w:after="0" w:line="240" w:lineRule="auto"/>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Ўзбекистон Республикаси Иқтисодиёт ва Молия вазирлигининг   2025 йил              14-июндаги №06/33-1-13144-сон хатига асосан;</w:t>
      </w:r>
    </w:p>
    <w:p w14:paraId="4416051E" w14:textId="77777777" w:rsidR="00BE5E63" w:rsidRDefault="00BE5E63" w:rsidP="00BE5E63">
      <w:pPr>
        <w:spacing w:after="0" w:line="240" w:lineRule="auto"/>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Мазкур тажриба-синов лойиҳаси доирасида Жиззах вилояти Ғаллаорол туман тиббиёт бирлашмаси негизида 2025 йил 09-июнда давлат руйхатидан ўтказилиб, Ғаллаорол туман соғлиқни сақлаш бўлими ташкил этилди. </w:t>
      </w:r>
    </w:p>
    <w:p w14:paraId="1BCF3461" w14:textId="5F343D41" w:rsidR="00BE5E63" w:rsidRDefault="00BE5E63" w:rsidP="00BE5E63">
      <w:pPr>
        <w:spacing w:after="0" w:line="240" w:lineRule="auto"/>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Ғаллаорол  туман ҳокимлигига туманидаги барча бирламчи бўғим муассасалари хатловдан ўтказиш орқали уларнинг негизида жами 23 та ОП ва 6 та филиаллари ташкил этиш учун қарор лойихаси киритилган жараёнда. </w:t>
      </w:r>
    </w:p>
    <w:p w14:paraId="771936F7" w14:textId="77777777" w:rsidR="00BE5E63" w:rsidRDefault="00BE5E63" w:rsidP="00BE5E63">
      <w:pPr>
        <w:spacing w:after="0" w:line="240" w:lineRule="auto"/>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 Ғаллаорол туман тиббиёт муассасаларида ишловчи тиббиёт ходимларининг иш ҳақи ва унга тенглаштирилган тўловларини тўлиқ ҳисоб-китоб қилган ҳолда жорий йил 30-июн кунига қадар тўловларни амалга ошириш ҳамда 4-гуруҳ харажатлари бўйича кредитор қарздорликларни тўлиқ бартараф этиш масалалари бўйича тўлиқ тушунтириш ишлари олиб борилди ва бу бўйича зарурий чора тадбирлар белгиланиб, муассаса маъсул ходимлари томонидан ишлар олиб борилмоқда.</w:t>
      </w:r>
    </w:p>
    <w:p w14:paraId="1D5E97BF" w14:textId="77777777" w:rsidR="00BE5E63" w:rsidRDefault="00BE5E63" w:rsidP="00BE5E63">
      <w:pPr>
        <w:spacing w:after="0" w:line="240" w:lineRule="auto"/>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Шунингдек молия-иқтисод бўлими томонидан муассасаларнинг 2025 йил учун ҳар ойда молиялаштирилиши лозим бўлган маблағлар маълумоти тайёрланди. Жамғарманинг марказий аппарати томонидан берилган топшириқларга асосан берилган вазифалар ўз вақтида бажарилди ва муассасаларнинг 15% глобал бюджет хамда даволанган холат бўйича хисоботлар олинди ва хисоботлар таёрланиб марказга тақдим этилди ва тўловлар амалга оширилди.</w:t>
      </w:r>
    </w:p>
    <w:p w14:paraId="50F03129" w14:textId="77777777" w:rsidR="00BE5E63" w:rsidRDefault="00BE5E63" w:rsidP="00BE5E63">
      <w:pPr>
        <w:spacing w:after="0" w:line="240" w:lineRule="auto"/>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Ўзбекистон Республикаси Президентининг 2025 йил 19 майдаги                                ПФ-88 сонли фармойиши юзасидан тиббиётдаги янги ислохотлар қабул қилиниши бўйича танлаб олинган Ғаллаорол туманида  аҳолига бирламчи тиббий санитария ёрдами кўрсатишни қайта ташкил этиш юзасидан амалга оширилаётган ишлар бўйича маълумотлар тахлил қилинди, 2025 йил штат тасдиқлангани,                                                жорий йил 01.06.2025 йил амалга оширилган касса харажатлари, кўрсатилган хизматлар бўйича хисоботлар ва маълумотлар олинди.  Ғаллаорол туманида янги ислоҳатлар бўйича амалга оширилаёган ишлар юзасидан маълумотлар олиниб тегишли ходимлар билан биргаликда ишларни ташкил этмоқдамиз. </w:t>
      </w:r>
    </w:p>
    <w:p w14:paraId="79C07B68" w14:textId="762AB6C3" w:rsidR="00BA0818" w:rsidRDefault="00BA0818" w:rsidP="00494848">
      <w:pPr>
        <w:spacing w:after="0"/>
        <w:ind w:left="-567" w:firstLine="851"/>
        <w:jc w:val="both"/>
        <w:rPr>
          <w:rFonts w:ascii="Times New Roman" w:eastAsia="Times New Roman" w:hAnsi="Times New Roman" w:cs="Times New Roman"/>
          <w:sz w:val="28"/>
          <w:szCs w:val="28"/>
          <w:lang w:val="uz-Cyrl-UZ" w:eastAsia="ru-RU"/>
        </w:rPr>
      </w:pPr>
      <w:r w:rsidRPr="0020213B">
        <w:rPr>
          <w:rFonts w:ascii="Times New Roman" w:eastAsia="Times New Roman" w:hAnsi="Times New Roman" w:cs="Times New Roman"/>
          <w:sz w:val="28"/>
          <w:szCs w:val="28"/>
          <w:lang w:val="uz-Cyrl-UZ" w:eastAsia="ru-RU"/>
        </w:rPr>
        <w:t>Жамғарма томонидан онлайн ташкил этиладиган</w:t>
      </w:r>
      <w:r>
        <w:rPr>
          <w:rFonts w:ascii="Times New Roman" w:eastAsia="Times New Roman" w:hAnsi="Times New Roman" w:cs="Times New Roman"/>
          <w:sz w:val="28"/>
          <w:szCs w:val="28"/>
          <w:lang w:val="uz-Cyrl-UZ" w:eastAsia="ru-RU"/>
        </w:rPr>
        <w:t xml:space="preserve"> аппарат йиғилишларида, семинарларда худудий бўлинма ходимлари иштирок этдилар.  </w:t>
      </w:r>
    </w:p>
    <w:p w14:paraId="684B449B" w14:textId="05F15C62" w:rsidR="00BA0818" w:rsidRDefault="00BA0818" w:rsidP="0020213B">
      <w:pPr>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 </w:t>
      </w:r>
    </w:p>
    <w:p w14:paraId="1771C112" w14:textId="77777777" w:rsidR="00494848" w:rsidRDefault="00494848" w:rsidP="0020213B">
      <w:pPr>
        <w:ind w:left="-567" w:firstLine="851"/>
        <w:jc w:val="both"/>
        <w:rPr>
          <w:rFonts w:ascii="Times New Roman" w:eastAsia="Times New Roman" w:hAnsi="Times New Roman" w:cs="Times New Roman"/>
          <w:sz w:val="28"/>
          <w:szCs w:val="28"/>
          <w:lang w:val="uz-Cyrl-UZ" w:eastAsia="ru-RU"/>
        </w:rPr>
      </w:pPr>
    </w:p>
    <w:p w14:paraId="2A93EA04" w14:textId="77777777" w:rsidR="00BA0818" w:rsidRDefault="00BA0818" w:rsidP="0020213B">
      <w:pPr>
        <w:spacing w:after="0" w:line="276" w:lineRule="auto"/>
        <w:ind w:left="-567" w:firstLine="851"/>
        <w:jc w:val="both"/>
        <w:rPr>
          <w:rFonts w:ascii="Times New Roman" w:hAnsi="Times New Roman" w:cs="Times New Roman"/>
          <w:b/>
          <w:bCs/>
          <w:sz w:val="28"/>
          <w:szCs w:val="28"/>
          <w:lang w:val="uz-Cyrl-UZ"/>
        </w:rPr>
      </w:pPr>
      <w:r>
        <w:rPr>
          <w:rFonts w:ascii="Times New Roman" w:eastAsia="Times New Roman" w:hAnsi="Times New Roman" w:cs="Times New Roman"/>
          <w:sz w:val="28"/>
          <w:szCs w:val="28"/>
          <w:lang w:val="uz-Cyrl-UZ" w:eastAsia="ru-RU"/>
        </w:rPr>
        <w:t xml:space="preserve">       </w:t>
      </w:r>
      <w:r>
        <w:rPr>
          <w:rFonts w:ascii="Times New Roman" w:hAnsi="Times New Roman" w:cs="Times New Roman"/>
          <w:b/>
          <w:bCs/>
          <w:sz w:val="28"/>
          <w:szCs w:val="28"/>
          <w:lang w:val="uz-Cyrl-UZ"/>
        </w:rPr>
        <w:t>ДТСЖ Жиззах вилоят</w:t>
      </w:r>
    </w:p>
    <w:p w14:paraId="745ECDE1" w14:textId="0CC98924" w:rsidR="00BD5D7B" w:rsidRPr="00BA0818" w:rsidRDefault="00BA0818" w:rsidP="00A228D5">
      <w:pPr>
        <w:spacing w:after="0" w:line="276" w:lineRule="auto"/>
        <w:ind w:left="-567" w:firstLine="851"/>
        <w:jc w:val="both"/>
        <w:rPr>
          <w:lang w:val="uz-Cyrl-UZ"/>
        </w:rPr>
      </w:pPr>
      <w:r>
        <w:rPr>
          <w:rFonts w:ascii="Times New Roman" w:hAnsi="Times New Roman" w:cs="Times New Roman"/>
          <w:b/>
          <w:bCs/>
          <w:sz w:val="28"/>
          <w:szCs w:val="28"/>
          <w:lang w:val="uz-Cyrl-UZ"/>
        </w:rPr>
        <w:t xml:space="preserve">       бош мутахассиси                                                            И.Норбоев</w:t>
      </w:r>
    </w:p>
    <w:sectPr w:rsidR="00BD5D7B" w:rsidRPr="00BA0818" w:rsidSect="0020213B">
      <w:pgSz w:w="11906" w:h="16838"/>
      <w:pgMar w:top="851" w:right="850" w:bottom="709"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818"/>
    <w:rsid w:val="00000695"/>
    <w:rsid w:val="000470F8"/>
    <w:rsid w:val="000A0474"/>
    <w:rsid w:val="001B5B88"/>
    <w:rsid w:val="001D0DC3"/>
    <w:rsid w:val="0020213B"/>
    <w:rsid w:val="00237A47"/>
    <w:rsid w:val="002665B1"/>
    <w:rsid w:val="003216DB"/>
    <w:rsid w:val="00356FA8"/>
    <w:rsid w:val="00380B7A"/>
    <w:rsid w:val="00407665"/>
    <w:rsid w:val="00485215"/>
    <w:rsid w:val="00491648"/>
    <w:rsid w:val="00494848"/>
    <w:rsid w:val="004C40AA"/>
    <w:rsid w:val="005139BC"/>
    <w:rsid w:val="00541219"/>
    <w:rsid w:val="005C04EB"/>
    <w:rsid w:val="006009B5"/>
    <w:rsid w:val="006963A9"/>
    <w:rsid w:val="00751533"/>
    <w:rsid w:val="00775A3F"/>
    <w:rsid w:val="008256BD"/>
    <w:rsid w:val="008844A8"/>
    <w:rsid w:val="008E47B9"/>
    <w:rsid w:val="009660A3"/>
    <w:rsid w:val="009A6A9E"/>
    <w:rsid w:val="009C504E"/>
    <w:rsid w:val="00A228D5"/>
    <w:rsid w:val="00A74429"/>
    <w:rsid w:val="00B5498C"/>
    <w:rsid w:val="00B966BD"/>
    <w:rsid w:val="00BA0818"/>
    <w:rsid w:val="00BD5D7B"/>
    <w:rsid w:val="00BE5E63"/>
    <w:rsid w:val="00C62B90"/>
    <w:rsid w:val="00E115B3"/>
    <w:rsid w:val="00E82948"/>
    <w:rsid w:val="00EB0864"/>
    <w:rsid w:val="00ED4883"/>
    <w:rsid w:val="00F07268"/>
    <w:rsid w:val="00F936B8"/>
    <w:rsid w:val="00FE6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09AD3"/>
  <w15:chartTrackingRefBased/>
  <w15:docId w15:val="{A5BDF479-D60A-408D-941E-8C146B713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0818"/>
    <w:pPr>
      <w:spacing w:line="256" w:lineRule="auto"/>
    </w:pPr>
    <w:rPr>
      <w:kern w:val="0"/>
      <w:lang w:val="ru-RU"/>
      <w14:ligatures w14:val="none"/>
    </w:rPr>
  </w:style>
  <w:style w:type="paragraph" w:styleId="1">
    <w:name w:val="heading 1"/>
    <w:basedOn w:val="a"/>
    <w:next w:val="a"/>
    <w:link w:val="10"/>
    <w:uiPriority w:val="9"/>
    <w:qFormat/>
    <w:rsid w:val="00BA081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uz-Cyrl-UZ"/>
      <w14:ligatures w14:val="standardContextual"/>
    </w:rPr>
  </w:style>
  <w:style w:type="paragraph" w:styleId="2">
    <w:name w:val="heading 2"/>
    <w:basedOn w:val="a"/>
    <w:next w:val="a"/>
    <w:link w:val="20"/>
    <w:uiPriority w:val="9"/>
    <w:semiHidden/>
    <w:unhideWhenUsed/>
    <w:qFormat/>
    <w:rsid w:val="00BA081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uz-Cyrl-UZ"/>
      <w14:ligatures w14:val="standardContextual"/>
    </w:rPr>
  </w:style>
  <w:style w:type="paragraph" w:styleId="3">
    <w:name w:val="heading 3"/>
    <w:basedOn w:val="a"/>
    <w:next w:val="a"/>
    <w:link w:val="30"/>
    <w:uiPriority w:val="9"/>
    <w:semiHidden/>
    <w:unhideWhenUsed/>
    <w:qFormat/>
    <w:rsid w:val="00BA0818"/>
    <w:pPr>
      <w:keepNext/>
      <w:keepLines/>
      <w:spacing w:before="160" w:after="80" w:line="259" w:lineRule="auto"/>
      <w:outlineLvl w:val="2"/>
    </w:pPr>
    <w:rPr>
      <w:rFonts w:eastAsiaTheme="majorEastAsia" w:cstheme="majorBidi"/>
      <w:color w:val="2F5496" w:themeColor="accent1" w:themeShade="BF"/>
      <w:kern w:val="2"/>
      <w:sz w:val="28"/>
      <w:szCs w:val="28"/>
      <w:lang w:val="uz-Cyrl-UZ"/>
      <w14:ligatures w14:val="standardContextual"/>
    </w:rPr>
  </w:style>
  <w:style w:type="paragraph" w:styleId="4">
    <w:name w:val="heading 4"/>
    <w:basedOn w:val="a"/>
    <w:next w:val="a"/>
    <w:link w:val="40"/>
    <w:uiPriority w:val="9"/>
    <w:semiHidden/>
    <w:unhideWhenUsed/>
    <w:qFormat/>
    <w:rsid w:val="00BA0818"/>
    <w:pPr>
      <w:keepNext/>
      <w:keepLines/>
      <w:spacing w:before="80" w:after="40" w:line="259" w:lineRule="auto"/>
      <w:outlineLvl w:val="3"/>
    </w:pPr>
    <w:rPr>
      <w:rFonts w:eastAsiaTheme="majorEastAsia" w:cstheme="majorBidi"/>
      <w:i/>
      <w:iCs/>
      <w:color w:val="2F5496" w:themeColor="accent1" w:themeShade="BF"/>
      <w:kern w:val="2"/>
      <w:lang w:val="uz-Cyrl-UZ"/>
      <w14:ligatures w14:val="standardContextual"/>
    </w:rPr>
  </w:style>
  <w:style w:type="paragraph" w:styleId="5">
    <w:name w:val="heading 5"/>
    <w:basedOn w:val="a"/>
    <w:next w:val="a"/>
    <w:link w:val="50"/>
    <w:uiPriority w:val="9"/>
    <w:semiHidden/>
    <w:unhideWhenUsed/>
    <w:qFormat/>
    <w:rsid w:val="00BA0818"/>
    <w:pPr>
      <w:keepNext/>
      <w:keepLines/>
      <w:spacing w:before="80" w:after="40" w:line="259" w:lineRule="auto"/>
      <w:outlineLvl w:val="4"/>
    </w:pPr>
    <w:rPr>
      <w:rFonts w:eastAsiaTheme="majorEastAsia" w:cstheme="majorBidi"/>
      <w:color w:val="2F5496" w:themeColor="accent1" w:themeShade="BF"/>
      <w:kern w:val="2"/>
      <w:lang w:val="uz-Cyrl-UZ"/>
      <w14:ligatures w14:val="standardContextual"/>
    </w:rPr>
  </w:style>
  <w:style w:type="paragraph" w:styleId="6">
    <w:name w:val="heading 6"/>
    <w:basedOn w:val="a"/>
    <w:next w:val="a"/>
    <w:link w:val="60"/>
    <w:uiPriority w:val="9"/>
    <w:semiHidden/>
    <w:unhideWhenUsed/>
    <w:qFormat/>
    <w:rsid w:val="00BA0818"/>
    <w:pPr>
      <w:keepNext/>
      <w:keepLines/>
      <w:spacing w:before="40" w:after="0" w:line="259" w:lineRule="auto"/>
      <w:outlineLvl w:val="5"/>
    </w:pPr>
    <w:rPr>
      <w:rFonts w:eastAsiaTheme="majorEastAsia" w:cstheme="majorBidi"/>
      <w:i/>
      <w:iCs/>
      <w:color w:val="595959" w:themeColor="text1" w:themeTint="A6"/>
      <w:kern w:val="2"/>
      <w:lang w:val="uz-Cyrl-UZ"/>
      <w14:ligatures w14:val="standardContextual"/>
    </w:rPr>
  </w:style>
  <w:style w:type="paragraph" w:styleId="7">
    <w:name w:val="heading 7"/>
    <w:basedOn w:val="a"/>
    <w:next w:val="a"/>
    <w:link w:val="70"/>
    <w:uiPriority w:val="9"/>
    <w:semiHidden/>
    <w:unhideWhenUsed/>
    <w:qFormat/>
    <w:rsid w:val="00BA0818"/>
    <w:pPr>
      <w:keepNext/>
      <w:keepLines/>
      <w:spacing w:before="40" w:after="0" w:line="259" w:lineRule="auto"/>
      <w:outlineLvl w:val="6"/>
    </w:pPr>
    <w:rPr>
      <w:rFonts w:eastAsiaTheme="majorEastAsia" w:cstheme="majorBidi"/>
      <w:color w:val="595959" w:themeColor="text1" w:themeTint="A6"/>
      <w:kern w:val="2"/>
      <w:lang w:val="uz-Cyrl-UZ"/>
      <w14:ligatures w14:val="standardContextual"/>
    </w:rPr>
  </w:style>
  <w:style w:type="paragraph" w:styleId="8">
    <w:name w:val="heading 8"/>
    <w:basedOn w:val="a"/>
    <w:next w:val="a"/>
    <w:link w:val="80"/>
    <w:uiPriority w:val="9"/>
    <w:semiHidden/>
    <w:unhideWhenUsed/>
    <w:qFormat/>
    <w:rsid w:val="00BA0818"/>
    <w:pPr>
      <w:keepNext/>
      <w:keepLines/>
      <w:spacing w:after="0" w:line="259" w:lineRule="auto"/>
      <w:outlineLvl w:val="7"/>
    </w:pPr>
    <w:rPr>
      <w:rFonts w:eastAsiaTheme="majorEastAsia" w:cstheme="majorBidi"/>
      <w:i/>
      <w:iCs/>
      <w:color w:val="272727" w:themeColor="text1" w:themeTint="D8"/>
      <w:kern w:val="2"/>
      <w:lang w:val="uz-Cyrl-UZ"/>
      <w14:ligatures w14:val="standardContextual"/>
    </w:rPr>
  </w:style>
  <w:style w:type="paragraph" w:styleId="9">
    <w:name w:val="heading 9"/>
    <w:basedOn w:val="a"/>
    <w:next w:val="a"/>
    <w:link w:val="90"/>
    <w:uiPriority w:val="9"/>
    <w:semiHidden/>
    <w:unhideWhenUsed/>
    <w:qFormat/>
    <w:rsid w:val="00BA0818"/>
    <w:pPr>
      <w:keepNext/>
      <w:keepLines/>
      <w:spacing w:after="0" w:line="259" w:lineRule="auto"/>
      <w:outlineLvl w:val="8"/>
    </w:pPr>
    <w:rPr>
      <w:rFonts w:eastAsiaTheme="majorEastAsia" w:cstheme="majorBidi"/>
      <w:color w:val="272727" w:themeColor="text1" w:themeTint="D8"/>
      <w:kern w:val="2"/>
      <w:lang w:val="uz-Cyrl-UZ"/>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0818"/>
    <w:rPr>
      <w:rFonts w:asciiTheme="majorHAnsi" w:eastAsiaTheme="majorEastAsia" w:hAnsiTheme="majorHAnsi" w:cstheme="majorBidi"/>
      <w:color w:val="2F5496" w:themeColor="accent1" w:themeShade="BF"/>
      <w:sz w:val="40"/>
      <w:szCs w:val="40"/>
      <w:lang w:val="uz-Cyrl-UZ"/>
    </w:rPr>
  </w:style>
  <w:style w:type="character" w:customStyle="1" w:styleId="20">
    <w:name w:val="Заголовок 2 Знак"/>
    <w:basedOn w:val="a0"/>
    <w:link w:val="2"/>
    <w:uiPriority w:val="9"/>
    <w:semiHidden/>
    <w:rsid w:val="00BA0818"/>
    <w:rPr>
      <w:rFonts w:asciiTheme="majorHAnsi" w:eastAsiaTheme="majorEastAsia" w:hAnsiTheme="majorHAnsi" w:cstheme="majorBidi"/>
      <w:color w:val="2F5496" w:themeColor="accent1" w:themeShade="BF"/>
      <w:sz w:val="32"/>
      <w:szCs w:val="32"/>
      <w:lang w:val="uz-Cyrl-UZ"/>
    </w:rPr>
  </w:style>
  <w:style w:type="character" w:customStyle="1" w:styleId="30">
    <w:name w:val="Заголовок 3 Знак"/>
    <w:basedOn w:val="a0"/>
    <w:link w:val="3"/>
    <w:uiPriority w:val="9"/>
    <w:semiHidden/>
    <w:rsid w:val="00BA0818"/>
    <w:rPr>
      <w:rFonts w:eastAsiaTheme="majorEastAsia" w:cstheme="majorBidi"/>
      <w:color w:val="2F5496" w:themeColor="accent1" w:themeShade="BF"/>
      <w:sz w:val="28"/>
      <w:szCs w:val="28"/>
      <w:lang w:val="uz-Cyrl-UZ"/>
    </w:rPr>
  </w:style>
  <w:style w:type="character" w:customStyle="1" w:styleId="40">
    <w:name w:val="Заголовок 4 Знак"/>
    <w:basedOn w:val="a0"/>
    <w:link w:val="4"/>
    <w:uiPriority w:val="9"/>
    <w:semiHidden/>
    <w:rsid w:val="00BA0818"/>
    <w:rPr>
      <w:rFonts w:eastAsiaTheme="majorEastAsia" w:cstheme="majorBidi"/>
      <w:i/>
      <w:iCs/>
      <w:color w:val="2F5496" w:themeColor="accent1" w:themeShade="BF"/>
      <w:lang w:val="uz-Cyrl-UZ"/>
    </w:rPr>
  </w:style>
  <w:style w:type="character" w:customStyle="1" w:styleId="50">
    <w:name w:val="Заголовок 5 Знак"/>
    <w:basedOn w:val="a0"/>
    <w:link w:val="5"/>
    <w:uiPriority w:val="9"/>
    <w:semiHidden/>
    <w:rsid w:val="00BA0818"/>
    <w:rPr>
      <w:rFonts w:eastAsiaTheme="majorEastAsia" w:cstheme="majorBidi"/>
      <w:color w:val="2F5496" w:themeColor="accent1" w:themeShade="BF"/>
      <w:lang w:val="uz-Cyrl-UZ"/>
    </w:rPr>
  </w:style>
  <w:style w:type="character" w:customStyle="1" w:styleId="60">
    <w:name w:val="Заголовок 6 Знак"/>
    <w:basedOn w:val="a0"/>
    <w:link w:val="6"/>
    <w:uiPriority w:val="9"/>
    <w:semiHidden/>
    <w:rsid w:val="00BA0818"/>
    <w:rPr>
      <w:rFonts w:eastAsiaTheme="majorEastAsia" w:cstheme="majorBidi"/>
      <w:i/>
      <w:iCs/>
      <w:color w:val="595959" w:themeColor="text1" w:themeTint="A6"/>
      <w:lang w:val="uz-Cyrl-UZ"/>
    </w:rPr>
  </w:style>
  <w:style w:type="character" w:customStyle="1" w:styleId="70">
    <w:name w:val="Заголовок 7 Знак"/>
    <w:basedOn w:val="a0"/>
    <w:link w:val="7"/>
    <w:uiPriority w:val="9"/>
    <w:semiHidden/>
    <w:rsid w:val="00BA0818"/>
    <w:rPr>
      <w:rFonts w:eastAsiaTheme="majorEastAsia" w:cstheme="majorBidi"/>
      <w:color w:val="595959" w:themeColor="text1" w:themeTint="A6"/>
      <w:lang w:val="uz-Cyrl-UZ"/>
    </w:rPr>
  </w:style>
  <w:style w:type="character" w:customStyle="1" w:styleId="80">
    <w:name w:val="Заголовок 8 Знак"/>
    <w:basedOn w:val="a0"/>
    <w:link w:val="8"/>
    <w:uiPriority w:val="9"/>
    <w:semiHidden/>
    <w:rsid w:val="00BA0818"/>
    <w:rPr>
      <w:rFonts w:eastAsiaTheme="majorEastAsia" w:cstheme="majorBidi"/>
      <w:i/>
      <w:iCs/>
      <w:color w:val="272727" w:themeColor="text1" w:themeTint="D8"/>
      <w:lang w:val="uz-Cyrl-UZ"/>
    </w:rPr>
  </w:style>
  <w:style w:type="character" w:customStyle="1" w:styleId="90">
    <w:name w:val="Заголовок 9 Знак"/>
    <w:basedOn w:val="a0"/>
    <w:link w:val="9"/>
    <w:uiPriority w:val="9"/>
    <w:semiHidden/>
    <w:rsid w:val="00BA0818"/>
    <w:rPr>
      <w:rFonts w:eastAsiaTheme="majorEastAsia" w:cstheme="majorBidi"/>
      <w:color w:val="272727" w:themeColor="text1" w:themeTint="D8"/>
      <w:lang w:val="uz-Cyrl-UZ"/>
    </w:rPr>
  </w:style>
  <w:style w:type="paragraph" w:styleId="a3">
    <w:name w:val="Title"/>
    <w:basedOn w:val="a"/>
    <w:next w:val="a"/>
    <w:link w:val="a4"/>
    <w:uiPriority w:val="10"/>
    <w:qFormat/>
    <w:rsid w:val="00BA0818"/>
    <w:pPr>
      <w:spacing w:after="80" w:line="240" w:lineRule="auto"/>
      <w:contextualSpacing/>
    </w:pPr>
    <w:rPr>
      <w:rFonts w:asciiTheme="majorHAnsi" w:eastAsiaTheme="majorEastAsia" w:hAnsiTheme="majorHAnsi" w:cstheme="majorBidi"/>
      <w:spacing w:val="-10"/>
      <w:kern w:val="28"/>
      <w:sz w:val="56"/>
      <w:szCs w:val="56"/>
      <w:lang w:val="uz-Cyrl-UZ"/>
      <w14:ligatures w14:val="standardContextual"/>
    </w:rPr>
  </w:style>
  <w:style w:type="character" w:customStyle="1" w:styleId="a4">
    <w:name w:val="Заголовок Знак"/>
    <w:basedOn w:val="a0"/>
    <w:link w:val="a3"/>
    <w:uiPriority w:val="10"/>
    <w:rsid w:val="00BA0818"/>
    <w:rPr>
      <w:rFonts w:asciiTheme="majorHAnsi" w:eastAsiaTheme="majorEastAsia" w:hAnsiTheme="majorHAnsi" w:cstheme="majorBidi"/>
      <w:spacing w:val="-10"/>
      <w:kern w:val="28"/>
      <w:sz w:val="56"/>
      <w:szCs w:val="56"/>
      <w:lang w:val="uz-Cyrl-UZ"/>
    </w:rPr>
  </w:style>
  <w:style w:type="paragraph" w:styleId="a5">
    <w:name w:val="Subtitle"/>
    <w:basedOn w:val="a"/>
    <w:next w:val="a"/>
    <w:link w:val="a6"/>
    <w:uiPriority w:val="11"/>
    <w:qFormat/>
    <w:rsid w:val="00BA0818"/>
    <w:pPr>
      <w:numPr>
        <w:ilvl w:val="1"/>
      </w:numPr>
      <w:spacing w:line="259" w:lineRule="auto"/>
    </w:pPr>
    <w:rPr>
      <w:rFonts w:eastAsiaTheme="majorEastAsia" w:cstheme="majorBidi"/>
      <w:color w:val="595959" w:themeColor="text1" w:themeTint="A6"/>
      <w:spacing w:val="15"/>
      <w:kern w:val="2"/>
      <w:sz w:val="28"/>
      <w:szCs w:val="28"/>
      <w:lang w:val="uz-Cyrl-UZ"/>
      <w14:ligatures w14:val="standardContextual"/>
    </w:rPr>
  </w:style>
  <w:style w:type="character" w:customStyle="1" w:styleId="a6">
    <w:name w:val="Подзаголовок Знак"/>
    <w:basedOn w:val="a0"/>
    <w:link w:val="a5"/>
    <w:uiPriority w:val="11"/>
    <w:rsid w:val="00BA0818"/>
    <w:rPr>
      <w:rFonts w:eastAsiaTheme="majorEastAsia" w:cstheme="majorBidi"/>
      <w:color w:val="595959" w:themeColor="text1" w:themeTint="A6"/>
      <w:spacing w:val="15"/>
      <w:sz w:val="28"/>
      <w:szCs w:val="28"/>
      <w:lang w:val="uz-Cyrl-UZ"/>
    </w:rPr>
  </w:style>
  <w:style w:type="paragraph" w:styleId="21">
    <w:name w:val="Quote"/>
    <w:basedOn w:val="a"/>
    <w:next w:val="a"/>
    <w:link w:val="22"/>
    <w:uiPriority w:val="29"/>
    <w:qFormat/>
    <w:rsid w:val="00BA0818"/>
    <w:pPr>
      <w:spacing w:before="160" w:line="259" w:lineRule="auto"/>
      <w:jc w:val="center"/>
    </w:pPr>
    <w:rPr>
      <w:i/>
      <w:iCs/>
      <w:color w:val="404040" w:themeColor="text1" w:themeTint="BF"/>
      <w:kern w:val="2"/>
      <w:lang w:val="uz-Cyrl-UZ"/>
      <w14:ligatures w14:val="standardContextual"/>
    </w:rPr>
  </w:style>
  <w:style w:type="character" w:customStyle="1" w:styleId="22">
    <w:name w:val="Цитата 2 Знак"/>
    <w:basedOn w:val="a0"/>
    <w:link w:val="21"/>
    <w:uiPriority w:val="29"/>
    <w:rsid w:val="00BA0818"/>
    <w:rPr>
      <w:i/>
      <w:iCs/>
      <w:color w:val="404040" w:themeColor="text1" w:themeTint="BF"/>
      <w:lang w:val="uz-Cyrl-UZ"/>
    </w:rPr>
  </w:style>
  <w:style w:type="paragraph" w:styleId="a7">
    <w:name w:val="List Paragraph"/>
    <w:basedOn w:val="a"/>
    <w:uiPriority w:val="34"/>
    <w:qFormat/>
    <w:rsid w:val="00BA0818"/>
    <w:pPr>
      <w:spacing w:line="259" w:lineRule="auto"/>
      <w:ind w:left="720"/>
      <w:contextualSpacing/>
    </w:pPr>
    <w:rPr>
      <w:kern w:val="2"/>
      <w:lang w:val="uz-Cyrl-UZ"/>
      <w14:ligatures w14:val="standardContextual"/>
    </w:rPr>
  </w:style>
  <w:style w:type="character" w:styleId="a8">
    <w:name w:val="Intense Emphasis"/>
    <w:basedOn w:val="a0"/>
    <w:uiPriority w:val="21"/>
    <w:qFormat/>
    <w:rsid w:val="00BA0818"/>
    <w:rPr>
      <w:i/>
      <w:iCs/>
      <w:color w:val="2F5496" w:themeColor="accent1" w:themeShade="BF"/>
    </w:rPr>
  </w:style>
  <w:style w:type="paragraph" w:styleId="a9">
    <w:name w:val="Intense Quote"/>
    <w:basedOn w:val="a"/>
    <w:next w:val="a"/>
    <w:link w:val="aa"/>
    <w:uiPriority w:val="30"/>
    <w:qFormat/>
    <w:rsid w:val="00BA0818"/>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lang w:val="uz-Cyrl-UZ"/>
      <w14:ligatures w14:val="standardContextual"/>
    </w:rPr>
  </w:style>
  <w:style w:type="character" w:customStyle="1" w:styleId="aa">
    <w:name w:val="Выделенная цитата Знак"/>
    <w:basedOn w:val="a0"/>
    <w:link w:val="a9"/>
    <w:uiPriority w:val="30"/>
    <w:rsid w:val="00BA0818"/>
    <w:rPr>
      <w:i/>
      <w:iCs/>
      <w:color w:val="2F5496" w:themeColor="accent1" w:themeShade="BF"/>
      <w:lang w:val="uz-Cyrl-UZ"/>
    </w:rPr>
  </w:style>
  <w:style w:type="character" w:styleId="ab">
    <w:name w:val="Intense Reference"/>
    <w:basedOn w:val="a0"/>
    <w:uiPriority w:val="32"/>
    <w:qFormat/>
    <w:rsid w:val="00BA0818"/>
    <w:rPr>
      <w:b/>
      <w:bCs/>
      <w:smallCaps/>
      <w:color w:val="2F5496" w:themeColor="accent1" w:themeShade="BF"/>
      <w:spacing w:val="5"/>
    </w:rPr>
  </w:style>
  <w:style w:type="paragraph" w:styleId="ac">
    <w:name w:val="No Spacing"/>
    <w:link w:val="ad"/>
    <w:uiPriority w:val="1"/>
    <w:qFormat/>
    <w:rsid w:val="00BA0818"/>
    <w:pPr>
      <w:spacing w:after="0" w:line="240" w:lineRule="auto"/>
    </w:pPr>
    <w:rPr>
      <w:kern w:val="0"/>
      <w:lang w:val="ru-RU"/>
      <w14:ligatures w14:val="none"/>
    </w:rPr>
  </w:style>
  <w:style w:type="character" w:customStyle="1" w:styleId="ad">
    <w:name w:val="Без интервала Знак"/>
    <w:link w:val="ac"/>
    <w:uiPriority w:val="1"/>
    <w:locked/>
    <w:rsid w:val="00BA0818"/>
    <w:rPr>
      <w:kern w:val="0"/>
      <w:lang w:val="ru-RU"/>
      <w14:ligatures w14:val="none"/>
    </w:rPr>
  </w:style>
  <w:style w:type="character" w:styleId="ae">
    <w:name w:val="Subtle Emphasis"/>
    <w:basedOn w:val="a0"/>
    <w:uiPriority w:val="19"/>
    <w:qFormat/>
    <w:rsid w:val="008256BD"/>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8441423">
      <w:bodyDiv w:val="1"/>
      <w:marLeft w:val="0"/>
      <w:marRight w:val="0"/>
      <w:marTop w:val="0"/>
      <w:marBottom w:val="0"/>
      <w:divBdr>
        <w:top w:val="none" w:sz="0" w:space="0" w:color="auto"/>
        <w:left w:val="none" w:sz="0" w:space="0" w:color="auto"/>
        <w:bottom w:val="none" w:sz="0" w:space="0" w:color="auto"/>
        <w:right w:val="none" w:sz="0" w:space="0" w:color="auto"/>
      </w:divBdr>
    </w:div>
    <w:div w:id="527984138">
      <w:bodyDiv w:val="1"/>
      <w:marLeft w:val="0"/>
      <w:marRight w:val="0"/>
      <w:marTop w:val="0"/>
      <w:marBottom w:val="0"/>
      <w:divBdr>
        <w:top w:val="none" w:sz="0" w:space="0" w:color="auto"/>
        <w:left w:val="none" w:sz="0" w:space="0" w:color="auto"/>
        <w:bottom w:val="none" w:sz="0" w:space="0" w:color="auto"/>
        <w:right w:val="none" w:sz="0" w:space="0" w:color="auto"/>
      </w:divBdr>
    </w:div>
    <w:div w:id="723329495">
      <w:bodyDiv w:val="1"/>
      <w:marLeft w:val="0"/>
      <w:marRight w:val="0"/>
      <w:marTop w:val="0"/>
      <w:marBottom w:val="0"/>
      <w:divBdr>
        <w:top w:val="none" w:sz="0" w:space="0" w:color="auto"/>
        <w:left w:val="none" w:sz="0" w:space="0" w:color="auto"/>
        <w:bottom w:val="none" w:sz="0" w:space="0" w:color="auto"/>
        <w:right w:val="none" w:sz="0" w:space="0" w:color="auto"/>
      </w:divBdr>
    </w:div>
    <w:div w:id="1054428368">
      <w:bodyDiv w:val="1"/>
      <w:marLeft w:val="0"/>
      <w:marRight w:val="0"/>
      <w:marTop w:val="0"/>
      <w:marBottom w:val="0"/>
      <w:divBdr>
        <w:top w:val="none" w:sz="0" w:space="0" w:color="auto"/>
        <w:left w:val="none" w:sz="0" w:space="0" w:color="auto"/>
        <w:bottom w:val="none" w:sz="0" w:space="0" w:color="auto"/>
        <w:right w:val="none" w:sz="0" w:space="0" w:color="auto"/>
      </w:divBdr>
    </w:div>
    <w:div w:id="1102383570">
      <w:bodyDiv w:val="1"/>
      <w:marLeft w:val="0"/>
      <w:marRight w:val="0"/>
      <w:marTop w:val="0"/>
      <w:marBottom w:val="0"/>
      <w:divBdr>
        <w:top w:val="none" w:sz="0" w:space="0" w:color="auto"/>
        <w:left w:val="none" w:sz="0" w:space="0" w:color="auto"/>
        <w:bottom w:val="none" w:sz="0" w:space="0" w:color="auto"/>
        <w:right w:val="none" w:sz="0" w:space="0" w:color="auto"/>
      </w:divBdr>
    </w:div>
    <w:div w:id="1503545506">
      <w:bodyDiv w:val="1"/>
      <w:marLeft w:val="0"/>
      <w:marRight w:val="0"/>
      <w:marTop w:val="0"/>
      <w:marBottom w:val="0"/>
      <w:divBdr>
        <w:top w:val="none" w:sz="0" w:space="0" w:color="auto"/>
        <w:left w:val="none" w:sz="0" w:space="0" w:color="auto"/>
        <w:bottom w:val="none" w:sz="0" w:space="0" w:color="auto"/>
        <w:right w:val="none" w:sz="0" w:space="0" w:color="auto"/>
      </w:divBdr>
    </w:div>
    <w:div w:id="1776944019">
      <w:bodyDiv w:val="1"/>
      <w:marLeft w:val="0"/>
      <w:marRight w:val="0"/>
      <w:marTop w:val="0"/>
      <w:marBottom w:val="0"/>
      <w:divBdr>
        <w:top w:val="none" w:sz="0" w:space="0" w:color="auto"/>
        <w:left w:val="none" w:sz="0" w:space="0" w:color="auto"/>
        <w:bottom w:val="none" w:sz="0" w:space="0" w:color="auto"/>
        <w:right w:val="none" w:sz="0" w:space="0" w:color="auto"/>
      </w:divBdr>
    </w:div>
    <w:div w:id="1786846402">
      <w:bodyDiv w:val="1"/>
      <w:marLeft w:val="0"/>
      <w:marRight w:val="0"/>
      <w:marTop w:val="0"/>
      <w:marBottom w:val="0"/>
      <w:divBdr>
        <w:top w:val="none" w:sz="0" w:space="0" w:color="auto"/>
        <w:left w:val="none" w:sz="0" w:space="0" w:color="auto"/>
        <w:bottom w:val="none" w:sz="0" w:space="0" w:color="auto"/>
        <w:right w:val="none" w:sz="0" w:space="0" w:color="auto"/>
      </w:divBdr>
    </w:div>
    <w:div w:id="1794712885">
      <w:bodyDiv w:val="1"/>
      <w:marLeft w:val="0"/>
      <w:marRight w:val="0"/>
      <w:marTop w:val="0"/>
      <w:marBottom w:val="0"/>
      <w:divBdr>
        <w:top w:val="none" w:sz="0" w:space="0" w:color="auto"/>
        <w:left w:val="none" w:sz="0" w:space="0" w:color="auto"/>
        <w:bottom w:val="none" w:sz="0" w:space="0" w:color="auto"/>
        <w:right w:val="none" w:sz="0" w:space="0" w:color="auto"/>
      </w:divBdr>
    </w:div>
    <w:div w:id="1841387140">
      <w:bodyDiv w:val="1"/>
      <w:marLeft w:val="0"/>
      <w:marRight w:val="0"/>
      <w:marTop w:val="0"/>
      <w:marBottom w:val="0"/>
      <w:divBdr>
        <w:top w:val="none" w:sz="0" w:space="0" w:color="auto"/>
        <w:left w:val="none" w:sz="0" w:space="0" w:color="auto"/>
        <w:bottom w:val="none" w:sz="0" w:space="0" w:color="auto"/>
        <w:right w:val="none" w:sz="0" w:space="0" w:color="auto"/>
      </w:divBdr>
    </w:div>
    <w:div w:id="211362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3</Pages>
  <Words>1275</Words>
  <Characters>7270</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45</cp:revision>
  <cp:lastPrinted>2025-06-13T06:01:00Z</cp:lastPrinted>
  <dcterms:created xsi:type="dcterms:W3CDTF">2025-05-30T06:27:00Z</dcterms:created>
  <dcterms:modified xsi:type="dcterms:W3CDTF">2025-06-27T04:17:00Z</dcterms:modified>
</cp:coreProperties>
</file>