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2F0" w:rsidRDefault="00CD52F0" w:rsidP="00CD52F0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>Давлат тиббий суғуртаси жамғармаси Ижро этувчи директори</w:t>
      </w:r>
    </w:p>
    <w:p w:rsidR="00CD52F0" w:rsidRDefault="00CD52F0" w:rsidP="00CD52F0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З.Эрматовга</w:t>
      </w:r>
    </w:p>
    <w:p w:rsidR="00CD52F0" w:rsidRDefault="00CD52F0" w:rsidP="00CD52F0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</w:p>
    <w:p w:rsidR="00CD52F0" w:rsidRPr="00C3405D" w:rsidRDefault="00CD52F0" w:rsidP="00CD52F0">
      <w:pPr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>
        <w:rPr>
          <w:rFonts w:ascii="Times New Roman" w:hAnsi="Times New Roman"/>
          <w:b/>
          <w:sz w:val="28"/>
          <w:szCs w:val="28"/>
          <w:lang w:val="uz-Cyrl-UZ"/>
        </w:rPr>
        <w:t>Ҳўжалик ишлари бўлими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томонидан жорий йилнинг </w:t>
      </w:r>
      <w:r w:rsidR="004602F2">
        <w:rPr>
          <w:rFonts w:ascii="Times New Roman" w:hAnsi="Times New Roman"/>
          <w:b/>
          <w:sz w:val="28"/>
          <w:szCs w:val="28"/>
          <w:lang w:val="uz-Cyrl-UZ"/>
        </w:rPr>
        <w:t>2-5 июн</w:t>
      </w:r>
      <w:r>
        <w:rPr>
          <w:rFonts w:ascii="Times New Roman" w:hAnsi="Times New Roman"/>
          <w:b/>
          <w:sz w:val="28"/>
          <w:szCs w:val="28"/>
          <w:lang w:val="uz-Cyrl-UZ"/>
        </w:rPr>
        <w:t>гача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кунлари оралиғида амалга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>оширилган ишлар тўғрисида</w:t>
      </w:r>
    </w:p>
    <w:p w:rsidR="00CD52F0" w:rsidRPr="00D731C5" w:rsidRDefault="00CD52F0" w:rsidP="00CD52F0">
      <w:pPr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                                                    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>МАЪЛУМОТ</w:t>
      </w:r>
    </w:p>
    <w:p w:rsidR="00CD52F0" w:rsidRDefault="00CD52F0" w:rsidP="00CD52F0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    </w:t>
      </w:r>
      <w:r w:rsidRPr="00C3405D">
        <w:rPr>
          <w:rFonts w:ascii="Times New Roman" w:hAnsi="Times New Roman"/>
          <w:sz w:val="28"/>
          <w:szCs w:val="28"/>
          <w:lang w:val="uz-Cyrl-UZ"/>
        </w:rPr>
        <w:t>Давлат тиббий суғуртаси жамғармасининг 18-и сонли бўйруғи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sz w:val="28"/>
          <w:szCs w:val="28"/>
          <w:lang w:val="uz-Cyrl-UZ"/>
        </w:rPr>
        <w:t>11.03.2025</w:t>
      </w:r>
      <w:r>
        <w:rPr>
          <w:rFonts w:ascii="Times New Roman" w:hAnsi="Times New Roman"/>
          <w:sz w:val="28"/>
          <w:szCs w:val="28"/>
          <w:lang w:val="uz-Cyrl-UZ"/>
        </w:rPr>
        <w:t xml:space="preserve"> йилдаги у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шбу топшириқ ижросини таъминлаш мақсадида, </w:t>
      </w:r>
      <w:r>
        <w:rPr>
          <w:rFonts w:ascii="Times New Roman" w:hAnsi="Times New Roman"/>
          <w:sz w:val="28"/>
          <w:szCs w:val="28"/>
          <w:lang w:val="uz-Cyrl-UZ"/>
        </w:rPr>
        <w:t xml:space="preserve">Ҳўжалик ишлари бўлими </w:t>
      </w:r>
      <w:r w:rsidRPr="004602F2">
        <w:rPr>
          <w:rFonts w:ascii="Times New Roman" w:hAnsi="Times New Roman"/>
          <w:sz w:val="28"/>
          <w:szCs w:val="28"/>
          <w:lang w:val="uz-Cyrl-UZ"/>
        </w:rPr>
        <w:t xml:space="preserve">томонидан </w:t>
      </w:r>
      <w:r w:rsidR="004602F2" w:rsidRPr="004602F2">
        <w:rPr>
          <w:rFonts w:ascii="Times New Roman" w:hAnsi="Times New Roman"/>
          <w:sz w:val="28"/>
          <w:szCs w:val="28"/>
          <w:lang w:val="uz-Cyrl-UZ"/>
        </w:rPr>
        <w:t>2-5 июн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кунлари қўйидаги ишлар амалга оширилди:</w:t>
      </w:r>
    </w:p>
    <w:p w:rsidR="00CD52F0" w:rsidRDefault="00CD52F0" w:rsidP="00CD52F0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  </w:t>
      </w:r>
      <w:r w:rsidRPr="00076C36">
        <w:rPr>
          <w:rFonts w:ascii="Times New Roman" w:hAnsi="Times New Roman"/>
          <w:sz w:val="28"/>
          <w:szCs w:val="28"/>
          <w:lang w:val="uz-Cyrl-UZ"/>
        </w:rPr>
        <w:t xml:space="preserve">Юқоридагиларни инобатга олиб, </w:t>
      </w:r>
      <w:r>
        <w:rPr>
          <w:rFonts w:ascii="Times New Roman" w:hAnsi="Times New Roman"/>
          <w:sz w:val="28"/>
          <w:szCs w:val="28"/>
          <w:lang w:val="uz-Cyrl-UZ"/>
        </w:rPr>
        <w:t>х</w:t>
      </w:r>
      <w:r w:rsidRPr="00A935EB">
        <w:rPr>
          <w:rFonts w:ascii="Times New Roman" w:hAnsi="Times New Roman"/>
          <w:sz w:val="28"/>
          <w:szCs w:val="28"/>
          <w:lang w:val="uz-Cyrl-UZ"/>
        </w:rPr>
        <w:t>одимлар иш фаолиятини юритишлари учун барча шароитлар яратиб берилди.Жумладан;техника,канцелярия маҳсулотлари ва зарур керак бўлган товар моддий бойликлари билан таминлаш ишлари амалга оширилди</w:t>
      </w:r>
      <w:r>
        <w:rPr>
          <w:rFonts w:ascii="Times New Roman" w:hAnsi="Times New Roman"/>
          <w:sz w:val="28"/>
          <w:szCs w:val="28"/>
          <w:lang w:val="uz-Cyrl-UZ"/>
        </w:rPr>
        <w:t>, Тошкент шахар ва Тошкент вилояти худудий бўлинмаларига берилган кампьютер, принтерларни урнатиб бериш ишлари амалга оширилди.</w:t>
      </w:r>
    </w:p>
    <w:p w:rsidR="00CD52F0" w:rsidRPr="006A0E3A" w:rsidRDefault="00CD52F0" w:rsidP="00CD52F0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Ходимлар учун </w:t>
      </w:r>
      <w:r w:rsidRPr="00382935">
        <w:rPr>
          <w:rFonts w:ascii="Times New Roman" w:hAnsi="Times New Roman"/>
          <w:sz w:val="28"/>
          <w:szCs w:val="28"/>
          <w:lang w:val="uz-Cyrl-UZ"/>
        </w:rPr>
        <w:t>барча зарур бўлган товар моддий бойликларни</w:t>
      </w:r>
      <w:r>
        <w:rPr>
          <w:rFonts w:ascii="Times New Roman" w:hAnsi="Times New Roman"/>
          <w:sz w:val="28"/>
          <w:szCs w:val="28"/>
          <w:lang w:val="uz-Cyrl-UZ"/>
        </w:rPr>
        <w:t>, худудлардан тушган билдирги ва талабнома асосида</w:t>
      </w:r>
      <w:r w:rsidRPr="00382935">
        <w:rPr>
          <w:rFonts w:ascii="Times New Roman" w:hAnsi="Times New Roman"/>
          <w:sz w:val="28"/>
          <w:szCs w:val="28"/>
          <w:lang w:val="uz-Cyrl-UZ"/>
        </w:rPr>
        <w:t xml:space="preserve"> электрон дўкондан харид қилиш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иб, кархоналар билан шарнома тузилиб, шартнома асосида еткизиб берилган тавар моддий бойликларини кабул килиш ишлари амалга оширилди.</w:t>
      </w:r>
    </w:p>
    <w:p w:rsidR="00EA70DE" w:rsidRDefault="00CD52F0" w:rsidP="00EA70DE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Жамғарма ходимларини </w:t>
      </w:r>
      <w:r w:rsidRPr="00382935">
        <w:rPr>
          <w:rFonts w:ascii="Times New Roman" w:hAnsi="Times New Roman"/>
          <w:sz w:val="28"/>
          <w:szCs w:val="28"/>
          <w:lang w:val="uz-Cyrl-UZ"/>
        </w:rPr>
        <w:t>иш фаолиятини юритишлари учун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EA70DE" w:rsidRPr="00382935">
        <w:rPr>
          <w:rFonts w:ascii="Times New Roman" w:hAnsi="Times New Roman"/>
          <w:sz w:val="28"/>
          <w:szCs w:val="28"/>
          <w:lang w:val="uz-Cyrl-UZ"/>
        </w:rPr>
        <w:t>канцелярия маҳсулотлари ва зарур керак бўлган товар моддий бойликлари билан таминлаш ишлари амалга оширил</w:t>
      </w:r>
      <w:r w:rsidR="00EA70DE">
        <w:rPr>
          <w:rFonts w:ascii="Times New Roman" w:hAnsi="Times New Roman"/>
          <w:sz w:val="28"/>
          <w:szCs w:val="28"/>
          <w:lang w:val="uz-Cyrl-UZ"/>
        </w:rPr>
        <w:t>ди.</w:t>
      </w:r>
    </w:p>
    <w:p w:rsidR="00EA70DE" w:rsidRDefault="00A448FA" w:rsidP="00CD52F0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Корхоналар шартнома асоси</w:t>
      </w:r>
      <w:r w:rsidR="003D4CD0">
        <w:rPr>
          <w:rFonts w:ascii="Times New Roman" w:hAnsi="Times New Roman"/>
          <w:sz w:val="28"/>
          <w:szCs w:val="28"/>
          <w:lang w:val="uz-Cyrl-UZ"/>
        </w:rPr>
        <w:t>да етказилиб берилган товарлар (к</w:t>
      </w:r>
      <w:r>
        <w:rPr>
          <w:rFonts w:ascii="Times New Roman" w:hAnsi="Times New Roman"/>
          <w:sz w:val="28"/>
          <w:szCs w:val="28"/>
          <w:lang w:val="uz-Cyrl-UZ"/>
        </w:rPr>
        <w:t>ондиционер</w:t>
      </w:r>
      <w:r w:rsidRPr="00A448FA"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z-Cyrl-UZ"/>
        </w:rPr>
        <w:t xml:space="preserve"> рангли принтер</w:t>
      </w:r>
      <w:r w:rsidRPr="00A448F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uz-Cyrl-UZ"/>
        </w:rPr>
        <w:t xml:space="preserve"> стойка для телевизор ) қабул қилиб олинди </w:t>
      </w:r>
      <w:r w:rsidR="00CD52F0">
        <w:rPr>
          <w:rFonts w:ascii="Times New Roman" w:hAnsi="Times New Roman"/>
          <w:sz w:val="28"/>
          <w:szCs w:val="28"/>
          <w:lang w:val="uz-Cyrl-UZ"/>
        </w:rPr>
        <w:t>.</w:t>
      </w:r>
    </w:p>
    <w:p w:rsidR="00CD52F0" w:rsidRPr="0086675F" w:rsidRDefault="00EA70DE" w:rsidP="00CD52F0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Бино худудидаги кукаламлаштиришда, гулларни,кўчатларни.дарахтларни суғориш ва уларни дорилаш, ўтларни ўриш ишлари бажарилди.</w:t>
      </w:r>
      <w:r w:rsidRPr="0086675F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CD52F0" w:rsidRPr="0086675F">
        <w:rPr>
          <w:rFonts w:ascii="Times New Roman" w:hAnsi="Times New Roman"/>
          <w:sz w:val="28"/>
          <w:szCs w:val="28"/>
          <w:lang w:val="uz-Cyrl-UZ"/>
        </w:rPr>
        <w:t xml:space="preserve"> </w:t>
      </w:r>
    </w:p>
    <w:p w:rsidR="00CD52F0" w:rsidRPr="00C3405D" w:rsidRDefault="00CD52F0" w:rsidP="00CD52F0">
      <w:pPr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</w:p>
    <w:p w:rsidR="00CD52F0" w:rsidRPr="00076C36" w:rsidRDefault="00CD52F0" w:rsidP="00C1489F">
      <w:pPr>
        <w:ind w:firstLine="708"/>
        <w:jc w:val="both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 xml:space="preserve">Хўжалик бўлими бошлиғи </w:t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  <w:t>М.Хаитов</w:t>
      </w:r>
    </w:p>
    <w:p w:rsidR="00084EBF" w:rsidRPr="00EA70DE" w:rsidRDefault="00084EBF">
      <w:pPr>
        <w:rPr>
          <w:lang w:val="uz-Cyrl-UZ"/>
        </w:rPr>
      </w:pPr>
    </w:p>
    <w:sectPr w:rsidR="00084EBF" w:rsidRPr="00EA70DE" w:rsidSect="00E95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DC"/>
    <w:rsid w:val="00084EBF"/>
    <w:rsid w:val="001C10DC"/>
    <w:rsid w:val="003D4CD0"/>
    <w:rsid w:val="004602F2"/>
    <w:rsid w:val="00A448FA"/>
    <w:rsid w:val="00C1489F"/>
    <w:rsid w:val="00CD52F0"/>
    <w:rsid w:val="00D831B3"/>
    <w:rsid w:val="00EA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67720"/>
  <w15:chartTrackingRefBased/>
  <w15:docId w15:val="{25FB13AA-2421-44C5-AED2-D9667DFE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2F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2025-06-05T09:38:00Z</dcterms:created>
  <dcterms:modified xsi:type="dcterms:W3CDTF">2025-06-05T10:21:00Z</dcterms:modified>
</cp:coreProperties>
</file>