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41453C" w14:textId="77777777" w:rsidR="00C4092E" w:rsidRDefault="00C4092E">
      <w:pPr>
        <w:spacing w:after="0" w:line="240" w:lineRule="auto"/>
        <w:jc w:val="both"/>
        <w:rPr>
          <w:rFonts w:ascii="Times New Roman" w:hAnsi="Times New Roman" w:cs="Times New Roman"/>
          <w:b/>
          <w:bCs/>
          <w:sz w:val="24"/>
          <w:szCs w:val="24"/>
        </w:rPr>
      </w:pPr>
    </w:p>
    <w:p w14:paraId="4F09F00E" w14:textId="77777777" w:rsidR="00C4092E" w:rsidRDefault="00C4092E">
      <w:pPr>
        <w:spacing w:after="0" w:line="240" w:lineRule="auto"/>
        <w:jc w:val="both"/>
        <w:rPr>
          <w:rFonts w:ascii="Times New Roman" w:hAnsi="Times New Roman" w:cs="Times New Roman"/>
          <w:b/>
          <w:bCs/>
          <w:sz w:val="24"/>
          <w:szCs w:val="24"/>
        </w:rPr>
      </w:pPr>
    </w:p>
    <w:p w14:paraId="4B4B1A15" w14:textId="77777777" w:rsidR="00C4092E" w:rsidRDefault="00143403">
      <w:pPr>
        <w:spacing w:after="0" w:line="240" w:lineRule="auto"/>
        <w:jc w:val="both"/>
        <w:rPr>
          <w:rFonts w:ascii="Times New Roman" w:hAnsi="Times New Roman" w:cs="Times New Roman"/>
          <w:b/>
          <w:bCs/>
          <w:sz w:val="24"/>
          <w:szCs w:val="24"/>
          <w:lang w:val="uz-Cyrl-UZ"/>
        </w:rPr>
      </w:pPr>
      <w:r>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1B347F08" w14:textId="77777777" w:rsidR="00C4092E" w:rsidRDefault="00C4092E">
      <w:pPr>
        <w:spacing w:after="0"/>
        <w:ind w:left="3540"/>
        <w:jc w:val="both"/>
        <w:rPr>
          <w:rFonts w:ascii="Times New Roman" w:hAnsi="Times New Roman" w:cs="Times New Roman"/>
          <w:b/>
          <w:bCs/>
          <w:sz w:val="24"/>
          <w:szCs w:val="24"/>
          <w:lang w:val="uz-Cyrl-UZ"/>
        </w:rPr>
      </w:pPr>
    </w:p>
    <w:p w14:paraId="47FA22DC" w14:textId="77777777" w:rsidR="00C4092E" w:rsidRDefault="00143403">
      <w:pPr>
        <w:spacing w:after="0"/>
        <w:ind w:left="3540"/>
        <w:jc w:val="both"/>
        <w:rPr>
          <w:rFonts w:ascii="Times New Roman" w:hAnsi="Times New Roman" w:cs="Times New Roman"/>
          <w:b/>
          <w:sz w:val="24"/>
          <w:szCs w:val="24"/>
          <w:lang w:val="uz-Cyrl-UZ"/>
        </w:rPr>
      </w:pPr>
      <w:r>
        <w:rPr>
          <w:rFonts w:ascii="Times New Roman" w:hAnsi="Times New Roman" w:cs="Times New Roman"/>
          <w:b/>
          <w:bCs/>
          <w:sz w:val="24"/>
          <w:szCs w:val="24"/>
          <w:lang w:val="uz-Cyrl-UZ"/>
        </w:rPr>
        <w:t>МАЪЛУМОТ</w:t>
      </w:r>
      <w:r>
        <w:rPr>
          <w:rFonts w:ascii="Times New Roman" w:hAnsi="Times New Roman" w:cs="Times New Roman"/>
          <w:b/>
          <w:sz w:val="24"/>
          <w:szCs w:val="24"/>
          <w:lang w:val="uz-Cyrl-UZ"/>
        </w:rPr>
        <w:t xml:space="preserve">                                                                                                                             </w:t>
      </w:r>
    </w:p>
    <w:p w14:paraId="62181A4D" w14:textId="6203791F" w:rsidR="00C4092E" w:rsidRDefault="00143403">
      <w:pPr>
        <w:spacing w:after="0"/>
        <w:ind w:left="3540"/>
        <w:jc w:val="both"/>
        <w:rPr>
          <w:rFonts w:ascii="Times New Roman" w:hAnsi="Times New Roman" w:cs="Times New Roman"/>
          <w:b/>
          <w:sz w:val="24"/>
          <w:szCs w:val="24"/>
          <w:lang w:val="uz-Cyrl-UZ"/>
        </w:rPr>
      </w:pPr>
      <w:r>
        <w:rPr>
          <w:rFonts w:ascii="Times New Roman" w:hAnsi="Times New Roman" w:cs="Times New Roman"/>
          <w:b/>
          <w:sz w:val="24"/>
          <w:szCs w:val="24"/>
          <w:lang w:val="uz-Cyrl-UZ"/>
        </w:rPr>
        <w:t xml:space="preserve">                                                                      </w:t>
      </w:r>
      <w:r w:rsidR="00C263B9">
        <w:rPr>
          <w:rFonts w:ascii="Times New Roman" w:hAnsi="Times New Roman" w:cs="Times New Roman"/>
          <w:b/>
          <w:sz w:val="24"/>
          <w:szCs w:val="24"/>
          <w:lang w:val="uz-Cyrl-UZ"/>
        </w:rPr>
        <w:t>0</w:t>
      </w:r>
      <w:r w:rsidR="001D3C10">
        <w:rPr>
          <w:rFonts w:ascii="Times New Roman" w:hAnsi="Times New Roman" w:cs="Times New Roman"/>
          <w:b/>
          <w:sz w:val="24"/>
          <w:szCs w:val="24"/>
          <w:lang w:val="uz-Cyrl-UZ"/>
        </w:rPr>
        <w:t>5</w:t>
      </w:r>
      <w:r>
        <w:rPr>
          <w:rFonts w:ascii="Times New Roman" w:hAnsi="Times New Roman" w:cs="Times New Roman"/>
          <w:b/>
          <w:sz w:val="24"/>
          <w:szCs w:val="24"/>
          <w:lang w:val="uz-Cyrl-UZ"/>
        </w:rPr>
        <w:t>-</w:t>
      </w:r>
      <w:r w:rsidR="00C263B9">
        <w:rPr>
          <w:rFonts w:ascii="Times New Roman" w:hAnsi="Times New Roman" w:cs="Times New Roman"/>
          <w:b/>
          <w:sz w:val="24"/>
          <w:szCs w:val="24"/>
          <w:lang w:val="uz-Cyrl-UZ"/>
        </w:rPr>
        <w:t>0</w:t>
      </w:r>
      <w:r w:rsidR="001D3C10">
        <w:rPr>
          <w:rFonts w:ascii="Times New Roman" w:hAnsi="Times New Roman" w:cs="Times New Roman"/>
          <w:b/>
          <w:sz w:val="24"/>
          <w:szCs w:val="24"/>
          <w:lang w:val="uz-Cyrl-UZ"/>
        </w:rPr>
        <w:t>8</w:t>
      </w:r>
      <w:r>
        <w:rPr>
          <w:rFonts w:ascii="Times New Roman" w:hAnsi="Times New Roman" w:cs="Times New Roman"/>
          <w:b/>
          <w:sz w:val="24"/>
          <w:szCs w:val="24"/>
          <w:lang w:val="uz-Cyrl-UZ"/>
        </w:rPr>
        <w:t>.0</w:t>
      </w:r>
      <w:r w:rsidR="001D3C10">
        <w:rPr>
          <w:rFonts w:ascii="Times New Roman" w:hAnsi="Times New Roman" w:cs="Times New Roman"/>
          <w:b/>
          <w:sz w:val="24"/>
          <w:szCs w:val="24"/>
          <w:lang w:val="uz-Cyrl-UZ"/>
        </w:rPr>
        <w:t>5</w:t>
      </w:r>
      <w:r>
        <w:rPr>
          <w:rFonts w:ascii="Times New Roman" w:hAnsi="Times New Roman" w:cs="Times New Roman"/>
          <w:b/>
          <w:sz w:val="24"/>
          <w:szCs w:val="24"/>
          <w:lang w:val="uz-Cyrl-UZ"/>
        </w:rPr>
        <w:t xml:space="preserve">.2025 йил      </w:t>
      </w:r>
      <w:bookmarkStart w:id="0" w:name="_Hlk177133950"/>
      <w:r>
        <w:rPr>
          <w:rFonts w:ascii="Times New Roman" w:hAnsi="Times New Roman" w:cs="Times New Roman"/>
          <w:sz w:val="24"/>
          <w:szCs w:val="24"/>
          <w:lang w:val="uz-Cyrl-UZ"/>
        </w:rPr>
        <w:t xml:space="preserve">        </w:t>
      </w:r>
      <w:bookmarkStart w:id="1" w:name="_Hlk178960814"/>
    </w:p>
    <w:p w14:paraId="51B5E7A5" w14:textId="77777777" w:rsidR="00C4092E" w:rsidRDefault="00143403">
      <w:pPr>
        <w:spacing w:after="0"/>
        <w:jc w:val="both"/>
        <w:rPr>
          <w:sz w:val="24"/>
          <w:szCs w:val="24"/>
          <w:lang w:val="uz-Cyrl-UZ"/>
        </w:rPr>
      </w:pPr>
      <w:bookmarkStart w:id="2" w:name="_Hlk177740877"/>
      <w:bookmarkEnd w:id="1"/>
      <w:r>
        <w:rPr>
          <w:sz w:val="24"/>
          <w:szCs w:val="24"/>
          <w:lang w:val="uz-Cyrl-UZ"/>
        </w:rPr>
        <w:t xml:space="preserve">       </w:t>
      </w:r>
      <w:r>
        <w:rPr>
          <w:sz w:val="24"/>
          <w:szCs w:val="24"/>
          <w:lang w:val="uz-Cyrl-UZ"/>
        </w:rPr>
        <w:tab/>
      </w:r>
    </w:p>
    <w:bookmarkEnd w:id="2"/>
    <w:p w14:paraId="0E391FBD" w14:textId="77777777" w:rsidR="001D3C10" w:rsidRDefault="001D3C10">
      <w:pPr>
        <w:spacing w:after="0"/>
        <w:jc w:val="both"/>
        <w:rPr>
          <w:rFonts w:ascii="Times New Roman" w:hAnsi="Times New Roman" w:cs="Times New Roman"/>
          <w:sz w:val="24"/>
          <w:szCs w:val="24"/>
          <w:lang w:val="uz-Cyrl-UZ"/>
        </w:rPr>
      </w:pPr>
      <w:r w:rsidRPr="001D3C10">
        <w:rPr>
          <w:rFonts w:ascii="Times New Roman" w:hAnsi="Times New Roman" w:cs="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ascii="Times New Roman" w:hAnsi="Times New Roman" w:cs="Times New Roman"/>
          <w:sz w:val="24"/>
          <w:szCs w:val="24"/>
          <w:lang w:val="uz-Cyrl-UZ"/>
        </w:rPr>
        <w:t xml:space="preserve"> </w:t>
      </w:r>
      <w:r w:rsidRPr="001D3C10">
        <w:rPr>
          <w:rFonts w:ascii="Times New Roman" w:hAnsi="Times New Roman" w:cs="Times New Roman"/>
          <w:sz w:val="24"/>
          <w:szCs w:val="24"/>
          <w:lang w:val="uz-Cyrl-UZ"/>
        </w:rPr>
        <w:t xml:space="preserve"> </w:t>
      </w:r>
    </w:p>
    <w:p w14:paraId="2F97FB5D" w14:textId="3FB0BA37" w:rsidR="001D3C10" w:rsidRDefault="001D3C10">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1D3C10">
        <w:rPr>
          <w:rFonts w:ascii="Times New Roman" w:hAnsi="Times New Roman" w:cs="Times New Roman"/>
          <w:b/>
          <w:bCs/>
          <w:sz w:val="24"/>
          <w:szCs w:val="24"/>
          <w:lang w:val="uz-Cyrl-UZ"/>
        </w:rPr>
        <w:t>Жорий йилнинг 5-май куни,</w:t>
      </w:r>
      <w:r w:rsidRPr="001D3C10">
        <w:rPr>
          <w:rFonts w:ascii="Times New Roman" w:hAnsi="Times New Roman" w:cs="Times New Roman"/>
          <w:sz w:val="24"/>
          <w:szCs w:val="24"/>
          <w:lang w:val="uz-Cyrl-UZ"/>
        </w:rPr>
        <w:t xml:space="preserve">Қашқадарё худудий бўлинмасига оғзаки мурожат келиб тушди. Шахрисбз туман Пахтакор МФЙда яшовчи Турдиев Жовли 76 ёш Тез тиббий ёрдам  постини очиш бўйича  таклиф билан чиқдилар.Ушбу мурожаат тегишли ташкилотлар ССБ ва Молия бўлими билан ўрганиб чиқиши бўйича тушунчалар берилди.                                                                                                                                                                                                                    </w:t>
      </w:r>
      <w:r>
        <w:rPr>
          <w:rFonts w:ascii="Times New Roman" w:hAnsi="Times New Roman" w:cs="Times New Roman"/>
          <w:sz w:val="24"/>
          <w:szCs w:val="24"/>
          <w:lang w:val="uz-Cyrl-UZ"/>
        </w:rPr>
        <w:t xml:space="preserve"> </w:t>
      </w:r>
    </w:p>
    <w:p w14:paraId="38E8519E" w14:textId="77777777" w:rsidR="001D3C10" w:rsidRDefault="001D3C10">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1D3C10">
        <w:rPr>
          <w:rFonts w:ascii="Times New Roman" w:hAnsi="Times New Roman" w:cs="Times New Roman"/>
          <w:sz w:val="24"/>
          <w:szCs w:val="24"/>
          <w:lang w:val="uz-Cyrl-UZ"/>
        </w:rPr>
        <w:t>Қашқадарё вилояти соғлиқни сақлаш тизимидаги вилоят даражасидага  шифохоналар хамда шахар ва туман шифохоналаридан  Ўзбекистон Республикаси ССВнинг 2024 йил 23- январдаги №17 сонли буйруғининг 13,14,15,16,17 иловаларига мувофиқ апрел ойи хисоботини олиш тартиби хамда “mis2.ssv.uz” aхборот тизимига даволанган беморлар сони бўйича хисобот олиш якунланди ва ДТСЖга тақдим этилди</w:t>
      </w:r>
      <w:r>
        <w:rPr>
          <w:rFonts w:ascii="Times New Roman" w:hAnsi="Times New Roman" w:cs="Times New Roman"/>
          <w:sz w:val="24"/>
          <w:szCs w:val="24"/>
          <w:lang w:val="uz-Cyrl-UZ"/>
        </w:rPr>
        <w:t xml:space="preserve">. </w:t>
      </w:r>
    </w:p>
    <w:p w14:paraId="2C0EFBD0" w14:textId="4FA0A75C" w:rsidR="001D3C10" w:rsidRDefault="001D3C10">
      <w:pPr>
        <w:spacing w:after="0"/>
        <w:jc w:val="both"/>
        <w:rPr>
          <w:rFonts w:ascii="Times New Roman" w:hAnsi="Times New Roman" w:cs="Times New Roman"/>
          <w:sz w:val="24"/>
          <w:szCs w:val="24"/>
          <w:lang w:val="uz-Cyrl-UZ"/>
        </w:rPr>
      </w:pPr>
      <w:r w:rsidRPr="001D3C10">
        <w:rPr>
          <w:rFonts w:ascii="Times New Roman" w:hAnsi="Times New Roman" w:cs="Times New Roman"/>
          <w:b/>
          <w:bCs/>
          <w:sz w:val="24"/>
          <w:szCs w:val="24"/>
          <w:lang w:val="uz-Cyrl-UZ"/>
        </w:rPr>
        <w:t xml:space="preserve">Жорий йилнинг </w:t>
      </w:r>
      <w:r>
        <w:rPr>
          <w:rFonts w:ascii="Times New Roman" w:hAnsi="Times New Roman" w:cs="Times New Roman"/>
          <w:b/>
          <w:bCs/>
          <w:sz w:val="24"/>
          <w:szCs w:val="24"/>
          <w:lang w:val="uz-Cyrl-UZ"/>
        </w:rPr>
        <w:t>5</w:t>
      </w:r>
      <w:r w:rsidRPr="001D3C10">
        <w:rPr>
          <w:rFonts w:ascii="Times New Roman" w:hAnsi="Times New Roman" w:cs="Times New Roman"/>
          <w:b/>
          <w:bCs/>
          <w:sz w:val="24"/>
          <w:szCs w:val="24"/>
          <w:lang w:val="uz-Cyrl-UZ"/>
        </w:rPr>
        <w:t>-май куни,</w:t>
      </w:r>
      <w:r>
        <w:rPr>
          <w:rFonts w:ascii="Times New Roman" w:hAnsi="Times New Roman" w:cs="Times New Roman"/>
          <w:sz w:val="24"/>
          <w:szCs w:val="24"/>
          <w:lang w:val="uz-Cyrl-UZ"/>
        </w:rPr>
        <w:t xml:space="preserve"> </w:t>
      </w:r>
      <w:r w:rsidRPr="001D3C10">
        <w:rPr>
          <w:rFonts w:ascii="Times New Roman" w:hAnsi="Times New Roman" w:cs="Times New Roman"/>
          <w:sz w:val="24"/>
          <w:szCs w:val="24"/>
          <w:lang w:val="uz-Cyrl-UZ"/>
        </w:rPr>
        <w:t xml:space="preserve">Қашқадарё вилояти соғлиқни сақлаш тизимидаги вилоят даражасидага  шифохоналар хамда шахар ва туман шифохоналаридан  Ўзбекистон Республикаси ССВнинг 2024 йил 23- январдаги №17 сонли буйруғининг 13,14,15,16,17 иловаларига мувофиқ апрел ойи хисоботини олиш тартиби хамда “mis2.ssv.uz” aхборот тизимига даволанган беморлар сони бўйича хисобот олиш якунланди ва ДТСЖга тақдим этилди.                                                                                                                                                                                                                                                                                                                                                                                                     </w:t>
      </w:r>
      <w:r w:rsidR="009E6599">
        <w:rPr>
          <w:rFonts w:ascii="Times New Roman" w:hAnsi="Times New Roman" w:cs="Times New Roman"/>
          <w:sz w:val="24"/>
          <w:szCs w:val="24"/>
          <w:lang w:val="uz-Cyrl-UZ"/>
        </w:rPr>
        <w:t xml:space="preserve">  </w:t>
      </w:r>
      <w:r w:rsidR="009E6599" w:rsidRPr="001D3C10">
        <w:rPr>
          <w:rFonts w:ascii="Times New Roman" w:hAnsi="Times New Roman" w:cs="Times New Roman"/>
          <w:b/>
          <w:bCs/>
          <w:sz w:val="24"/>
          <w:szCs w:val="24"/>
          <w:lang w:val="uz-Cyrl-UZ"/>
        </w:rPr>
        <w:t xml:space="preserve">Жорий йилнинг </w:t>
      </w:r>
      <w:r w:rsidR="009E6599">
        <w:rPr>
          <w:rFonts w:ascii="Times New Roman" w:hAnsi="Times New Roman" w:cs="Times New Roman"/>
          <w:b/>
          <w:bCs/>
          <w:sz w:val="24"/>
          <w:szCs w:val="24"/>
          <w:lang w:val="uz-Cyrl-UZ"/>
        </w:rPr>
        <w:t>5</w:t>
      </w:r>
      <w:r w:rsidR="009E6599" w:rsidRPr="001D3C10">
        <w:rPr>
          <w:rFonts w:ascii="Times New Roman" w:hAnsi="Times New Roman" w:cs="Times New Roman"/>
          <w:b/>
          <w:bCs/>
          <w:sz w:val="24"/>
          <w:szCs w:val="24"/>
          <w:lang w:val="uz-Cyrl-UZ"/>
        </w:rPr>
        <w:t>-май куни,</w:t>
      </w:r>
      <w:r w:rsidR="009E6599">
        <w:rPr>
          <w:rFonts w:ascii="Times New Roman" w:hAnsi="Times New Roman" w:cs="Times New Roman"/>
          <w:b/>
          <w:bCs/>
          <w:sz w:val="24"/>
          <w:szCs w:val="24"/>
          <w:lang w:val="uz-Cyrl-UZ"/>
        </w:rPr>
        <w:t xml:space="preserve"> </w:t>
      </w:r>
      <w:r w:rsidRPr="001D3C10">
        <w:rPr>
          <w:rFonts w:ascii="Times New Roman" w:hAnsi="Times New Roman" w:cs="Times New Roman"/>
          <w:sz w:val="24"/>
          <w:szCs w:val="24"/>
          <w:lang w:val="uz-Cyrl-UZ"/>
        </w:rPr>
        <w:t xml:space="preserve">Жамғарма ижро этувчи директорининг 2025 йил 16 апрелдаги 05/02-32-сон топшириқ хати билан Жамғарманинг ҳудудий бўлинмаларига жорий йил 25 апрелга қадар “EShartnoma” дастури орқали туман (шаҳар) ва ҳудудий даражадаги тиббиёт муассасалари билан Жамғарма ўртасида 2025 йил учун тиббий хизматлар хариди бўйича шартномаларни расмийлаштириш чораларини кўриш буйича маьлумотлар таёрланди. </w:t>
      </w:r>
    </w:p>
    <w:p w14:paraId="37BBF2AC" w14:textId="7CA6DC82" w:rsidR="001D3C10" w:rsidRDefault="009E6599">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9E6599">
        <w:rPr>
          <w:rFonts w:ascii="Times New Roman" w:hAnsi="Times New Roman" w:cs="Times New Roman"/>
          <w:sz w:val="24"/>
          <w:szCs w:val="24"/>
          <w:lang w:val="uz-Cyrl-UZ"/>
        </w:rPr>
        <w:t xml:space="preserve">Жамғарма ижро этувчи директорининг 2025 йил 16 апрелдаги 05/02-32-сон топшириқ хати билан Жамғарманинг ҳудудий бўлинмаларига жорий йил 25 апрелга қадар “EShartnoma” дастури орқали туман (шаҳар) ва ҳудудий даражадаги тиббиёт муассасалари билан Жамғарма ўртасида 2025 йил учун тиббий хизматлар хариди бўйича шартномаларни расмийлаштириш чораларини кўриш буйича маьлумотлар таёрланди.                                                                                                                                                                                                                         </w:t>
      </w:r>
      <w:r>
        <w:rPr>
          <w:rFonts w:ascii="Times New Roman" w:hAnsi="Times New Roman" w:cs="Times New Roman"/>
          <w:sz w:val="24"/>
          <w:szCs w:val="24"/>
          <w:lang w:val="uz-Cyrl-UZ"/>
        </w:rPr>
        <w:t xml:space="preserve"> </w:t>
      </w:r>
      <w:r w:rsidRPr="009E6599">
        <w:rPr>
          <w:rFonts w:ascii="Times New Roman" w:hAnsi="Times New Roman" w:cs="Times New Roman"/>
          <w:b/>
          <w:bCs/>
          <w:sz w:val="24"/>
          <w:szCs w:val="24"/>
          <w:lang w:val="uz-Cyrl-UZ"/>
        </w:rPr>
        <w:t>Жорий йилнинг 5-май  куни,</w:t>
      </w:r>
      <w:r w:rsidRPr="009E6599">
        <w:rPr>
          <w:rFonts w:ascii="Times New Roman" w:hAnsi="Times New Roman" w:cs="Times New Roman"/>
          <w:sz w:val="24"/>
          <w:szCs w:val="24"/>
          <w:lang w:val="uz-Cyrl-UZ"/>
        </w:rPr>
        <w:t>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Карши туман ва  шахар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оширилди,электрон рецепт орқали беморларни дорихоналарга йўналтириш буйича  тушунчалар берилди.</w:t>
      </w:r>
      <w:r w:rsidR="001D3C10" w:rsidRPr="001D3C10">
        <w:rPr>
          <w:rFonts w:ascii="Times New Roman" w:hAnsi="Times New Roman" w:cs="Times New Roman"/>
          <w:sz w:val="24"/>
          <w:szCs w:val="24"/>
          <w:lang w:val="uz-Cyrl-UZ"/>
        </w:rPr>
        <w:t xml:space="preserve"> </w:t>
      </w:r>
    </w:p>
    <w:p w14:paraId="28666D33" w14:textId="731C07B9" w:rsidR="009E6599" w:rsidRDefault="009E6599">
      <w:pPr>
        <w:spacing w:after="0"/>
        <w:jc w:val="both"/>
        <w:rPr>
          <w:rFonts w:ascii="Times New Roman" w:hAnsi="Times New Roman" w:cs="Times New Roman"/>
          <w:sz w:val="24"/>
          <w:szCs w:val="24"/>
          <w:lang w:val="uz-Cyrl-UZ"/>
        </w:rPr>
      </w:pPr>
      <w:r w:rsidRPr="009E6599">
        <w:rPr>
          <w:rFonts w:ascii="Times New Roman" w:hAnsi="Times New Roman" w:cs="Times New Roman"/>
          <w:b/>
          <w:bCs/>
          <w:sz w:val="24"/>
          <w:szCs w:val="24"/>
          <w:lang w:val="uz-Cyrl-UZ"/>
        </w:rPr>
        <w:t>Жорий йилнинг 5-май  куни,</w:t>
      </w:r>
      <w:r>
        <w:rPr>
          <w:rFonts w:ascii="Times New Roman" w:hAnsi="Times New Roman" w:cs="Times New Roman"/>
          <w:b/>
          <w:bCs/>
          <w:sz w:val="24"/>
          <w:szCs w:val="24"/>
          <w:lang w:val="uz-Cyrl-UZ"/>
        </w:rPr>
        <w:t xml:space="preserve"> </w:t>
      </w:r>
      <w:r w:rsidRPr="009E6599">
        <w:rPr>
          <w:rFonts w:ascii="Times New Roman" w:hAnsi="Times New Roman" w:cs="Times New Roman"/>
          <w:sz w:val="24"/>
          <w:szCs w:val="24"/>
          <w:lang w:val="uz-Cyrl-UZ"/>
        </w:rPr>
        <w:t xml:space="preserve">Давлат тиббий суғуртаси механизм билан қамраб олинган тиббиёт муассасалари ва Давлат тиббий суғуртаси жамғармаси ўртасида шартномаларни электрон расмийлаштирилган ахборот тизимига авторизациядан ўтказиш ишлари оли борилмоқда ҳамда электрон шартноманинг 1.1 ва 1.2 илова тўлдириш юзасидан тиббиёт муассасаларга кўрсатмалар берилиб якунлаш ишлари давом этмоқда. Давлат тиббий суғуртаси жамғармаси томонидан қамраб олинган 21 та вилоят даражасидаги ҳамда шаҳар ва туман даражасидаги 16 та тиббиёт муассасасига май ойи учун бериладиган олдиндан 85% ва 95% </w:t>
      </w:r>
      <w:r w:rsidRPr="009E6599">
        <w:rPr>
          <w:rFonts w:ascii="Times New Roman" w:hAnsi="Times New Roman" w:cs="Times New Roman"/>
          <w:sz w:val="24"/>
          <w:szCs w:val="24"/>
          <w:lang w:val="uz-Cyrl-UZ"/>
        </w:rPr>
        <w:lastRenderedPageBreak/>
        <w:t>(95%-Аҳоли жон бошига, 85%-Глобал бюджет ва ҳар бир даволанган ҳолат усулида) аванс суммаси сертификати лойиҳаси тайёрланди ва ДТСЖ га тақдим этилди. 2025 йил учун тузилган шартномаларга мувофиқ тиббиёт муассасаларини тегишли шахсий ҳисобварақларига жорий йил май ойи учун (95%-Аҳоли жон бошига, 85%-Глобал бюджет ва ҳар бир даволанган ҳолат усулида) олдиндан тўлов маблағлари жами: 179 110 089,8 минг сўм  маблағларини молиялаштириш ишлари амалга ошириш учун Uzasbo-2 дастурига юридик мажбуриятлар шакллантирилиб ушбу юридик мажбуриятга асосан 313 та ғазна мемориал ордерлар яратилиб худудий ғазначилик хизмати органига жунатилиб 313 та ғазна меориал ордер суммаси 177 826 055.95 минг сўм маблағ молиялаштириб берилди. Қолган 2 дона ғазна меориал ордер суммаси 1 284 033,8 минг сўм маблағ ғазна хисоб рақамда етарли маблағ йуқлиги сабабли молиялаштирилмай турибди. Шукурова Рисолат Хуррамовна Қарши туман тиббиёт бирлашмасидан фойданилмаган меҳнат таътили ўндириш бўйича Қарши туманлараро судига ундириш тўғрисида даъво ариза юзасидан иши бўйича суд жараёнига Жамғарма томонидан берилган ишончнома асосида суд жараёнига иштироки таъминланди. Кейинги суд жараёни 2025 йил 12 майга қолдирилди.</w:t>
      </w:r>
    </w:p>
    <w:p w14:paraId="5326DF10" w14:textId="476559A1" w:rsidR="009E6599" w:rsidRDefault="009E6599">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9E6599">
        <w:rPr>
          <w:rFonts w:ascii="Times New Roman" w:hAnsi="Times New Roman" w:cs="Times New Roman"/>
          <w:b/>
          <w:bCs/>
          <w:sz w:val="24"/>
          <w:szCs w:val="24"/>
          <w:lang w:val="uz-Cyrl-UZ"/>
        </w:rPr>
        <w:t xml:space="preserve">Жорий йилнинг </w:t>
      </w:r>
      <w:r>
        <w:rPr>
          <w:rFonts w:ascii="Times New Roman" w:hAnsi="Times New Roman" w:cs="Times New Roman"/>
          <w:b/>
          <w:bCs/>
          <w:sz w:val="24"/>
          <w:szCs w:val="24"/>
          <w:lang w:val="uz-Cyrl-UZ"/>
        </w:rPr>
        <w:t>6</w:t>
      </w:r>
      <w:r w:rsidRPr="009E6599">
        <w:rPr>
          <w:rFonts w:ascii="Times New Roman" w:hAnsi="Times New Roman" w:cs="Times New Roman"/>
          <w:b/>
          <w:bCs/>
          <w:sz w:val="24"/>
          <w:szCs w:val="24"/>
          <w:lang w:val="uz-Cyrl-UZ"/>
        </w:rPr>
        <w:t>-май  куни,</w:t>
      </w:r>
      <w:r w:rsidRPr="009E6599">
        <w:rPr>
          <w:rFonts w:ascii="Times New Roman" w:hAnsi="Times New Roman" w:cs="Times New Roman"/>
          <w:sz w:val="24"/>
          <w:szCs w:val="24"/>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ascii="Times New Roman" w:hAnsi="Times New Roman" w:cs="Times New Roman"/>
          <w:sz w:val="24"/>
          <w:szCs w:val="24"/>
          <w:lang w:val="uz-Cyrl-UZ"/>
        </w:rPr>
        <w:t xml:space="preserve">  </w:t>
      </w:r>
    </w:p>
    <w:p w14:paraId="7822C832" w14:textId="4D158C2C" w:rsidR="009E6599" w:rsidRDefault="009E6599">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9E6599">
        <w:rPr>
          <w:rFonts w:ascii="Times New Roman" w:hAnsi="Times New Roman" w:cs="Times New Roman"/>
          <w:sz w:val="24"/>
          <w:szCs w:val="24"/>
          <w:lang w:val="uz-Cyrl-UZ"/>
        </w:rPr>
        <w:t xml:space="preserve">Давлат тиббий суғуртаси механизм билан қамраб олинган тиббиёт муассасалари ва Давлат тиббий суғуртаси жамғармаси ўртасида шартномаларни электрон расмийлаштирилган ахборот тизимига авторизациядан ўтказиш ишлари оли борилмоқда ҳамда электрон шартноманинг 1.1 ва 1.2 илова тўлдириш юзасидан тиббиёт муассасаларга кўрсатмалар берилиб якунлаш ишлари давом этмоқда. ДТСЖ.нинг 2024 йил 19 июлдаги № 34-сонли буйруқни ижросини таъминлаш мақсадида 21 та вилоят даражасидаги ҳамда шаҳар ва туман даражасидаги 16 та тиббиёт муассасасиларидан 2025 йил 01 май холатида коммунал электр энергия, табиий газ, иссиқ сув, чиқинди, совуқ сув ва оқова хизматларидан  дебитор ва кредитор қарздорлик буйича солиштирма далолатномалар олиниб маълумотлар тайёрланмоқда. Бундан ташқари 21 та вилоят даражасидаги ҳамда шаҳар ва туман даражасидаги 16 та тиббиёт муассасасиларининг 2025 йил апрель ойи қилинган касса харажатлари  жами 313 та шахсий ғазна ҳисобварақларининг харажатлар моддаси бўйича маълумотлар тайёрланмоқда. </w:t>
      </w:r>
    </w:p>
    <w:p w14:paraId="4EAF437C" w14:textId="7FDE324E" w:rsidR="009E6599" w:rsidRDefault="009E6599">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9E6599">
        <w:rPr>
          <w:rFonts w:ascii="Times New Roman" w:hAnsi="Times New Roman" w:cs="Times New Roman"/>
          <w:b/>
          <w:bCs/>
          <w:sz w:val="24"/>
          <w:szCs w:val="24"/>
          <w:lang w:val="uz-Cyrl-UZ"/>
        </w:rPr>
        <w:t xml:space="preserve">Жорий йилнинг </w:t>
      </w:r>
      <w:r>
        <w:rPr>
          <w:rFonts w:ascii="Times New Roman" w:hAnsi="Times New Roman" w:cs="Times New Roman"/>
          <w:b/>
          <w:bCs/>
          <w:sz w:val="24"/>
          <w:szCs w:val="24"/>
          <w:lang w:val="uz-Cyrl-UZ"/>
        </w:rPr>
        <w:t>6</w:t>
      </w:r>
      <w:r w:rsidRPr="009E6599">
        <w:rPr>
          <w:rFonts w:ascii="Times New Roman" w:hAnsi="Times New Roman" w:cs="Times New Roman"/>
          <w:b/>
          <w:bCs/>
          <w:sz w:val="24"/>
          <w:szCs w:val="24"/>
          <w:lang w:val="uz-Cyrl-UZ"/>
        </w:rPr>
        <w:t>-май  куни,</w:t>
      </w:r>
      <w:r w:rsidRPr="009E6599">
        <w:rPr>
          <w:rFonts w:ascii="Times New Roman" w:hAnsi="Times New Roman" w:cs="Times New Roman"/>
          <w:sz w:val="24"/>
          <w:szCs w:val="24"/>
          <w:lang w:val="uz-Cyrl-UZ"/>
        </w:rPr>
        <w:t xml:space="preserve">  Қашқадарё вилояти соғлиқни сақлаш тизимидаги вилоят даражасидага  шифохоналар хамда шахар ва туман шифохоналаридан  Ўзбекистон Республикаси ССВнинг 2024 йил 23- январдаги №17 сонли буйруғининг 13,14,15,16,17 иловаларига мувофиқ апрел ойи хисоботини олиш тартиби хамда “mis2.ssv.uz” aхборот тизимига даволанган беморлар сони бўйича хисобот олиш якунланди ва ДТСЖга тақдим этилди.                                                                                                                                                                                                                                                                                                                                                                                                     </w:t>
      </w:r>
      <w:r>
        <w:rPr>
          <w:rFonts w:ascii="Times New Roman" w:hAnsi="Times New Roman" w:cs="Times New Roman"/>
          <w:sz w:val="24"/>
          <w:szCs w:val="24"/>
          <w:lang w:val="uz-Cyrl-UZ"/>
        </w:rPr>
        <w:t xml:space="preserve"> </w:t>
      </w:r>
      <w:r w:rsidRPr="009E6599">
        <w:rPr>
          <w:rFonts w:ascii="Times New Roman" w:hAnsi="Times New Roman" w:cs="Times New Roman"/>
          <w:b/>
          <w:bCs/>
          <w:sz w:val="24"/>
          <w:szCs w:val="24"/>
          <w:lang w:val="uz-Cyrl-UZ"/>
        </w:rPr>
        <w:t>Жорий йилнинг 6-май  куни,</w:t>
      </w:r>
      <w:r w:rsidRPr="009E6599">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Косон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Косон туман тиббиёт бирлашмасига қарашли КТМП ва21- ОПда  оилавий шифокорлар томонидан Д-МЕД электрон ахборот тизимига электрон диспансер назоратга олиниши ,электрон рецепт орқали беморларни дорихоналарга йўналтириш буйича  тушунчалар берилди.   </w:t>
      </w:r>
    </w:p>
    <w:p w14:paraId="0A3CC99C" w14:textId="21FFA193" w:rsidR="009E6599" w:rsidRDefault="009E6599">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9E6599">
        <w:rPr>
          <w:rFonts w:ascii="Times New Roman" w:hAnsi="Times New Roman" w:cs="Times New Roman"/>
          <w:b/>
          <w:bCs/>
          <w:sz w:val="24"/>
          <w:szCs w:val="24"/>
          <w:lang w:val="uz-Cyrl-UZ"/>
        </w:rPr>
        <w:t xml:space="preserve">Жорий йилнинг </w:t>
      </w:r>
      <w:r>
        <w:rPr>
          <w:rFonts w:ascii="Times New Roman" w:hAnsi="Times New Roman" w:cs="Times New Roman"/>
          <w:b/>
          <w:bCs/>
          <w:sz w:val="24"/>
          <w:szCs w:val="24"/>
          <w:lang w:val="uz-Cyrl-UZ"/>
        </w:rPr>
        <w:t>6</w:t>
      </w:r>
      <w:r w:rsidRPr="009E6599">
        <w:rPr>
          <w:rFonts w:ascii="Times New Roman" w:hAnsi="Times New Roman" w:cs="Times New Roman"/>
          <w:b/>
          <w:bCs/>
          <w:sz w:val="24"/>
          <w:szCs w:val="24"/>
          <w:lang w:val="uz-Cyrl-UZ"/>
        </w:rPr>
        <w:t>-май  куни,</w:t>
      </w:r>
      <w:r w:rsidRPr="009E6599">
        <w:rPr>
          <w:rFonts w:ascii="Times New Roman" w:hAnsi="Times New Roman" w:cs="Times New Roman"/>
          <w:sz w:val="24"/>
          <w:szCs w:val="24"/>
          <w:lang w:val="uz-Cyrl-UZ"/>
        </w:rPr>
        <w:t> </w:t>
      </w:r>
      <w:r>
        <w:rPr>
          <w:rFonts w:ascii="Times New Roman" w:hAnsi="Times New Roman" w:cs="Times New Roman"/>
          <w:sz w:val="24"/>
          <w:szCs w:val="24"/>
          <w:lang w:val="uz-Cyrl-UZ"/>
        </w:rPr>
        <w:t xml:space="preserve"> </w:t>
      </w:r>
      <w:r w:rsidRPr="009E6599">
        <w:rPr>
          <w:rFonts w:ascii="Times New Roman" w:hAnsi="Times New Roman" w:cs="Times New Roman"/>
          <w:sz w:val="24"/>
          <w:szCs w:val="24"/>
          <w:lang w:val="uz-Cyrl-UZ"/>
        </w:rPr>
        <w:t xml:space="preserve">Қашқадарё вилояти соғлиқни сақлаш тизимидаги  бирламчи тиббий санитария ёрдами муассасаларидан  Ўзбекистон Республикаси ССВнинг 2024 йил 23- январдаги №17 сонли буйруғининг 10,11,12  иловаларига мувофиқ апрел ойи хисобот шаклларини олинмоқда хамда Д-Мед  электрон дастурига  туғри киритилиши юзасидан </w:t>
      </w:r>
      <w:r w:rsidRPr="009E6599">
        <w:rPr>
          <w:rFonts w:ascii="Times New Roman" w:hAnsi="Times New Roman" w:cs="Times New Roman"/>
          <w:sz w:val="24"/>
          <w:szCs w:val="24"/>
          <w:lang w:val="uz-Cyrl-UZ"/>
        </w:rPr>
        <w:lastRenderedPageBreak/>
        <w:t xml:space="preserve">тушунчаларберилди.                                                                                                                                                                                                                        </w:t>
      </w:r>
      <w:r>
        <w:rPr>
          <w:rFonts w:ascii="Times New Roman" w:hAnsi="Times New Roman" w:cs="Times New Roman"/>
          <w:sz w:val="24"/>
          <w:szCs w:val="24"/>
          <w:lang w:val="uz-Cyrl-UZ"/>
        </w:rPr>
        <w:t xml:space="preserve">         </w:t>
      </w:r>
      <w:r w:rsidRPr="009E6599">
        <w:rPr>
          <w:rFonts w:ascii="Times New Roman" w:hAnsi="Times New Roman" w:cs="Times New Roman"/>
          <w:b/>
          <w:bCs/>
          <w:sz w:val="24"/>
          <w:szCs w:val="24"/>
          <w:lang w:val="uz-Cyrl-UZ"/>
        </w:rPr>
        <w:t>Жорий йилнинг 6-май  куни,</w:t>
      </w:r>
      <w:r w:rsidRPr="009E6599">
        <w:rPr>
          <w:rFonts w:ascii="Times New Roman" w:hAnsi="Times New Roman" w:cs="Times New Roman"/>
          <w:sz w:val="24"/>
          <w:szCs w:val="24"/>
          <w:lang w:val="uz-Cyrl-UZ"/>
        </w:rPr>
        <w:t>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Косон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Косон туман тиббиёт бирлашмасига қарашли КТМП ва21- ОПда  оилавий шифокорлар томонидан Д-МЕД электрон ахборот тизимига электрон диспансер назоратга олиниши ,электрон рецепт орқали беморларни дорихоналарга йўналтириш буйича  тушунчалар берилди.</w:t>
      </w:r>
    </w:p>
    <w:p w14:paraId="66E649B5" w14:textId="54186BF8" w:rsidR="009E6599" w:rsidRDefault="009E6599">
      <w:pPr>
        <w:spacing w:after="0"/>
        <w:jc w:val="both"/>
        <w:rPr>
          <w:rFonts w:ascii="Times New Roman" w:hAnsi="Times New Roman" w:cs="Times New Roman"/>
          <w:sz w:val="24"/>
          <w:szCs w:val="24"/>
          <w:lang w:val="uz-Cyrl-UZ"/>
        </w:rPr>
      </w:pPr>
      <w:r w:rsidRPr="009E6599">
        <w:rPr>
          <w:rFonts w:ascii="Times New Roman" w:hAnsi="Times New Roman" w:cs="Times New Roman"/>
          <w:b/>
          <w:bCs/>
          <w:sz w:val="24"/>
          <w:szCs w:val="24"/>
          <w:lang w:val="uz-Cyrl-UZ"/>
        </w:rPr>
        <w:t>Жорий йилнинг 6-май  куни,</w:t>
      </w:r>
      <w:r w:rsidRPr="009E6599">
        <w:rPr>
          <w:rFonts w:ascii="Times New Roman" w:hAnsi="Times New Roman" w:cs="Times New Roman"/>
          <w:sz w:val="24"/>
          <w:szCs w:val="24"/>
          <w:lang w:val="uz-Cyrl-UZ"/>
        </w:rPr>
        <w:t xml:space="preserve">  Давлат тиббий суғуртаси механизм билан қамраб олинган тиббиёт муассасалари ва Давлат тиббий суғуртаси жамғармаси ўртасида шартномаларни электрон расмийлаштирилган ахборот тизимига авторизациядан ўтказиш ишлари оли борилмоқда ҳамда электрон шартноманинг 1.1 ва 1.2 илова тўлдириш юзасидан тиббиёт муассасаларга кўрсатмалар берилиб якунлаш ишлари давом этмоқда. ДТСЖ.нинг 2024 йил 19 июлдаги № 34-сонли буйруқни ижросини таъминлаш мақсадида 21 та вилоят даражасидаги ҳамда шаҳар ва туман даражасидаги 16 та тиббиёт муассасасиларидан 2025 йил 01 май холатида коммунал электр энергия, табиий газ, иссиқ сув, чиқинди, совуқ сув ва оқова хизматларидан  дебитор ва кредитор қарздорлик буйича солиштирма далолатномалар олиниб маълумотлар тайёрланмоқда. Бундан ташқари 21 та вилоят даражасидаги ҳамда шаҳар ва туман даражасидаги 16 та тиббиёт муассасасиларининг 2025 йил апрель ойи қилинган касса харажатлари  жами 313 та шахсий ғазна ҳисобварақларининг харажатлар моддаси бўйича маълумотлар тайёрланмоқда.  </w:t>
      </w:r>
    </w:p>
    <w:p w14:paraId="38D3BB2C" w14:textId="3889C969" w:rsidR="001E47F2" w:rsidRDefault="001E47F2">
      <w:pPr>
        <w:spacing w:after="0"/>
        <w:jc w:val="both"/>
        <w:rPr>
          <w:rFonts w:ascii="Times New Roman" w:hAnsi="Times New Roman" w:cs="Times New Roman"/>
          <w:sz w:val="24"/>
          <w:szCs w:val="24"/>
          <w:lang w:val="uz-Cyrl-UZ"/>
        </w:rPr>
      </w:pPr>
      <w:r w:rsidRPr="009E6599">
        <w:rPr>
          <w:rFonts w:ascii="Times New Roman" w:hAnsi="Times New Roman" w:cs="Times New Roman"/>
          <w:b/>
          <w:bCs/>
          <w:sz w:val="24"/>
          <w:szCs w:val="24"/>
          <w:lang w:val="uz-Cyrl-UZ"/>
        </w:rPr>
        <w:t xml:space="preserve">Жорий йилнинг </w:t>
      </w:r>
      <w:r>
        <w:rPr>
          <w:rFonts w:ascii="Times New Roman" w:hAnsi="Times New Roman" w:cs="Times New Roman"/>
          <w:b/>
          <w:bCs/>
          <w:sz w:val="24"/>
          <w:szCs w:val="24"/>
          <w:lang w:val="uz-Cyrl-UZ"/>
        </w:rPr>
        <w:t>7</w:t>
      </w:r>
      <w:r w:rsidRPr="009E6599">
        <w:rPr>
          <w:rFonts w:ascii="Times New Roman" w:hAnsi="Times New Roman" w:cs="Times New Roman"/>
          <w:b/>
          <w:bCs/>
          <w:sz w:val="24"/>
          <w:szCs w:val="24"/>
          <w:lang w:val="uz-Cyrl-UZ"/>
        </w:rPr>
        <w:t>-май  куни,</w:t>
      </w:r>
      <w:r w:rsidRPr="009E6599">
        <w:rPr>
          <w:rFonts w:ascii="Times New Roman" w:hAnsi="Times New Roman" w:cs="Times New Roman"/>
          <w:sz w:val="24"/>
          <w:szCs w:val="24"/>
          <w:lang w:val="uz-Cyrl-UZ"/>
        </w:rPr>
        <w:t> </w:t>
      </w:r>
      <w:r w:rsidRPr="001E47F2">
        <w:rPr>
          <w:rFonts w:ascii="Times New Roman" w:hAnsi="Times New Roman" w:cs="Times New Roman"/>
          <w:sz w:val="24"/>
          <w:szCs w:val="24"/>
          <w:lang w:val="uz-Cyrl-UZ"/>
        </w:rPr>
        <w:t xml:space="preserve">1.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ascii="Times New Roman" w:hAnsi="Times New Roman" w:cs="Times New Roman"/>
          <w:sz w:val="24"/>
          <w:szCs w:val="24"/>
          <w:lang w:val="uz-Cyrl-UZ"/>
        </w:rPr>
        <w:t xml:space="preserve">   </w:t>
      </w:r>
      <w:r w:rsidRPr="001E47F2">
        <w:rPr>
          <w:rFonts w:ascii="Times New Roman" w:hAnsi="Times New Roman" w:cs="Times New Roman"/>
          <w:sz w:val="24"/>
          <w:szCs w:val="24"/>
          <w:lang w:val="uz-Cyrl-UZ"/>
        </w:rPr>
        <w:t xml:space="preserve">                                                                                                                                                                                        </w:t>
      </w:r>
      <w:r w:rsidRPr="001E47F2">
        <w:rPr>
          <w:rFonts w:ascii="Segoe UI Emoji" w:hAnsi="Segoe UI Emoji" w:cs="Segoe UI Emoji"/>
          <w:sz w:val="24"/>
          <w:szCs w:val="24"/>
          <w:lang w:val="uz-Cyrl-UZ"/>
        </w:rPr>
        <w:t>🔴</w:t>
      </w:r>
      <w:r w:rsidRPr="001E47F2">
        <w:rPr>
          <w:rFonts w:ascii="Times New Roman" w:hAnsi="Times New Roman" w:cs="Times New Roman"/>
          <w:sz w:val="24"/>
          <w:szCs w:val="24"/>
          <w:lang w:val="uz-Cyrl-UZ"/>
        </w:rPr>
        <w:t xml:space="preserve"> </w:t>
      </w:r>
      <w:r w:rsidRPr="001E47F2">
        <w:rPr>
          <w:rFonts w:ascii="Segoe UI Emoji" w:hAnsi="Segoe UI Emoji" w:cs="Segoe UI Emoji"/>
          <w:sz w:val="24"/>
          <w:szCs w:val="24"/>
          <w:lang w:val="uz-Cyrl-UZ"/>
        </w:rPr>
        <w:t>🟦🟦</w:t>
      </w:r>
      <w:r w:rsidRPr="001E47F2">
        <w:rPr>
          <w:rFonts w:ascii="Times New Roman" w:hAnsi="Times New Roman" w:cs="Times New Roman"/>
          <w:sz w:val="24"/>
          <w:szCs w:val="24"/>
          <w:lang w:val="uz-Cyrl-UZ"/>
        </w:rPr>
        <w:t xml:space="preserve">Бироздан сўнг Президент Шавкат Мирзиёев раислигида тиббиётнинг бирламчи бўғини ва ихтисослашган муассасаларда хизматлар сифатини янада ошириш, дори воситалари истеъмолини тартибга солиш ҳамда тиббий таълимни такомиллаштириш бўйича устувор вазифалар юзасидан видеоселектор йиғилиши бошланади. (https://t.me/Press_Secretary_Uz/5697)                                                      Мурожатлар бўйича .Косон туманида яшовчи фуқоро Акбарова Шохсанам   ВКТТМ 1-невралогия бўлими санитаркаси, ойлик маошидан норозилиги билан чиқан мурожати ўрганилиб чиқилди  тегишлича хулосалар берилди .  </w:t>
      </w:r>
    </w:p>
    <w:p w14:paraId="5A7E7D39" w14:textId="77777777" w:rsidR="001E47F2" w:rsidRDefault="001E47F2">
      <w:pPr>
        <w:spacing w:after="0"/>
        <w:jc w:val="both"/>
        <w:rPr>
          <w:rFonts w:ascii="Times New Roman" w:hAnsi="Times New Roman" w:cs="Times New Roman"/>
          <w:sz w:val="24"/>
          <w:szCs w:val="24"/>
          <w:lang w:val="uz-Cyrl-UZ"/>
        </w:rPr>
      </w:pPr>
      <w:r w:rsidRPr="001E47F2">
        <w:rPr>
          <w:rFonts w:ascii="Times New Roman" w:hAnsi="Times New Roman" w:cs="Times New Roman"/>
          <w:b/>
          <w:bCs/>
          <w:sz w:val="24"/>
          <w:szCs w:val="24"/>
          <w:lang w:val="uz-Cyrl-UZ"/>
        </w:rPr>
        <w:t>Жорий йилнинг 7-май куни,</w:t>
      </w:r>
      <w:r w:rsidRPr="001E47F2">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Касби туман тиббиёт бирлашмасида мониторинг ўтказилди. Маниторинг давомида даволанган беморларни mis2.ssv.uz  электрон тизимга расмийлаштириш тартиби, элэктрон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тавсия ва тушунчалар берилди.   </w:t>
      </w:r>
    </w:p>
    <w:p w14:paraId="783ABD28" w14:textId="77777777" w:rsidR="00C263B9" w:rsidRDefault="001E47F2" w:rsidP="001E47F2">
      <w:pPr>
        <w:spacing w:after="0"/>
        <w:jc w:val="both"/>
        <w:rPr>
          <w:rFonts w:ascii="Times New Roman" w:hAnsi="Times New Roman" w:cs="Times New Roman"/>
          <w:sz w:val="24"/>
          <w:szCs w:val="24"/>
          <w:lang w:val="uz-Cyrl-UZ"/>
        </w:rPr>
      </w:pPr>
      <w:r w:rsidRPr="001E47F2">
        <w:rPr>
          <w:rFonts w:ascii="Times New Roman" w:hAnsi="Times New Roman" w:cs="Times New Roman"/>
          <w:sz w:val="24"/>
          <w:szCs w:val="24"/>
          <w:lang w:val="uz-Cyrl-UZ"/>
        </w:rPr>
        <w:t xml:space="preserve"> </w:t>
      </w:r>
      <w:r w:rsidRPr="001E47F2">
        <w:rPr>
          <w:rFonts w:ascii="Times New Roman" w:hAnsi="Times New Roman" w:cs="Times New Roman"/>
          <w:b/>
          <w:bCs/>
          <w:sz w:val="24"/>
          <w:szCs w:val="24"/>
          <w:lang w:val="uz-Cyrl-UZ"/>
        </w:rPr>
        <w:t>Жорий йилнинг 7-май куни,</w:t>
      </w:r>
      <w:r w:rsidRPr="001E47F2">
        <w:rPr>
          <w:rFonts w:ascii="Times New Roman" w:hAnsi="Times New Roman" w:cs="Times New Roman"/>
          <w:sz w:val="24"/>
          <w:szCs w:val="24"/>
          <w:lang w:val="uz-Cyrl-UZ"/>
        </w:rPr>
        <w:t xml:space="preserve"> Давлат тиббий суғуртаси механизм билан қамраб олинган тиббиёт муассасалари ва Давлат тиббий суғуртаси жамғармаси ўртасида шартномаларни электрон расмийлаштирилган ахборот тизимига авторизациядан ўтказиш ишлари оли борилмоқда ҳамда электрон шартноманинг 1.1 ва 1.2 илова тўлдириш юзасидан тиббиёт муассасаларга кўрсатмалар берилиб якунлаш ишлари давом этмоқда. ДТСЖ.нинг 2024 йил 19 июлдаги № 34-сонли буйруқни ижросини таъминлаш мақсадида 21 та вилоят даражасидаги ҳамда шаҳар ва туман даражасидаги 16 та тиббиёт муассасасиларидан 2025 йил 01 май холатида коммунал электр энергия, табиий газ, иссиқ сув, чиқинди, совуқ сув ва оқова хизматларидан  дебитор ва кредитор қарздорлик буйича солиштирма далолатномалар олиниб маълумотлар </w:t>
      </w:r>
      <w:r w:rsidRPr="001E47F2">
        <w:rPr>
          <w:rFonts w:ascii="Times New Roman" w:hAnsi="Times New Roman" w:cs="Times New Roman"/>
          <w:sz w:val="24"/>
          <w:szCs w:val="24"/>
          <w:lang w:val="uz-Cyrl-UZ"/>
        </w:rPr>
        <w:lastRenderedPageBreak/>
        <w:t>тайёрланмоқда. Бундан ташқари 21 та вилоят даражасидаги ҳамда шаҳар ва туман даражасидаги 16 та тиббиёт муассасасиларининг 2025 йил апрель ойи қилинган касса харажатлари  жами 313 та шахсий ғазна ҳисобварақларининг харажатлар моддаси бўйича маълумотлар тайёрланмоқда.</w:t>
      </w:r>
    </w:p>
    <w:p w14:paraId="21C289E2" w14:textId="77777777" w:rsidR="00B64DCA" w:rsidRDefault="00B64DCA" w:rsidP="001E47F2">
      <w:pPr>
        <w:spacing w:after="0"/>
        <w:jc w:val="both"/>
        <w:rPr>
          <w:rFonts w:ascii="Times New Roman" w:hAnsi="Times New Roman" w:cs="Times New Roman"/>
          <w:sz w:val="24"/>
          <w:szCs w:val="24"/>
          <w:lang w:val="uz-Cyrl-UZ"/>
        </w:rPr>
      </w:pPr>
      <w:r w:rsidRPr="001E47F2">
        <w:rPr>
          <w:rFonts w:ascii="Times New Roman" w:hAnsi="Times New Roman" w:cs="Times New Roman"/>
          <w:b/>
          <w:bCs/>
          <w:sz w:val="24"/>
          <w:szCs w:val="24"/>
          <w:lang w:val="uz-Cyrl-UZ"/>
        </w:rPr>
        <w:t xml:space="preserve">Жорий йилнинг </w:t>
      </w:r>
      <w:r>
        <w:rPr>
          <w:rFonts w:ascii="Times New Roman" w:hAnsi="Times New Roman" w:cs="Times New Roman"/>
          <w:b/>
          <w:bCs/>
          <w:sz w:val="24"/>
          <w:szCs w:val="24"/>
          <w:lang w:val="uz-Cyrl-UZ"/>
        </w:rPr>
        <w:t>8</w:t>
      </w:r>
      <w:r w:rsidRPr="001E47F2">
        <w:rPr>
          <w:rFonts w:ascii="Times New Roman" w:hAnsi="Times New Roman" w:cs="Times New Roman"/>
          <w:b/>
          <w:bCs/>
          <w:sz w:val="24"/>
          <w:szCs w:val="24"/>
          <w:lang w:val="uz-Cyrl-UZ"/>
        </w:rPr>
        <w:t>-май куни,</w:t>
      </w:r>
      <w:r w:rsidRPr="001E47F2">
        <w:rPr>
          <w:rFonts w:ascii="Times New Roman" w:hAnsi="Times New Roman" w:cs="Times New Roman"/>
          <w:sz w:val="24"/>
          <w:szCs w:val="24"/>
          <w:lang w:val="uz-Cyrl-UZ"/>
        </w:rPr>
        <w:t xml:space="preserve"> </w:t>
      </w:r>
      <w:r w:rsidRPr="00B64DCA">
        <w:rPr>
          <w:rFonts w:ascii="Times New Roman" w:hAnsi="Times New Roman" w:cs="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ascii="Times New Roman" w:hAnsi="Times New Roman" w:cs="Times New Roman"/>
          <w:sz w:val="24"/>
          <w:szCs w:val="24"/>
          <w:lang w:val="uz-Cyrl-UZ"/>
        </w:rPr>
        <w:t>-</w:t>
      </w:r>
      <w:r w:rsidRPr="00B64DCA">
        <w:rPr>
          <w:rFonts w:ascii="Times New Roman" w:hAnsi="Times New Roman" w:cs="Times New Roman"/>
          <w:sz w:val="24"/>
          <w:szCs w:val="24"/>
          <w:lang w:val="uz-Cyrl-UZ"/>
        </w:rPr>
        <w:t>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Қашқадарё вилояти қон хизмати марказида тайёрланган қон ва унинг компонентларини тўлиқ лаборатория тахлилидан ўтказиш натижалари бўйича ўрганишлар ўтказилди.</w:t>
      </w:r>
    </w:p>
    <w:p w14:paraId="569A59C8" w14:textId="77777777" w:rsidR="00B64DCA" w:rsidRDefault="00B64DCA" w:rsidP="001E47F2">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w:t>
      </w:r>
      <w:r w:rsidRPr="00B64DCA">
        <w:rPr>
          <w:rFonts w:ascii="Times New Roman" w:hAnsi="Times New Roman" w:cs="Times New Roman"/>
          <w:sz w:val="24"/>
          <w:szCs w:val="24"/>
          <w:lang w:val="uz-Cyrl-UZ"/>
        </w:rPr>
        <w:t xml:space="preserve"> </w:t>
      </w:r>
      <w:r>
        <w:rPr>
          <w:rFonts w:ascii="Times New Roman" w:hAnsi="Times New Roman" w:cs="Times New Roman"/>
          <w:sz w:val="24"/>
          <w:szCs w:val="24"/>
          <w:lang w:val="uz-Cyrl-UZ"/>
        </w:rPr>
        <w:t xml:space="preserve"> </w:t>
      </w:r>
      <w:r w:rsidRPr="00B64DCA">
        <w:rPr>
          <w:rFonts w:ascii="Times New Roman" w:hAnsi="Times New Roman" w:cs="Times New Roman"/>
          <w:sz w:val="24"/>
          <w:szCs w:val="24"/>
          <w:lang w:val="uz-Cyrl-UZ"/>
        </w:rPr>
        <w:t xml:space="preserve">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r>
        <w:rPr>
          <w:rFonts w:ascii="Times New Roman" w:hAnsi="Times New Roman" w:cs="Times New Roman"/>
          <w:sz w:val="24"/>
          <w:szCs w:val="24"/>
          <w:lang w:val="uz-Cyrl-UZ"/>
        </w:rPr>
        <w:t xml:space="preserve">-  </w:t>
      </w:r>
      <w:r w:rsidRPr="00B64DCA">
        <w:rPr>
          <w:rFonts w:ascii="Times New Roman" w:hAnsi="Times New Roman" w:cs="Times New Roman"/>
          <w:sz w:val="24"/>
          <w:szCs w:val="24"/>
          <w:lang w:val="uz-Cyrl-UZ"/>
        </w:rPr>
        <w:t>Давлат тиббий суғуртаси жамғармасининг 2025 йил 11 мартдаги  18-и-сонли буйруғига асосан “Давлат тиббий суғуртаси жамғармаси аппарати ва ҳудудий бўлинмалари бажарилган ишлар бўйича ҳафталик ҳисоботларни Файл икки форматда: word va pdf да; таёрланди ва ДТСЖга тақдим қилинди.</w:t>
      </w:r>
    </w:p>
    <w:p w14:paraId="1FBA6C1C" w14:textId="77777777" w:rsidR="00B64DCA" w:rsidRDefault="00B64DCA" w:rsidP="001E47F2">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B64DCA">
        <w:rPr>
          <w:rFonts w:ascii="Times New Roman" w:hAnsi="Times New Roman" w:cs="Times New Roman"/>
          <w:sz w:val="24"/>
          <w:szCs w:val="24"/>
          <w:lang w:val="uz-Cyrl-UZ"/>
        </w:rPr>
        <w:t>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Карши шахар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Карши шахар тиббиёт бирлашмасига қарашли 2-ОПда  оилавий шифокорлар томонидан Д-МЕД электрон ахборот тизимига електрон диспансер назоратга олиниши ,электрон рецепт орқали беморларни дорихоналарга йўналтириш буйича  тушунчалар берилди.</w:t>
      </w:r>
    </w:p>
    <w:p w14:paraId="719D71A7" w14:textId="4EFA14D2" w:rsidR="001E47F2" w:rsidRDefault="00B64DCA" w:rsidP="001E47F2">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B64DCA">
        <w:rPr>
          <w:rFonts w:ascii="Times New Roman" w:hAnsi="Times New Roman" w:cs="Times New Roman"/>
          <w:sz w:val="24"/>
          <w:szCs w:val="24"/>
          <w:lang w:val="uz-Cyrl-UZ"/>
        </w:rPr>
        <w:t xml:space="preserve">Давлат тиббий суғуртаси механизм билан қамраб олинган тиббиёт муассасалари ва Давлат тиббий суғуртаси жамғармаси ўртасида шартномаларни электрон расмийлаштирилган ахборот тизимига авторизациядан ўтказиш ишлари оли борилмоқда ҳамда электрон шартноманинг 1.1 ва 1.2 илова тўлдириш юзасидан тиббиёт муассасаларга кўрсатмалар берилиб якунлаш ишлари давом этмоқда. ДТСЖ.нинг 2024 йил 19 июлдаги № 34-сонли буйруқни ижросини таъминлаш мақсадида 21 та вилоят даражасидаги ҳамда шаҳар ва туман даражасидаги 16 та тиббиёт муассасасиларидан 2025 йил 01 май холатида коммунал электр энергия, табиий газ, иссиқ сув, чиқинди, совуқ сув ва оқова хизматларидан  дебитор ва кредитор қарздорлик буйича солиштирма далолатномалар олиниб маълумотлар тайёрланмоқда. Бундан ташқари 21 та вилоят даражасидаги ҳамда шаҳар ва туман даражасидаги 16 та тиббиёт муассасасиларининг 2025 йил апрель ойи қилинган касса харажатлари  жами 313 та шахсий ғазна ҳисобварақларининг харажатлар моддаси бўйича маълумотлар тайёрланмоқда. Бундан ташқари Соғлиқни сақлаш вазир ўринбосари Ф.Шарипов раҳбарлигида 29.04.2025 йилда ўтказилган 46-сонли йиғилиш баёнида белгиланган вазифалар ижроси бўйича Қашқадарё вл Қон хизмати марказииш иш ҳажми ўрганилмоқда.   </w:t>
      </w:r>
      <w:r w:rsidR="001E47F2" w:rsidRPr="001E47F2">
        <w:rPr>
          <w:rFonts w:ascii="Times New Roman" w:hAnsi="Times New Roman" w:cs="Times New Roman"/>
          <w:sz w:val="24"/>
          <w:szCs w:val="24"/>
          <w:lang w:val="uz-Cyrl-UZ"/>
        </w:rPr>
        <w:t xml:space="preserve"> </w:t>
      </w:r>
    </w:p>
    <w:p w14:paraId="47F2E687" w14:textId="5614A8D2" w:rsidR="001E47F2" w:rsidRDefault="001E47F2" w:rsidP="001E47F2">
      <w:pPr>
        <w:spacing w:after="0"/>
        <w:jc w:val="both"/>
        <w:rPr>
          <w:rFonts w:ascii="Times New Roman" w:hAnsi="Times New Roman" w:cs="Times New Roman"/>
          <w:sz w:val="24"/>
          <w:szCs w:val="24"/>
          <w:lang w:val="uz-Cyrl-UZ"/>
        </w:rPr>
      </w:pPr>
      <w:r w:rsidRPr="001E47F2">
        <w:rPr>
          <w:rFonts w:ascii="Times New Roman" w:hAnsi="Times New Roman" w:cs="Times New Roman"/>
          <w:sz w:val="24"/>
          <w:szCs w:val="24"/>
          <w:lang w:val="uz-Cyrl-UZ"/>
        </w:rPr>
        <w:t xml:space="preserve">                           </w:t>
      </w:r>
      <w:r w:rsidRPr="009E6599">
        <w:rPr>
          <w:rFonts w:ascii="Times New Roman" w:hAnsi="Times New Roman" w:cs="Times New Roman"/>
          <w:sz w:val="24"/>
          <w:szCs w:val="24"/>
          <w:lang w:val="uz-Cyrl-UZ"/>
        </w:rPr>
        <w:t> </w:t>
      </w:r>
    </w:p>
    <w:p w14:paraId="73A27DAC" w14:textId="77777777" w:rsidR="009E6599" w:rsidRDefault="009E6599">
      <w:pPr>
        <w:spacing w:after="0"/>
        <w:jc w:val="both"/>
        <w:rPr>
          <w:rFonts w:ascii="Times New Roman" w:hAnsi="Times New Roman" w:cs="Times New Roman"/>
          <w:sz w:val="24"/>
          <w:szCs w:val="24"/>
          <w:lang w:val="uz-Cyrl-UZ"/>
        </w:rPr>
      </w:pPr>
    </w:p>
    <w:p w14:paraId="09D9B4A3" w14:textId="77777777" w:rsidR="00B64DCA" w:rsidRDefault="009E6599" w:rsidP="00B64DCA">
      <w:pPr>
        <w:spacing w:after="0"/>
        <w:jc w:val="both"/>
        <w:rPr>
          <w:rFonts w:ascii="Times New Roman" w:hAnsi="Times New Roman" w:cs="Times New Roman"/>
          <w:sz w:val="24"/>
          <w:szCs w:val="24"/>
          <w:lang w:val="uz-Cyrl-UZ"/>
        </w:rPr>
      </w:pPr>
      <w:r w:rsidRPr="009E6599">
        <w:rPr>
          <w:rFonts w:ascii="Times New Roman" w:hAnsi="Times New Roman" w:cs="Times New Roman"/>
          <w:sz w:val="24"/>
          <w:szCs w:val="24"/>
          <w:lang w:val="uz-Cyrl-UZ"/>
        </w:rPr>
        <w:t xml:space="preserve">  </w:t>
      </w:r>
      <w:r w:rsidR="00B64DCA">
        <w:rPr>
          <w:rFonts w:ascii="Times New Roman" w:hAnsi="Times New Roman" w:cs="Times New Roman"/>
          <w:sz w:val="24"/>
          <w:szCs w:val="24"/>
          <w:lang w:val="uz-Cyrl-UZ"/>
        </w:rPr>
        <w:t xml:space="preserve">                 </w:t>
      </w:r>
      <w:r w:rsidR="00B64DCA">
        <w:rPr>
          <w:rFonts w:ascii="Times New Roman" w:hAnsi="Times New Roman" w:cs="Times New Roman"/>
          <w:b/>
          <w:sz w:val="24"/>
          <w:szCs w:val="24"/>
          <w:lang w:val="uz-Cyrl-UZ"/>
        </w:rPr>
        <w:t xml:space="preserve">ДТСЖ  Қашқадарё вилояти </w:t>
      </w:r>
    </w:p>
    <w:p w14:paraId="7FF398FE" w14:textId="456797F7" w:rsidR="00B64DCA" w:rsidRDefault="00B64DCA" w:rsidP="00B64DCA">
      <w:pPr>
        <w:spacing w:after="0" w:line="240" w:lineRule="auto"/>
        <w:ind w:firstLineChars="350" w:firstLine="843"/>
        <w:jc w:val="both"/>
        <w:rPr>
          <w:rFonts w:ascii="Times New Roman" w:eastAsia="Times New Roman" w:hAnsi="Times New Roman" w:cs="Times New Roman"/>
          <w:b/>
          <w:sz w:val="24"/>
          <w:szCs w:val="24"/>
          <w:lang w:val="uz-Cyrl-UZ" w:bidi="en-US"/>
        </w:rPr>
      </w:pPr>
      <w:r>
        <w:rPr>
          <w:rFonts w:ascii="Times New Roman" w:hAnsi="Times New Roman" w:cs="Times New Roman"/>
          <w:b/>
          <w:sz w:val="24"/>
          <w:szCs w:val="24"/>
          <w:lang w:val="uz-Cyrl-UZ"/>
        </w:rPr>
        <w:t xml:space="preserve">      худудий </w:t>
      </w:r>
      <w:r>
        <w:rPr>
          <w:rFonts w:ascii="Times New Roman" w:hAnsi="Times New Roman" w:cs="Times New Roman"/>
          <w:b/>
          <w:sz w:val="24"/>
          <w:szCs w:val="24"/>
          <w:lang w:val="uz-Cyrl-UZ"/>
        </w:rPr>
        <w:t>бошлиғи в.в.б</w:t>
      </w:r>
      <w:r>
        <w:rPr>
          <w:rFonts w:ascii="Times New Roman" w:hAnsi="Times New Roman" w:cs="Times New Roman"/>
          <w:b/>
          <w:sz w:val="24"/>
          <w:szCs w:val="24"/>
          <w:lang w:val="uz-Cyrl-UZ"/>
        </w:rPr>
        <w:t xml:space="preserve">:                                            Ч. Ризаев  </w:t>
      </w:r>
    </w:p>
    <w:p w14:paraId="15614383" w14:textId="3F4148ED" w:rsidR="009E6599" w:rsidRDefault="009E6599">
      <w:pPr>
        <w:spacing w:after="0"/>
        <w:jc w:val="both"/>
        <w:rPr>
          <w:rFonts w:ascii="Times New Roman" w:hAnsi="Times New Roman" w:cs="Times New Roman"/>
          <w:sz w:val="24"/>
          <w:szCs w:val="24"/>
          <w:lang w:val="uz-Cyrl-UZ"/>
        </w:rPr>
      </w:pPr>
    </w:p>
    <w:p w14:paraId="697E3FFD" w14:textId="38127915" w:rsidR="00C4092E" w:rsidRDefault="00143403">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p>
    <w:p w14:paraId="2B69BE47" w14:textId="77777777" w:rsidR="00C4092E" w:rsidRDefault="00143403">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bookmarkEnd w:id="0"/>
    </w:p>
    <w:sectPr w:rsidR="00C4092E">
      <w:pgSz w:w="11906" w:h="16838"/>
      <w:pgMar w:top="851" w:right="850" w:bottom="568"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982840" w14:textId="77777777" w:rsidR="007A3AEA" w:rsidRDefault="007A3AEA">
      <w:pPr>
        <w:spacing w:line="240" w:lineRule="auto"/>
      </w:pPr>
      <w:r>
        <w:separator/>
      </w:r>
    </w:p>
  </w:endnote>
  <w:endnote w:type="continuationSeparator" w:id="0">
    <w:p w14:paraId="06C56D73" w14:textId="77777777" w:rsidR="007A3AEA" w:rsidRDefault="007A3A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Segoe UI">
    <w:panose1 w:val="020B0502040204020203"/>
    <w:charset w:val="CC"/>
    <w:family w:val="swiss"/>
    <w:pitch w:val="default"/>
    <w:sig w:usb0="E4002EFF" w:usb1="C000E47F" w:usb2="00000009" w:usb3="00000000" w:csb0="200001FF" w:csb1="00000000"/>
  </w:font>
  <w:font w:name="Segoe UI Emoji">
    <w:panose1 w:val="020B0502040204020203"/>
    <w:charset w:val="00"/>
    <w:family w:val="swiss"/>
    <w:pitch w:val="variable"/>
    <w:sig w:usb0="00000003" w:usb1="02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81A2C3" w14:textId="77777777" w:rsidR="007A3AEA" w:rsidRDefault="007A3AEA">
      <w:pPr>
        <w:spacing w:after="0"/>
      </w:pPr>
      <w:r>
        <w:separator/>
      </w:r>
    </w:p>
  </w:footnote>
  <w:footnote w:type="continuationSeparator" w:id="0">
    <w:p w14:paraId="37C4CF9C" w14:textId="77777777" w:rsidR="007A3AEA" w:rsidRDefault="007A3AE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421BF"/>
    <w:rsid w:val="00042E9F"/>
    <w:rsid w:val="0005087C"/>
    <w:rsid w:val="00063F7B"/>
    <w:rsid w:val="000650B5"/>
    <w:rsid w:val="00066D03"/>
    <w:rsid w:val="00073949"/>
    <w:rsid w:val="00096417"/>
    <w:rsid w:val="000D1331"/>
    <w:rsid w:val="000D4FDD"/>
    <w:rsid w:val="0010672A"/>
    <w:rsid w:val="00143403"/>
    <w:rsid w:val="00172F65"/>
    <w:rsid w:val="0018389D"/>
    <w:rsid w:val="0019511A"/>
    <w:rsid w:val="001A1A00"/>
    <w:rsid w:val="001A202E"/>
    <w:rsid w:val="001B5E27"/>
    <w:rsid w:val="001C1A24"/>
    <w:rsid w:val="001D3C10"/>
    <w:rsid w:val="001E47F2"/>
    <w:rsid w:val="001F1C47"/>
    <w:rsid w:val="002000B5"/>
    <w:rsid w:val="00211021"/>
    <w:rsid w:val="0021446A"/>
    <w:rsid w:val="002173EF"/>
    <w:rsid w:val="00240960"/>
    <w:rsid w:val="00272A54"/>
    <w:rsid w:val="00285CB3"/>
    <w:rsid w:val="002905CC"/>
    <w:rsid w:val="00291764"/>
    <w:rsid w:val="002975F4"/>
    <w:rsid w:val="002A08C3"/>
    <w:rsid w:val="002A7BAC"/>
    <w:rsid w:val="002C0EB6"/>
    <w:rsid w:val="002C5BB9"/>
    <w:rsid w:val="002C7E73"/>
    <w:rsid w:val="002E04AF"/>
    <w:rsid w:val="002F1CA0"/>
    <w:rsid w:val="003060EB"/>
    <w:rsid w:val="0031396D"/>
    <w:rsid w:val="00316E62"/>
    <w:rsid w:val="00332720"/>
    <w:rsid w:val="00342B61"/>
    <w:rsid w:val="00351A98"/>
    <w:rsid w:val="003610D2"/>
    <w:rsid w:val="003A364C"/>
    <w:rsid w:val="003B5B6A"/>
    <w:rsid w:val="003F2151"/>
    <w:rsid w:val="003F7715"/>
    <w:rsid w:val="00401C8A"/>
    <w:rsid w:val="00421EFC"/>
    <w:rsid w:val="00433570"/>
    <w:rsid w:val="004361E1"/>
    <w:rsid w:val="0046290C"/>
    <w:rsid w:val="0046405B"/>
    <w:rsid w:val="00487251"/>
    <w:rsid w:val="004A1E87"/>
    <w:rsid w:val="004C011E"/>
    <w:rsid w:val="004C7207"/>
    <w:rsid w:val="004D0AFA"/>
    <w:rsid w:val="004D7776"/>
    <w:rsid w:val="004E2DF8"/>
    <w:rsid w:val="004E3702"/>
    <w:rsid w:val="004E4CB4"/>
    <w:rsid w:val="00516AD8"/>
    <w:rsid w:val="005235D1"/>
    <w:rsid w:val="00524517"/>
    <w:rsid w:val="00530D74"/>
    <w:rsid w:val="005371CD"/>
    <w:rsid w:val="00555DDD"/>
    <w:rsid w:val="0057262B"/>
    <w:rsid w:val="00577265"/>
    <w:rsid w:val="00583333"/>
    <w:rsid w:val="00591FAB"/>
    <w:rsid w:val="0059355F"/>
    <w:rsid w:val="005D3155"/>
    <w:rsid w:val="005E5D76"/>
    <w:rsid w:val="0060275B"/>
    <w:rsid w:val="0062061C"/>
    <w:rsid w:val="006728AF"/>
    <w:rsid w:val="0068643C"/>
    <w:rsid w:val="006928CD"/>
    <w:rsid w:val="006B403A"/>
    <w:rsid w:val="006C6BA8"/>
    <w:rsid w:val="006D48E9"/>
    <w:rsid w:val="006D5228"/>
    <w:rsid w:val="006E11C1"/>
    <w:rsid w:val="00702877"/>
    <w:rsid w:val="00704EF4"/>
    <w:rsid w:val="00730A12"/>
    <w:rsid w:val="00733B06"/>
    <w:rsid w:val="007366E6"/>
    <w:rsid w:val="00745FA4"/>
    <w:rsid w:val="00747599"/>
    <w:rsid w:val="0076235F"/>
    <w:rsid w:val="007717D9"/>
    <w:rsid w:val="0079040F"/>
    <w:rsid w:val="007934E7"/>
    <w:rsid w:val="007A25D1"/>
    <w:rsid w:val="007A3AEA"/>
    <w:rsid w:val="007B0BC7"/>
    <w:rsid w:val="007D108E"/>
    <w:rsid w:val="007D2AB1"/>
    <w:rsid w:val="007E68E1"/>
    <w:rsid w:val="00804BD5"/>
    <w:rsid w:val="00805C8A"/>
    <w:rsid w:val="00811921"/>
    <w:rsid w:val="00815346"/>
    <w:rsid w:val="00815F10"/>
    <w:rsid w:val="008543B0"/>
    <w:rsid w:val="00857579"/>
    <w:rsid w:val="00861E75"/>
    <w:rsid w:val="00871A42"/>
    <w:rsid w:val="00875D98"/>
    <w:rsid w:val="00884B51"/>
    <w:rsid w:val="00894656"/>
    <w:rsid w:val="00895493"/>
    <w:rsid w:val="008A7C4C"/>
    <w:rsid w:val="008C7D57"/>
    <w:rsid w:val="008D7F8E"/>
    <w:rsid w:val="008E026C"/>
    <w:rsid w:val="00920D77"/>
    <w:rsid w:val="0094115C"/>
    <w:rsid w:val="00963275"/>
    <w:rsid w:val="009674B0"/>
    <w:rsid w:val="00971DB9"/>
    <w:rsid w:val="009735D3"/>
    <w:rsid w:val="009A018A"/>
    <w:rsid w:val="009A3E79"/>
    <w:rsid w:val="009B13AD"/>
    <w:rsid w:val="009B2866"/>
    <w:rsid w:val="009D1A77"/>
    <w:rsid w:val="009D3BD1"/>
    <w:rsid w:val="009E6599"/>
    <w:rsid w:val="009F48B1"/>
    <w:rsid w:val="00A00F69"/>
    <w:rsid w:val="00A27A6B"/>
    <w:rsid w:val="00A532F1"/>
    <w:rsid w:val="00A8578D"/>
    <w:rsid w:val="00AC082A"/>
    <w:rsid w:val="00AD2D99"/>
    <w:rsid w:val="00AD79C5"/>
    <w:rsid w:val="00AE0C4D"/>
    <w:rsid w:val="00B03931"/>
    <w:rsid w:val="00B37EA0"/>
    <w:rsid w:val="00B53EFE"/>
    <w:rsid w:val="00B64DCA"/>
    <w:rsid w:val="00B8499E"/>
    <w:rsid w:val="00B87366"/>
    <w:rsid w:val="00BA32C5"/>
    <w:rsid w:val="00BA6511"/>
    <w:rsid w:val="00BC0B46"/>
    <w:rsid w:val="00BD37DE"/>
    <w:rsid w:val="00BE2627"/>
    <w:rsid w:val="00BE5297"/>
    <w:rsid w:val="00BE6CA1"/>
    <w:rsid w:val="00C05579"/>
    <w:rsid w:val="00C12D1D"/>
    <w:rsid w:val="00C135AD"/>
    <w:rsid w:val="00C13E6A"/>
    <w:rsid w:val="00C263B9"/>
    <w:rsid w:val="00C34EA3"/>
    <w:rsid w:val="00C35557"/>
    <w:rsid w:val="00C4061D"/>
    <w:rsid w:val="00C4092E"/>
    <w:rsid w:val="00C431DF"/>
    <w:rsid w:val="00C5390B"/>
    <w:rsid w:val="00C566B7"/>
    <w:rsid w:val="00C6525A"/>
    <w:rsid w:val="00C85109"/>
    <w:rsid w:val="00C9478F"/>
    <w:rsid w:val="00CA0EF9"/>
    <w:rsid w:val="00CB06BA"/>
    <w:rsid w:val="00CD014C"/>
    <w:rsid w:val="00CE33DA"/>
    <w:rsid w:val="00D03C39"/>
    <w:rsid w:val="00D3653B"/>
    <w:rsid w:val="00D573E4"/>
    <w:rsid w:val="00D60223"/>
    <w:rsid w:val="00D70550"/>
    <w:rsid w:val="00D73FE0"/>
    <w:rsid w:val="00D76F96"/>
    <w:rsid w:val="00D77134"/>
    <w:rsid w:val="00D77A6D"/>
    <w:rsid w:val="00D900B5"/>
    <w:rsid w:val="00D923A9"/>
    <w:rsid w:val="00DA518F"/>
    <w:rsid w:val="00DB4F7A"/>
    <w:rsid w:val="00DE0DB6"/>
    <w:rsid w:val="00DE60B3"/>
    <w:rsid w:val="00E21248"/>
    <w:rsid w:val="00E472EA"/>
    <w:rsid w:val="00E71165"/>
    <w:rsid w:val="00E76444"/>
    <w:rsid w:val="00E76FB4"/>
    <w:rsid w:val="00E850F9"/>
    <w:rsid w:val="00E96799"/>
    <w:rsid w:val="00EB40F4"/>
    <w:rsid w:val="00EC1529"/>
    <w:rsid w:val="00F00B50"/>
    <w:rsid w:val="00F02E63"/>
    <w:rsid w:val="00F07ED6"/>
    <w:rsid w:val="00F10D23"/>
    <w:rsid w:val="00F23FF7"/>
    <w:rsid w:val="00F33C89"/>
    <w:rsid w:val="00F55463"/>
    <w:rsid w:val="00F63957"/>
    <w:rsid w:val="00F70489"/>
    <w:rsid w:val="00F745DD"/>
    <w:rsid w:val="00F758F7"/>
    <w:rsid w:val="00F804E4"/>
    <w:rsid w:val="00F82D3B"/>
    <w:rsid w:val="00F901B9"/>
    <w:rsid w:val="00F934D5"/>
    <w:rsid w:val="00F97383"/>
    <w:rsid w:val="00FA3A2B"/>
    <w:rsid w:val="00FB459D"/>
    <w:rsid w:val="00FC4112"/>
    <w:rsid w:val="00FC55BA"/>
    <w:rsid w:val="00FD076D"/>
    <w:rsid w:val="00FD442D"/>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87A1E"/>
  <w15:docId w15:val="{B1796D85-E5C9-46F4-8CC2-B26F53F78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basedOn w:val="a"/>
    <w:uiPriority w:val="99"/>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5</Pages>
  <Words>2790</Words>
  <Characters>15906</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5</cp:revision>
  <cp:lastPrinted>2025-03-28T09:24:00Z</cp:lastPrinted>
  <dcterms:created xsi:type="dcterms:W3CDTF">2025-03-28T09:21:00Z</dcterms:created>
  <dcterms:modified xsi:type="dcterms:W3CDTF">2025-05-08T09:23:00Z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