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C0F74" w14:textId="1CD98F46" w:rsidR="003A0FBE" w:rsidRPr="003E5844" w:rsidRDefault="003A0FBE" w:rsidP="007F19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Давлат тиббий суғуртаси жамғармаси методология бўлими томонидан </w:t>
      </w: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202</w:t>
      </w:r>
      <w:r w:rsidR="0013438F"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6A536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19</w:t>
      </w:r>
      <w:r w:rsidR="00CC71A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3B4B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– </w:t>
      </w:r>
      <w:r w:rsidR="006A536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23</w:t>
      </w:r>
      <w:r w:rsidR="003B4B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май </w:t>
      </w: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 амалга оширилган ишлар</w:t>
      </w:r>
    </w:p>
    <w:p w14:paraId="5D2405B5" w14:textId="38427C12" w:rsidR="00323EB8" w:rsidRDefault="003A0FBE" w:rsidP="007F19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ҲИСОБОТИ</w:t>
      </w:r>
    </w:p>
    <w:p w14:paraId="699E9681" w14:textId="77777777" w:rsidR="00AA6154" w:rsidRPr="003E5844" w:rsidRDefault="00AA6154" w:rsidP="007F19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1DD52EAB" w14:textId="52750C73" w:rsidR="00786C5A" w:rsidRPr="001709BA" w:rsidRDefault="002A342B" w:rsidP="002A342B">
      <w:pPr>
        <w:pStyle w:val="a3"/>
        <w:numPr>
          <w:ilvl w:val="0"/>
          <w:numId w:val="13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2A342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</w:t>
      </w:r>
      <w:r w:rsidR="00460BFE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ўлимга “ijro.gov.uz” ижро интизоми идоралараро ягона электрон тизими орқали келиб тушган ҳужжатларга ўз вақтида ва тўлиқ жавоб берилди ҳамда берилган </w:t>
      </w:r>
      <w:r w:rsidR="00933634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топшириқлар</w:t>
      </w:r>
      <w:r w:rsidR="00460BFE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бажарилди.</w:t>
      </w:r>
    </w:p>
    <w:p w14:paraId="7D4CA34C" w14:textId="6A81A67C" w:rsidR="004308EE" w:rsidRPr="001709BA" w:rsidRDefault="006A5369" w:rsidP="001709BA">
      <w:pPr>
        <w:pStyle w:val="a3"/>
        <w:numPr>
          <w:ilvl w:val="0"/>
          <w:numId w:val="13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</w:t>
      </w:r>
      <w:r w:rsidR="00A95210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ўлим ходимлари томонидан Туркия давлати суғурта эксперти </w:t>
      </w:r>
      <w:r w:rsidR="004308EE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Dr.Hasan Çağıl Ahmet</w:t>
      </w:r>
      <w:r w:rsidR="004308EE" w:rsidRPr="001709BA">
        <w:rPr>
          <w:rFonts w:ascii="Times New Roman" w:eastAsia="Times New Roman" w:hAnsi="Times New Roman" w:cs="Times New Roman"/>
          <w:bCs/>
          <w:sz w:val="28"/>
          <w:szCs w:val="28"/>
          <w:lang w:val="uz-Cyrl-UZ"/>
        </w:rPr>
        <w:t xml:space="preserve"> Cemil </w:t>
      </w:r>
      <w:r w:rsidR="004308EE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билан ҳамкорликда ишлаб чиқилиши кўзда тутилган Тиббий суғурта қонуни лойиҳасининг муҳокама</w:t>
      </w: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си ZOOM </w:t>
      </w: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Latn-UZ" w:eastAsia="ru-RU"/>
        </w:rPr>
        <w:t xml:space="preserve">платформаси орқали </w:t>
      </w: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ВКА йиғилиши ташкиллаштирилди ва ДТСЖ мутахассислари иштирокида лойиҳа</w:t>
      </w:r>
      <w:r w:rsidR="002A342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нинг </w:t>
      </w:r>
      <w:r w:rsidR="0007627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3 та бўлими дастлабки </w:t>
      </w:r>
      <w:r w:rsidR="00E53A2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матни</w:t>
      </w: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муҳокама</w:t>
      </w:r>
      <w:r w:rsidR="00E53A2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га чиқарилди</w:t>
      </w: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  <w:r w:rsidR="004308EE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0413C19D" w14:textId="1FB2B868" w:rsidR="00CF1343" w:rsidRPr="001709BA" w:rsidRDefault="00CF1343" w:rsidP="001709BA">
      <w:pPr>
        <w:pStyle w:val="a3"/>
        <w:numPr>
          <w:ilvl w:val="0"/>
          <w:numId w:val="13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“Давлат тиббий суғуртаси тўғрисида Қонун” ҳужжат лойиҳасининг</w:t>
      </w:r>
      <w:r w:rsidR="00D04E8E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236F8A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тайёрлаш жараёни давом этмоқда.</w:t>
      </w:r>
    </w:p>
    <w:p w14:paraId="64E371A2" w14:textId="40E13D30" w:rsidR="00D04E8E" w:rsidRPr="001709BA" w:rsidRDefault="00236F8A" w:rsidP="001709BA">
      <w:pPr>
        <w:pStyle w:val="a3"/>
        <w:numPr>
          <w:ilvl w:val="0"/>
          <w:numId w:val="13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Туркия давлати суғурта эксперти Dr.Hasan Çağıl Ahmet Cemil томонидан турк тилида тайёрланган </w:t>
      </w:r>
      <w:r w:rsidR="00360A5A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</w:t>
      </w: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Тиббий суғурта қонуни лойиҳаси</w:t>
      </w:r>
      <w:r w:rsidR="00E53A2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”</w:t>
      </w: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57455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презентация</w:t>
      </w: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ўзбек тилига ўгирилди.</w:t>
      </w:r>
    </w:p>
    <w:p w14:paraId="0700351F" w14:textId="40DA3216" w:rsidR="006A5369" w:rsidRPr="001709BA" w:rsidRDefault="00B543BE" w:rsidP="001709BA">
      <w:pPr>
        <w:pStyle w:val="a3"/>
        <w:numPr>
          <w:ilvl w:val="0"/>
          <w:numId w:val="13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Давлат тиббий суғуртаси жамғармасининг 2025</w:t>
      </w:r>
      <w:r w:rsidR="002F3939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йил I ярим йиллик иш режасининг ижроси бўйича бўлим томонидан олиб борилган тадбирлар маълумоти тайёрланди ва умумий бўлимга тақдим этилди.</w:t>
      </w:r>
    </w:p>
    <w:p w14:paraId="33AA1697" w14:textId="39377F6C" w:rsidR="006A5369" w:rsidRPr="001709BA" w:rsidRDefault="002F3939" w:rsidP="001709BA">
      <w:pPr>
        <w:pStyle w:val="a3"/>
        <w:numPr>
          <w:ilvl w:val="0"/>
          <w:numId w:val="13"/>
        </w:numPr>
        <w:tabs>
          <w:tab w:val="left" w:pos="567"/>
        </w:tabs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ДТСЖ нинг 13.09.2024 йилдаги </w:t>
      </w:r>
      <w:r w:rsidR="00974981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Ўзбекистон Республикаси Президентининг 2024</w:t>
      </w:r>
      <w:r w:rsidR="004262E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974981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йил 5 сентябрдаги “Давлат тиббий суғуртаси механизмларини жорий этишга оид чора тадбирлар тўғрисида” </w:t>
      </w: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ПҚ-311-сон </w:t>
      </w:r>
      <w:r w:rsidR="00974981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қарори </w:t>
      </w:r>
      <w:r w:rsidR="0057455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тўғрисида</w:t>
      </w:r>
      <w:r w:rsidR="00974981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”</w:t>
      </w:r>
      <w:r w:rsidR="00EA093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 </w:t>
      </w:r>
      <w:r w:rsidR="00974981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ги буйруғи иловаси “Давлат тиббий суғуртаси механизмларини жорий этишга оид чора тадбирлар</w:t>
      </w:r>
      <w:r w:rsidR="00D04E8E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режаси ижроси бўйича бўлим томонидан олиб борилган тадбирларнинг 20.05.2025 йил </w:t>
      </w:r>
      <w:r w:rsidR="0057455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ҳолатига</w:t>
      </w:r>
      <w:r w:rsidR="00D04E8E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маълумоти тайёрланди ва  умумий бўлимга тақдим этилди.</w:t>
      </w:r>
    </w:p>
    <w:p w14:paraId="65F5F52F" w14:textId="7A7B6C81" w:rsidR="00057517" w:rsidRPr="001709BA" w:rsidRDefault="00057517" w:rsidP="001709BA">
      <w:pPr>
        <w:pStyle w:val="a3"/>
        <w:numPr>
          <w:ilvl w:val="0"/>
          <w:numId w:val="13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Матбуот хизмати томонидан </w:t>
      </w:r>
      <w:r w:rsidR="006A5369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тайёрланаётган </w:t>
      </w:r>
      <w:r w:rsidR="0071784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тезислар </w:t>
      </w: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методология бў</w:t>
      </w:r>
      <w:r w:rsidR="006A5369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лими томонидан таҳрирлаб берилмоқда</w:t>
      </w: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. </w:t>
      </w:r>
    </w:p>
    <w:p w14:paraId="13454902" w14:textId="671FEAEA" w:rsidR="00D366B7" w:rsidRPr="001709BA" w:rsidRDefault="00D366B7" w:rsidP="001709BA">
      <w:pPr>
        <w:pStyle w:val="a3"/>
        <w:numPr>
          <w:ilvl w:val="0"/>
          <w:numId w:val="13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Давлат тиббий суғуртаси жамғармаси Тиббий хизматларни сифатини назорат қилиш бўлими </w:t>
      </w:r>
      <w:r w:rsidR="00EA093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Низом ҳамда </w:t>
      </w: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бошлиғи ва </w:t>
      </w:r>
      <w:r w:rsidR="0057455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мутахассисларининг</w:t>
      </w: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лавозим йўриқномалари ишлаб чиқилди.</w:t>
      </w:r>
    </w:p>
    <w:p w14:paraId="4E53A0AE" w14:textId="2530AF3F" w:rsidR="00A95210" w:rsidRPr="001709BA" w:rsidRDefault="006A5369" w:rsidP="001709BA">
      <w:pPr>
        <w:pStyle w:val="a3"/>
        <w:numPr>
          <w:ilvl w:val="0"/>
          <w:numId w:val="13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Методология бўлимининг бошлиғ</w:t>
      </w:r>
      <w:r w:rsidR="00EF441E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и ўринбосари </w:t>
      </w: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ДТСЖ нинг </w:t>
      </w:r>
      <w:r w:rsidR="0030642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</w:r>
      <w:r w:rsidR="00B543BE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№ 49-хс буйруғига биноан </w:t>
      </w:r>
      <w:r w:rsidR="00EF441E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аудит бўлимининг ходимлари билан биргаликда </w:t>
      </w:r>
      <w:r w:rsidR="00B543BE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Бектемир ТТБ </w:t>
      </w:r>
      <w:r w:rsidR="00EF441E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тиббиёт муассасаларини фаолиятини ўрганиш</w:t>
      </w:r>
      <w:r w:rsidR="00B543BE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 қатнаш</w:t>
      </w:r>
      <w:r w:rsid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ди</w:t>
      </w:r>
      <w:r w:rsidR="00057517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  <w:r w:rsidR="00EF441E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1604642E" w14:textId="20E38AA0" w:rsidR="00EF441E" w:rsidRPr="001709BA" w:rsidRDefault="00A95210" w:rsidP="001709BA">
      <w:pPr>
        <w:pStyle w:val="a3"/>
        <w:numPr>
          <w:ilvl w:val="0"/>
          <w:numId w:val="13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Жамғарманинг 5 йиллигига бағишланган журнал учун дастлабки тузилмага асосан маълумотлар тайёрлаш жараёни давом этмоқда. </w:t>
      </w:r>
    </w:p>
    <w:p w14:paraId="1FA5E7C3" w14:textId="7BDEDAB2" w:rsidR="00F46F28" w:rsidRPr="00087387" w:rsidRDefault="00F46F28" w:rsidP="001709BA">
      <w:pPr>
        <w:pStyle w:val="a3"/>
        <w:numPr>
          <w:ilvl w:val="0"/>
          <w:numId w:val="13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lastRenderedPageBreak/>
        <w:t>К</w:t>
      </w:r>
      <w:r w:rsidR="0080511C"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</w:t>
      </w:r>
      <w:r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Г бўйича </w:t>
      </w:r>
      <w:r w:rsidR="0080511C"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классификатор</w:t>
      </w:r>
      <w:r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қайта кўриб чиқи</w:t>
      </w:r>
      <w:r w:rsidR="00CE02B4"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б,</w:t>
      </w:r>
      <w:r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B543BE"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ўзгартириш</w:t>
      </w:r>
      <w:r w:rsidR="00CE02B4"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ва қўшимчалар</w:t>
      </w:r>
      <w:r w:rsidR="00B543BE"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кирити</w:t>
      </w:r>
      <w:r w:rsidR="00CE02B4"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ш учун</w:t>
      </w:r>
      <w:r w:rsidR="00B543BE"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CE02B4"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Давлат тиббий суғуртаси жамғармасининг 25.07.2025 йилдаги </w:t>
      </w:r>
      <w:r w:rsidR="0057455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32и-сонли</w:t>
      </w:r>
      <w:r w:rsidR="00CE02B4"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буйруғига асосан ишчи </w:t>
      </w:r>
      <w:r w:rsidR="0057455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гуруҳ</w:t>
      </w:r>
      <w:r w:rsidR="00CE02B4"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ташкил этилди</w:t>
      </w:r>
      <w:r w:rsidR="00B543BE"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. </w:t>
      </w:r>
    </w:p>
    <w:p w14:paraId="78944D1F" w14:textId="77777777" w:rsidR="003928FA" w:rsidRPr="001709BA" w:rsidRDefault="003928FA" w:rsidP="001709BA">
      <w:pPr>
        <w:pStyle w:val="a3"/>
        <w:numPr>
          <w:ilvl w:val="0"/>
          <w:numId w:val="13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Айрим ҳужжатлар Ҳудудий бўлинмалар фаолиятини мувофиқлаштириш бўлими бош мутахассиси билан кўриб чиқилди.</w:t>
      </w:r>
    </w:p>
    <w:p w14:paraId="3F785AF6" w14:textId="31E433C2" w:rsidR="000E53F9" w:rsidRPr="00087387" w:rsidRDefault="000E53F9" w:rsidP="001709BA">
      <w:pPr>
        <w:pStyle w:val="a3"/>
        <w:numPr>
          <w:ilvl w:val="0"/>
          <w:numId w:val="13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Иқтисодиёт ва молия вазирлиги </w:t>
      </w:r>
      <w:r w:rsidR="0057455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ходимлари</w:t>
      </w:r>
      <w:r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билан биргаликда “Давлат тиббий суғуртаси жамғармаси тизимида молиялаштириш механизмларини янада такомиллаштириш чора-тадбирлари тўғрисида” ги Вазирлар </w:t>
      </w:r>
      <w:r w:rsidR="0057455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Маҳкамаси</w:t>
      </w:r>
      <w:r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қарори </w:t>
      </w:r>
      <w:r w:rsidR="0057455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лойиҳасининг</w:t>
      </w:r>
      <w:r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CE02B4"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4</w:t>
      </w:r>
      <w:r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-</w:t>
      </w:r>
      <w:r w:rsidR="00CE02B4"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8</w:t>
      </w:r>
      <w:r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иловалари қайта кўриб чиқилди, қўшимча ва ўзгартиришлар киритилди.</w:t>
      </w:r>
    </w:p>
    <w:p w14:paraId="68FB4CBB" w14:textId="2B74F4A5" w:rsidR="00142D07" w:rsidRDefault="00142D07" w:rsidP="001709BA">
      <w:pPr>
        <w:pStyle w:val="a3"/>
        <w:numPr>
          <w:ilvl w:val="0"/>
          <w:numId w:val="13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Соғлиқни сақлаш электрон тизими</w:t>
      </w: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DMED платформаси томонидан илк бора тақдим этилган “Илова 2. Бириктирилган аҳоли ёш-жинс кўрсатгичлари” электрон маълумотлар базаси устида ҳамкорликда ишлар олиб борилди. Жумладан, маълумотлар базасининг структураси, таҳлил имконияти ҳамда ишончлилиги бўйича </w:t>
      </w:r>
      <w:r w:rsidR="002F3939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кўриб чиқилмоқда</w:t>
      </w: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ва тақдим этилган 8 та илова </w:t>
      </w:r>
      <w:r w:rsidR="002F3939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</w:t>
      </w:r>
      <w:r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уҳокама</w:t>
      </w:r>
      <w:r w:rsidR="002F3939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си олиб борилди.</w:t>
      </w:r>
    </w:p>
    <w:p w14:paraId="34FF56D3" w14:textId="5871AE4A" w:rsidR="00CE02B4" w:rsidRDefault="00CE02B4" w:rsidP="001709BA">
      <w:pPr>
        <w:pStyle w:val="a3"/>
        <w:numPr>
          <w:ilvl w:val="0"/>
          <w:numId w:val="13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Давлат тиббий суғуртаси жамғармаси ижро этувчи директорининг ўринбосари И. Кандимов билан биргаликда </w:t>
      </w:r>
      <w:r w:rsidR="00424150" w:rsidRPr="0008738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Соғлиқни сақлаш вазирлигида “2025 йил учун хусусийлаштириш дастури тўғрисида” ўтказилган йиғилишда иштирок этилди.</w:t>
      </w:r>
    </w:p>
    <w:p w14:paraId="1C38339D" w14:textId="5323DB07" w:rsidR="00EA093D" w:rsidRDefault="00EA093D" w:rsidP="00EA093D">
      <w:pPr>
        <w:pStyle w:val="a3"/>
        <w:numPr>
          <w:ilvl w:val="0"/>
          <w:numId w:val="13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EA093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</w:t>
      </w:r>
      <w:r w:rsidRPr="00EA093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Давлат тиббий суғуртаси жамғармаси Реимбурсация дастури</w:t>
      </w:r>
      <w:r w:rsidRPr="00EA093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Pr="00EA093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доирасида 2021-2025 йил 1 майгача бўлган давр давомида амалга оширилган ишлар тўғрисида</w:t>
      </w:r>
      <w:r w:rsidRPr="00EA093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маълумот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” рус тилига таржима қилинди.</w:t>
      </w:r>
    </w:p>
    <w:p w14:paraId="21967F6D" w14:textId="4624EBE4" w:rsidR="00EA093D" w:rsidRDefault="00EA093D" w:rsidP="00EA093D">
      <w:pPr>
        <w:pStyle w:val="a3"/>
        <w:numPr>
          <w:ilvl w:val="0"/>
          <w:numId w:val="13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</w:t>
      </w:r>
      <w:r w:rsidRPr="0057455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Давлат тиббий </w:t>
      </w:r>
      <w:r w:rsidRPr="00EA093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суғуртаси тизими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” </w:t>
      </w:r>
      <w:r w:rsidR="0057455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бўйича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презентация </w:t>
      </w:r>
      <w:r w:rsidR="0057455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тайёрланди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ва </w:t>
      </w:r>
      <w:r w:rsidR="0057455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раҳбариятга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57455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тақдим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этилди.</w:t>
      </w:r>
    </w:p>
    <w:p w14:paraId="17B32D27" w14:textId="22EDF0DF" w:rsidR="00EA093D" w:rsidRPr="00EA093D" w:rsidRDefault="00EA093D" w:rsidP="0057455C">
      <w:pPr>
        <w:pStyle w:val="a3"/>
        <w:spacing w:after="120" w:line="276" w:lineRule="auto"/>
        <w:ind w:left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</w:p>
    <w:p w14:paraId="7FCB16D3" w14:textId="31E36E46" w:rsidR="00CB1D49" w:rsidRPr="008369C8" w:rsidRDefault="00CB1D49" w:rsidP="00D04E8E">
      <w:pPr>
        <w:pStyle w:val="a3"/>
        <w:tabs>
          <w:tab w:val="left" w:pos="1134"/>
        </w:tabs>
        <w:spacing w:after="120" w:line="240" w:lineRule="auto"/>
        <w:ind w:left="567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</w:p>
    <w:p w14:paraId="14CBBAB5" w14:textId="77777777" w:rsidR="00CF1343" w:rsidRPr="00CF1343" w:rsidRDefault="00CF1343" w:rsidP="00D04E8E">
      <w:pPr>
        <w:shd w:val="clear" w:color="auto" w:fill="FFFFFF"/>
        <w:spacing w:after="120" w:line="240" w:lineRule="auto"/>
        <w:ind w:firstLine="567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3A2823B8" w14:textId="77777777" w:rsidR="00CF1343" w:rsidRDefault="00CF1343" w:rsidP="00D04E8E">
      <w:pPr>
        <w:shd w:val="clear" w:color="auto" w:fill="FFFFFF"/>
        <w:spacing w:after="120" w:line="240" w:lineRule="auto"/>
        <w:ind w:firstLine="567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3B2DCC17" w14:textId="1EF26CEF" w:rsidR="0000258F" w:rsidRDefault="00921D79" w:rsidP="00D04E8E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Методология бўлими</w:t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 </w:t>
      </w:r>
      <w:r w:rsidR="0013438F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бошлиғи</w:t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B03DD8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М. </w:t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Сад</w:t>
      </w:r>
      <w:r w:rsidR="0057455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и</w:t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рова</w:t>
      </w:r>
    </w:p>
    <w:sectPr w:rsidR="0000258F" w:rsidSect="00795BED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66813"/>
    <w:multiLevelType w:val="hybridMultilevel"/>
    <w:tmpl w:val="F46C9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A00B6"/>
    <w:multiLevelType w:val="hybridMultilevel"/>
    <w:tmpl w:val="A62C5B7A"/>
    <w:lvl w:ilvl="0" w:tplc="AE42A6CE">
      <w:start w:val="1"/>
      <w:numFmt w:val="decimal"/>
      <w:lvlText w:val="%1."/>
      <w:lvlJc w:val="left"/>
      <w:pPr>
        <w:ind w:left="432" w:hanging="360"/>
      </w:pPr>
      <w:rPr>
        <w:rFonts w:eastAsia="Calibri" w:cs="Times New Roman"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20C973B2"/>
    <w:multiLevelType w:val="hybridMultilevel"/>
    <w:tmpl w:val="79E2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06A9A"/>
    <w:multiLevelType w:val="hybridMultilevel"/>
    <w:tmpl w:val="8D28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F3B9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BB4219"/>
    <w:multiLevelType w:val="hybridMultilevel"/>
    <w:tmpl w:val="239A1D62"/>
    <w:lvl w:ilvl="0" w:tplc="8F60D4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51F2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EA5099"/>
    <w:multiLevelType w:val="hybridMultilevel"/>
    <w:tmpl w:val="911C4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504F85"/>
    <w:multiLevelType w:val="hybridMultilevel"/>
    <w:tmpl w:val="B97427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4C61E2"/>
    <w:multiLevelType w:val="hybridMultilevel"/>
    <w:tmpl w:val="1870F622"/>
    <w:lvl w:ilvl="0" w:tplc="B234EC7C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6AD7013A"/>
    <w:multiLevelType w:val="hybridMultilevel"/>
    <w:tmpl w:val="E5301542"/>
    <w:lvl w:ilvl="0" w:tplc="E892E94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79A2151D"/>
    <w:multiLevelType w:val="hybridMultilevel"/>
    <w:tmpl w:val="F964F6CE"/>
    <w:lvl w:ilvl="0" w:tplc="D9F08372">
      <w:start w:val="18"/>
      <w:numFmt w:val="decimal"/>
      <w:lvlText w:val="%1."/>
      <w:lvlJc w:val="left"/>
      <w:pPr>
        <w:ind w:left="1368" w:hanging="37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7C547F9B"/>
    <w:multiLevelType w:val="hybridMultilevel"/>
    <w:tmpl w:val="954ADAEA"/>
    <w:lvl w:ilvl="0" w:tplc="1C647526">
      <w:start w:val="6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6"/>
  </w:num>
  <w:num w:numId="8">
    <w:abstractNumId w:val="10"/>
  </w:num>
  <w:num w:numId="9">
    <w:abstractNumId w:val="9"/>
  </w:num>
  <w:num w:numId="10">
    <w:abstractNumId w:val="11"/>
  </w:num>
  <w:num w:numId="11">
    <w:abstractNumId w:val="12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0AF"/>
    <w:rsid w:val="0000258F"/>
    <w:rsid w:val="000159F3"/>
    <w:rsid w:val="00026C6B"/>
    <w:rsid w:val="0002712A"/>
    <w:rsid w:val="00057517"/>
    <w:rsid w:val="00071CE0"/>
    <w:rsid w:val="00073FAB"/>
    <w:rsid w:val="00075DFB"/>
    <w:rsid w:val="0007627C"/>
    <w:rsid w:val="00081BEC"/>
    <w:rsid w:val="000842F2"/>
    <w:rsid w:val="0008435E"/>
    <w:rsid w:val="0008716C"/>
    <w:rsid w:val="00087387"/>
    <w:rsid w:val="000A017E"/>
    <w:rsid w:val="000B1487"/>
    <w:rsid w:val="000B4C6D"/>
    <w:rsid w:val="000C703A"/>
    <w:rsid w:val="000E53F9"/>
    <w:rsid w:val="000F6A90"/>
    <w:rsid w:val="00106659"/>
    <w:rsid w:val="00106C1F"/>
    <w:rsid w:val="00112233"/>
    <w:rsid w:val="0013438F"/>
    <w:rsid w:val="0013706C"/>
    <w:rsid w:val="00142186"/>
    <w:rsid w:val="00142D07"/>
    <w:rsid w:val="00162963"/>
    <w:rsid w:val="001709BA"/>
    <w:rsid w:val="001873F7"/>
    <w:rsid w:val="002061B4"/>
    <w:rsid w:val="00225A9B"/>
    <w:rsid w:val="002306A7"/>
    <w:rsid w:val="00230AA7"/>
    <w:rsid w:val="0023393C"/>
    <w:rsid w:val="00236F8A"/>
    <w:rsid w:val="00243C2F"/>
    <w:rsid w:val="00245DD8"/>
    <w:rsid w:val="00262E43"/>
    <w:rsid w:val="0027778A"/>
    <w:rsid w:val="00294DBE"/>
    <w:rsid w:val="00295385"/>
    <w:rsid w:val="002A342B"/>
    <w:rsid w:val="002A7E34"/>
    <w:rsid w:val="002C2BE7"/>
    <w:rsid w:val="002D5A63"/>
    <w:rsid w:val="002F3939"/>
    <w:rsid w:val="002F4F90"/>
    <w:rsid w:val="0030642D"/>
    <w:rsid w:val="00316D8C"/>
    <w:rsid w:val="00321058"/>
    <w:rsid w:val="00323EB8"/>
    <w:rsid w:val="00340F42"/>
    <w:rsid w:val="00360A5A"/>
    <w:rsid w:val="00363E1B"/>
    <w:rsid w:val="00364153"/>
    <w:rsid w:val="003928FA"/>
    <w:rsid w:val="003A02A2"/>
    <w:rsid w:val="003A0BC5"/>
    <w:rsid w:val="003A0FBE"/>
    <w:rsid w:val="003A4AD6"/>
    <w:rsid w:val="003B4BC0"/>
    <w:rsid w:val="003C0C75"/>
    <w:rsid w:val="003E5844"/>
    <w:rsid w:val="003F4E57"/>
    <w:rsid w:val="00421AE8"/>
    <w:rsid w:val="00422AF5"/>
    <w:rsid w:val="00424150"/>
    <w:rsid w:val="004262EC"/>
    <w:rsid w:val="004308EE"/>
    <w:rsid w:val="004438CD"/>
    <w:rsid w:val="00460BFE"/>
    <w:rsid w:val="00461ADC"/>
    <w:rsid w:val="00464E4C"/>
    <w:rsid w:val="0046518E"/>
    <w:rsid w:val="00474BDF"/>
    <w:rsid w:val="00476DF1"/>
    <w:rsid w:val="00480605"/>
    <w:rsid w:val="004947FB"/>
    <w:rsid w:val="004B5F51"/>
    <w:rsid w:val="004C306F"/>
    <w:rsid w:val="004D7EC3"/>
    <w:rsid w:val="004E1996"/>
    <w:rsid w:val="00511851"/>
    <w:rsid w:val="005160F5"/>
    <w:rsid w:val="0053161C"/>
    <w:rsid w:val="0053311A"/>
    <w:rsid w:val="00543F2B"/>
    <w:rsid w:val="00547788"/>
    <w:rsid w:val="0055248A"/>
    <w:rsid w:val="0057455C"/>
    <w:rsid w:val="0057766B"/>
    <w:rsid w:val="0058639E"/>
    <w:rsid w:val="005A2D9A"/>
    <w:rsid w:val="005A3899"/>
    <w:rsid w:val="005A5D1F"/>
    <w:rsid w:val="005C2A5A"/>
    <w:rsid w:val="005C5AA6"/>
    <w:rsid w:val="005D6050"/>
    <w:rsid w:val="00606199"/>
    <w:rsid w:val="006115ED"/>
    <w:rsid w:val="0061661C"/>
    <w:rsid w:val="00645F5F"/>
    <w:rsid w:val="006465D5"/>
    <w:rsid w:val="00652DD0"/>
    <w:rsid w:val="006579C1"/>
    <w:rsid w:val="00661F47"/>
    <w:rsid w:val="00667627"/>
    <w:rsid w:val="006A1D6A"/>
    <w:rsid w:val="006A1EB4"/>
    <w:rsid w:val="006A5369"/>
    <w:rsid w:val="006A5F09"/>
    <w:rsid w:val="006A6FDB"/>
    <w:rsid w:val="006B0398"/>
    <w:rsid w:val="006B727D"/>
    <w:rsid w:val="006D5065"/>
    <w:rsid w:val="006D63FA"/>
    <w:rsid w:val="006E22E0"/>
    <w:rsid w:val="00700E34"/>
    <w:rsid w:val="007036EB"/>
    <w:rsid w:val="00713F11"/>
    <w:rsid w:val="0071573F"/>
    <w:rsid w:val="0071784B"/>
    <w:rsid w:val="00725C84"/>
    <w:rsid w:val="00741C8F"/>
    <w:rsid w:val="007477D0"/>
    <w:rsid w:val="00750640"/>
    <w:rsid w:val="00765214"/>
    <w:rsid w:val="00782CED"/>
    <w:rsid w:val="00786C5A"/>
    <w:rsid w:val="0078785D"/>
    <w:rsid w:val="00792F57"/>
    <w:rsid w:val="00795BED"/>
    <w:rsid w:val="007A5D43"/>
    <w:rsid w:val="007F0134"/>
    <w:rsid w:val="007F1988"/>
    <w:rsid w:val="007F4787"/>
    <w:rsid w:val="007F4C62"/>
    <w:rsid w:val="00801452"/>
    <w:rsid w:val="00802D11"/>
    <w:rsid w:val="0080511C"/>
    <w:rsid w:val="00810206"/>
    <w:rsid w:val="00816DEF"/>
    <w:rsid w:val="00835EE4"/>
    <w:rsid w:val="008369C8"/>
    <w:rsid w:val="008632E2"/>
    <w:rsid w:val="00865490"/>
    <w:rsid w:val="00866BF0"/>
    <w:rsid w:val="008729F4"/>
    <w:rsid w:val="00894D5C"/>
    <w:rsid w:val="00894E18"/>
    <w:rsid w:val="008A06A7"/>
    <w:rsid w:val="008B467B"/>
    <w:rsid w:val="008C04BE"/>
    <w:rsid w:val="008C6EB3"/>
    <w:rsid w:val="008E1C5F"/>
    <w:rsid w:val="008F31FC"/>
    <w:rsid w:val="00904972"/>
    <w:rsid w:val="00921D79"/>
    <w:rsid w:val="00922F92"/>
    <w:rsid w:val="00933634"/>
    <w:rsid w:val="009552F2"/>
    <w:rsid w:val="00974981"/>
    <w:rsid w:val="00974EE2"/>
    <w:rsid w:val="00984B73"/>
    <w:rsid w:val="009A2456"/>
    <w:rsid w:val="009C0FDB"/>
    <w:rsid w:val="009C3382"/>
    <w:rsid w:val="009C7B03"/>
    <w:rsid w:val="009E2834"/>
    <w:rsid w:val="009F7C17"/>
    <w:rsid w:val="00A01F29"/>
    <w:rsid w:val="00A1252B"/>
    <w:rsid w:val="00A262E7"/>
    <w:rsid w:val="00A36111"/>
    <w:rsid w:val="00A600AF"/>
    <w:rsid w:val="00A60EC7"/>
    <w:rsid w:val="00A67E3C"/>
    <w:rsid w:val="00A95210"/>
    <w:rsid w:val="00AA6154"/>
    <w:rsid w:val="00AC015A"/>
    <w:rsid w:val="00B03DD8"/>
    <w:rsid w:val="00B076A2"/>
    <w:rsid w:val="00B32E04"/>
    <w:rsid w:val="00B43A3C"/>
    <w:rsid w:val="00B47666"/>
    <w:rsid w:val="00B543BE"/>
    <w:rsid w:val="00B61958"/>
    <w:rsid w:val="00B70E1B"/>
    <w:rsid w:val="00B828D3"/>
    <w:rsid w:val="00B83837"/>
    <w:rsid w:val="00B84C1D"/>
    <w:rsid w:val="00B9305A"/>
    <w:rsid w:val="00BA1EA0"/>
    <w:rsid w:val="00BA3127"/>
    <w:rsid w:val="00BA4417"/>
    <w:rsid w:val="00BA5116"/>
    <w:rsid w:val="00BA73E1"/>
    <w:rsid w:val="00BC0D1F"/>
    <w:rsid w:val="00BE55F4"/>
    <w:rsid w:val="00BE7319"/>
    <w:rsid w:val="00BF59A9"/>
    <w:rsid w:val="00C05173"/>
    <w:rsid w:val="00C0689C"/>
    <w:rsid w:val="00C21F28"/>
    <w:rsid w:val="00C34FED"/>
    <w:rsid w:val="00C47FD8"/>
    <w:rsid w:val="00C51DBE"/>
    <w:rsid w:val="00C852A6"/>
    <w:rsid w:val="00C85540"/>
    <w:rsid w:val="00C97ED8"/>
    <w:rsid w:val="00CB1D49"/>
    <w:rsid w:val="00CC71A1"/>
    <w:rsid w:val="00CD600A"/>
    <w:rsid w:val="00CE02B4"/>
    <w:rsid w:val="00CE17B1"/>
    <w:rsid w:val="00CF1343"/>
    <w:rsid w:val="00CF161A"/>
    <w:rsid w:val="00D04E8E"/>
    <w:rsid w:val="00D236B7"/>
    <w:rsid w:val="00D35709"/>
    <w:rsid w:val="00D366B7"/>
    <w:rsid w:val="00D4404D"/>
    <w:rsid w:val="00D615DF"/>
    <w:rsid w:val="00D7329C"/>
    <w:rsid w:val="00D868FF"/>
    <w:rsid w:val="00DA2B9E"/>
    <w:rsid w:val="00DA31E2"/>
    <w:rsid w:val="00DA5653"/>
    <w:rsid w:val="00DB0DCE"/>
    <w:rsid w:val="00E0238E"/>
    <w:rsid w:val="00E37E2A"/>
    <w:rsid w:val="00E53A20"/>
    <w:rsid w:val="00E767EC"/>
    <w:rsid w:val="00E85AAF"/>
    <w:rsid w:val="00E9306C"/>
    <w:rsid w:val="00EA093D"/>
    <w:rsid w:val="00ED0B4F"/>
    <w:rsid w:val="00ED3366"/>
    <w:rsid w:val="00ED7C68"/>
    <w:rsid w:val="00EE42FB"/>
    <w:rsid w:val="00EE4845"/>
    <w:rsid w:val="00EF0309"/>
    <w:rsid w:val="00EF441E"/>
    <w:rsid w:val="00F0020F"/>
    <w:rsid w:val="00F01770"/>
    <w:rsid w:val="00F27EF5"/>
    <w:rsid w:val="00F316B0"/>
    <w:rsid w:val="00F3495C"/>
    <w:rsid w:val="00F3544F"/>
    <w:rsid w:val="00F46F28"/>
    <w:rsid w:val="00F513A5"/>
    <w:rsid w:val="00F57E23"/>
    <w:rsid w:val="00F936D6"/>
    <w:rsid w:val="00FD6236"/>
    <w:rsid w:val="00FE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F286"/>
  <w15:chartTrackingRefBased/>
  <w15:docId w15:val="{D332457C-C1E6-4213-9EBB-CD759175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C1F"/>
    <w:pPr>
      <w:ind w:left="720"/>
      <w:contextualSpacing/>
    </w:pPr>
  </w:style>
  <w:style w:type="table" w:styleId="a4">
    <w:name w:val="Table Grid"/>
    <w:basedOn w:val="a1"/>
    <w:uiPriority w:val="39"/>
    <w:rsid w:val="00F34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13438F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1343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438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3438F"/>
  </w:style>
  <w:style w:type="character" w:styleId="a6">
    <w:name w:val="Hyperlink"/>
    <w:basedOn w:val="a0"/>
    <w:uiPriority w:val="99"/>
    <w:unhideWhenUsed/>
    <w:rsid w:val="00C85540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85540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a0"/>
    <w:rsid w:val="00081BEC"/>
  </w:style>
  <w:style w:type="paragraph" w:customStyle="1" w:styleId="Default">
    <w:name w:val="Default"/>
    <w:rsid w:val="00C97ED8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5248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5248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5248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5248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5248A"/>
    <w:rPr>
      <w:b/>
      <w:bCs/>
      <w:sz w:val="20"/>
      <w:szCs w:val="20"/>
    </w:rPr>
  </w:style>
  <w:style w:type="character" w:customStyle="1" w:styleId="anegp0gi0b9av8jahpyh">
    <w:name w:val="anegp0gi0b9av8jahpyh"/>
    <w:basedOn w:val="a0"/>
    <w:rsid w:val="0053311A"/>
  </w:style>
  <w:style w:type="character" w:customStyle="1" w:styleId="3">
    <w:name w:val="Основной текст (3)_"/>
    <w:link w:val="30"/>
    <w:locked/>
    <w:rsid w:val="008369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369C8"/>
    <w:pPr>
      <w:widowControl w:val="0"/>
      <w:shd w:val="clear" w:color="auto" w:fill="FFFFFF"/>
      <w:spacing w:before="660" w:after="30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8DC41CC-8E6A-4C1D-AC1E-17F7EC56E8FC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32</cp:revision>
  <cp:lastPrinted>2025-03-20T13:54:00Z</cp:lastPrinted>
  <dcterms:created xsi:type="dcterms:W3CDTF">2025-05-08T11:20:00Z</dcterms:created>
  <dcterms:modified xsi:type="dcterms:W3CDTF">2025-05-23T12:57:00Z</dcterms:modified>
</cp:coreProperties>
</file>