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F35CAE8" w14:textId="77777777" w:rsidR="001D7C19" w:rsidRDefault="001D7C19" w:rsidP="00B63EDD">
      <w:pPr>
        <w:spacing w:after="0" w:line="240" w:lineRule="auto"/>
        <w:jc w:val="center"/>
        <w:rPr>
          <w:rFonts w:ascii="Times New Roman" w:hAnsi="Times New Roman" w:cs="Times New Roman"/>
          <w:b/>
          <w:sz w:val="28"/>
          <w:szCs w:val="28"/>
        </w:rPr>
      </w:pPr>
    </w:p>
    <w:p w14:paraId="394E815A" w14:textId="039C5356" w:rsidR="005B5320" w:rsidRDefault="00C410B2" w:rsidP="00B63EDD">
      <w:pPr>
        <w:spacing w:after="0" w:line="240" w:lineRule="auto"/>
        <w:jc w:val="center"/>
        <w:rPr>
          <w:rFonts w:ascii="Times New Roman" w:hAnsi="Times New Roman" w:cs="Times New Roman"/>
          <w:b/>
          <w:sz w:val="28"/>
          <w:szCs w:val="28"/>
          <w:lang w:val="uz-Cyrl-UZ"/>
        </w:rPr>
      </w:pPr>
      <w:r w:rsidRPr="00671DA5">
        <w:rPr>
          <w:rFonts w:ascii="Times New Roman" w:hAnsi="Times New Roman" w:cs="Times New Roman"/>
          <w:b/>
          <w:sz w:val="28"/>
          <w:szCs w:val="28"/>
        </w:rPr>
        <w:t xml:space="preserve">Давлат </w:t>
      </w:r>
      <w:proofErr w:type="spellStart"/>
      <w:r w:rsidRPr="00671DA5">
        <w:rPr>
          <w:rFonts w:ascii="Times New Roman" w:hAnsi="Times New Roman" w:cs="Times New Roman"/>
          <w:b/>
          <w:sz w:val="28"/>
          <w:szCs w:val="28"/>
        </w:rPr>
        <w:t>тиббий</w:t>
      </w:r>
      <w:proofErr w:type="spellEnd"/>
      <w:r w:rsidRPr="00671DA5">
        <w:rPr>
          <w:rFonts w:ascii="Times New Roman" w:hAnsi="Times New Roman" w:cs="Times New Roman"/>
          <w:b/>
          <w:sz w:val="28"/>
          <w:szCs w:val="28"/>
        </w:rPr>
        <w:t xml:space="preserve"> </w:t>
      </w:r>
      <w:proofErr w:type="spellStart"/>
      <w:r w:rsidRPr="00671DA5">
        <w:rPr>
          <w:rFonts w:ascii="Times New Roman" w:hAnsi="Times New Roman" w:cs="Times New Roman"/>
          <w:b/>
          <w:sz w:val="28"/>
          <w:szCs w:val="28"/>
        </w:rPr>
        <w:t>суғуртаси</w:t>
      </w:r>
      <w:proofErr w:type="spellEnd"/>
      <w:r w:rsidRPr="00671DA5">
        <w:rPr>
          <w:rFonts w:ascii="Times New Roman" w:hAnsi="Times New Roman" w:cs="Times New Roman"/>
          <w:b/>
          <w:sz w:val="28"/>
          <w:szCs w:val="28"/>
        </w:rPr>
        <w:t xml:space="preserve"> </w:t>
      </w:r>
      <w:proofErr w:type="spellStart"/>
      <w:r w:rsidRPr="00671DA5">
        <w:rPr>
          <w:rFonts w:ascii="Times New Roman" w:hAnsi="Times New Roman" w:cs="Times New Roman"/>
          <w:b/>
          <w:sz w:val="28"/>
          <w:szCs w:val="28"/>
        </w:rPr>
        <w:t>механизмларини</w:t>
      </w:r>
      <w:proofErr w:type="spellEnd"/>
      <w:r w:rsidRPr="00671DA5">
        <w:rPr>
          <w:rFonts w:ascii="Times New Roman" w:hAnsi="Times New Roman" w:cs="Times New Roman"/>
          <w:b/>
          <w:sz w:val="28"/>
          <w:szCs w:val="28"/>
        </w:rPr>
        <w:t xml:space="preserve"> </w:t>
      </w:r>
      <w:proofErr w:type="spellStart"/>
      <w:r w:rsidRPr="00671DA5">
        <w:rPr>
          <w:rFonts w:ascii="Times New Roman" w:hAnsi="Times New Roman" w:cs="Times New Roman"/>
          <w:b/>
          <w:sz w:val="28"/>
          <w:szCs w:val="28"/>
        </w:rPr>
        <w:t>Фарғона</w:t>
      </w:r>
      <w:proofErr w:type="spellEnd"/>
      <w:r w:rsidRPr="00671DA5">
        <w:rPr>
          <w:rFonts w:ascii="Times New Roman" w:hAnsi="Times New Roman" w:cs="Times New Roman"/>
          <w:b/>
          <w:sz w:val="28"/>
          <w:szCs w:val="28"/>
        </w:rPr>
        <w:t xml:space="preserve"> </w:t>
      </w:r>
      <w:proofErr w:type="spellStart"/>
      <w:r w:rsidRPr="00671DA5">
        <w:rPr>
          <w:rFonts w:ascii="Times New Roman" w:hAnsi="Times New Roman" w:cs="Times New Roman"/>
          <w:b/>
          <w:sz w:val="28"/>
          <w:szCs w:val="28"/>
        </w:rPr>
        <w:t>ви</w:t>
      </w:r>
      <w:r w:rsidR="00BF1567" w:rsidRPr="00671DA5">
        <w:rPr>
          <w:rFonts w:ascii="Times New Roman" w:hAnsi="Times New Roman" w:cs="Times New Roman"/>
          <w:b/>
          <w:sz w:val="28"/>
          <w:szCs w:val="28"/>
        </w:rPr>
        <w:t>лоятида</w:t>
      </w:r>
      <w:proofErr w:type="spellEnd"/>
      <w:r w:rsidR="00BF1567" w:rsidRPr="00671DA5">
        <w:rPr>
          <w:rFonts w:ascii="Times New Roman" w:hAnsi="Times New Roman" w:cs="Times New Roman"/>
          <w:b/>
          <w:sz w:val="28"/>
          <w:szCs w:val="28"/>
        </w:rPr>
        <w:t xml:space="preserve"> </w:t>
      </w:r>
      <w:proofErr w:type="spellStart"/>
      <w:r w:rsidR="00BF1567" w:rsidRPr="00671DA5">
        <w:rPr>
          <w:rFonts w:ascii="Times New Roman" w:hAnsi="Times New Roman" w:cs="Times New Roman"/>
          <w:b/>
          <w:sz w:val="28"/>
          <w:szCs w:val="28"/>
        </w:rPr>
        <w:t>жорий</w:t>
      </w:r>
      <w:proofErr w:type="spellEnd"/>
      <w:r w:rsidR="00BF1567" w:rsidRPr="00671DA5">
        <w:rPr>
          <w:rFonts w:ascii="Times New Roman" w:hAnsi="Times New Roman" w:cs="Times New Roman"/>
          <w:b/>
          <w:sz w:val="28"/>
          <w:szCs w:val="28"/>
        </w:rPr>
        <w:t xml:space="preserve"> </w:t>
      </w:r>
      <w:proofErr w:type="spellStart"/>
      <w:proofErr w:type="gramStart"/>
      <w:r w:rsidR="00BF1567" w:rsidRPr="00671DA5">
        <w:rPr>
          <w:rFonts w:ascii="Times New Roman" w:hAnsi="Times New Roman" w:cs="Times New Roman"/>
          <w:b/>
          <w:sz w:val="28"/>
          <w:szCs w:val="28"/>
        </w:rPr>
        <w:t>этиш</w:t>
      </w:r>
      <w:proofErr w:type="spellEnd"/>
      <w:r w:rsidRPr="00671DA5">
        <w:rPr>
          <w:rFonts w:ascii="Times New Roman" w:hAnsi="Times New Roman" w:cs="Times New Roman"/>
          <w:b/>
          <w:sz w:val="28"/>
          <w:szCs w:val="28"/>
        </w:rPr>
        <w:t xml:space="preserve">  </w:t>
      </w:r>
      <w:proofErr w:type="spellStart"/>
      <w:r w:rsidRPr="00671DA5">
        <w:rPr>
          <w:rFonts w:ascii="Times New Roman" w:hAnsi="Times New Roman" w:cs="Times New Roman"/>
          <w:b/>
          <w:sz w:val="28"/>
          <w:szCs w:val="28"/>
        </w:rPr>
        <w:t>бўйича</w:t>
      </w:r>
      <w:proofErr w:type="spellEnd"/>
      <w:proofErr w:type="gramEnd"/>
      <w:r w:rsidRPr="00671DA5">
        <w:rPr>
          <w:rFonts w:ascii="Times New Roman" w:hAnsi="Times New Roman" w:cs="Times New Roman"/>
          <w:b/>
          <w:sz w:val="28"/>
          <w:szCs w:val="28"/>
        </w:rPr>
        <w:t xml:space="preserve"> </w:t>
      </w:r>
      <w:r w:rsidRPr="00671DA5">
        <w:rPr>
          <w:rFonts w:ascii="Times New Roman" w:hAnsi="Times New Roman" w:cs="Times New Roman"/>
          <w:b/>
          <w:sz w:val="28"/>
          <w:szCs w:val="28"/>
          <w:lang w:val="uz-Cyrl-UZ"/>
        </w:rPr>
        <w:t>жорий хафта</w:t>
      </w:r>
      <w:r w:rsidRPr="00671DA5">
        <w:rPr>
          <w:rFonts w:ascii="Times New Roman" w:hAnsi="Times New Roman" w:cs="Times New Roman"/>
          <w:b/>
          <w:sz w:val="28"/>
          <w:szCs w:val="28"/>
        </w:rPr>
        <w:t>да</w:t>
      </w:r>
      <w:r w:rsidR="00BF1567" w:rsidRPr="00671DA5">
        <w:rPr>
          <w:rFonts w:ascii="Times New Roman" w:hAnsi="Times New Roman" w:cs="Times New Roman"/>
          <w:b/>
          <w:sz w:val="28"/>
          <w:szCs w:val="28"/>
          <w:lang w:val="uz-Cyrl-UZ"/>
        </w:rPr>
        <w:t xml:space="preserve"> (</w:t>
      </w:r>
      <w:r w:rsidR="00B63EDD">
        <w:rPr>
          <w:rFonts w:ascii="Times New Roman" w:hAnsi="Times New Roman" w:cs="Times New Roman"/>
          <w:b/>
          <w:sz w:val="28"/>
          <w:szCs w:val="28"/>
          <w:lang w:val="uz-Cyrl-UZ"/>
        </w:rPr>
        <w:t>14</w:t>
      </w:r>
      <w:r w:rsidR="00BF1567" w:rsidRPr="00671DA5">
        <w:rPr>
          <w:rFonts w:ascii="Times New Roman" w:hAnsi="Times New Roman" w:cs="Times New Roman"/>
          <w:b/>
          <w:sz w:val="28"/>
          <w:szCs w:val="28"/>
          <w:lang w:val="uz-Cyrl-UZ"/>
        </w:rPr>
        <w:t>-</w:t>
      </w:r>
      <w:r w:rsidR="00B63EDD">
        <w:rPr>
          <w:rFonts w:ascii="Times New Roman" w:hAnsi="Times New Roman" w:cs="Times New Roman"/>
          <w:b/>
          <w:sz w:val="28"/>
          <w:szCs w:val="28"/>
          <w:lang w:val="uz-Cyrl-UZ"/>
        </w:rPr>
        <w:t>18</w:t>
      </w:r>
      <w:r w:rsidR="00BF1567" w:rsidRPr="00671DA5">
        <w:rPr>
          <w:rFonts w:ascii="Times New Roman" w:hAnsi="Times New Roman" w:cs="Times New Roman"/>
          <w:b/>
          <w:sz w:val="28"/>
          <w:szCs w:val="28"/>
          <w:lang w:val="uz-Cyrl-UZ"/>
        </w:rPr>
        <w:t>.0</w:t>
      </w:r>
      <w:r w:rsidR="003267D5" w:rsidRPr="00671DA5">
        <w:rPr>
          <w:rFonts w:ascii="Times New Roman" w:hAnsi="Times New Roman" w:cs="Times New Roman"/>
          <w:b/>
          <w:sz w:val="28"/>
          <w:szCs w:val="28"/>
          <w:lang w:val="uz-Cyrl-UZ"/>
        </w:rPr>
        <w:t>4</w:t>
      </w:r>
      <w:r w:rsidR="00BF1567" w:rsidRPr="00671DA5">
        <w:rPr>
          <w:rFonts w:ascii="Times New Roman" w:hAnsi="Times New Roman" w:cs="Times New Roman"/>
          <w:b/>
          <w:sz w:val="28"/>
          <w:szCs w:val="28"/>
          <w:lang w:val="uz-Cyrl-UZ"/>
        </w:rPr>
        <w:t>.2025</w:t>
      </w:r>
      <w:r w:rsidR="00B63EDD">
        <w:rPr>
          <w:rFonts w:ascii="Times New Roman" w:hAnsi="Times New Roman" w:cs="Times New Roman"/>
          <w:b/>
          <w:sz w:val="28"/>
          <w:szCs w:val="28"/>
          <w:lang w:val="uz-Cyrl-UZ"/>
        </w:rPr>
        <w:t xml:space="preserve"> </w:t>
      </w:r>
      <w:r w:rsidR="00BF1567" w:rsidRPr="00671DA5">
        <w:rPr>
          <w:rFonts w:ascii="Times New Roman" w:hAnsi="Times New Roman" w:cs="Times New Roman"/>
          <w:b/>
          <w:sz w:val="28"/>
          <w:szCs w:val="28"/>
          <w:lang w:val="uz-Cyrl-UZ"/>
        </w:rPr>
        <w:t xml:space="preserve">й.) </w:t>
      </w:r>
      <w:r w:rsidRPr="00671DA5">
        <w:rPr>
          <w:rFonts w:ascii="Times New Roman" w:hAnsi="Times New Roman" w:cs="Times New Roman"/>
          <w:b/>
          <w:sz w:val="28"/>
          <w:szCs w:val="28"/>
        </w:rPr>
        <w:t xml:space="preserve"> </w:t>
      </w:r>
      <w:proofErr w:type="spellStart"/>
      <w:r w:rsidRPr="00671DA5">
        <w:rPr>
          <w:rFonts w:ascii="Times New Roman" w:hAnsi="Times New Roman" w:cs="Times New Roman"/>
          <w:b/>
          <w:sz w:val="28"/>
          <w:szCs w:val="28"/>
        </w:rPr>
        <w:t>амалга</w:t>
      </w:r>
      <w:proofErr w:type="spellEnd"/>
      <w:r w:rsidRPr="00671DA5">
        <w:rPr>
          <w:rFonts w:ascii="Times New Roman" w:hAnsi="Times New Roman" w:cs="Times New Roman"/>
          <w:b/>
          <w:sz w:val="28"/>
          <w:szCs w:val="28"/>
        </w:rPr>
        <w:t xml:space="preserve"> </w:t>
      </w:r>
      <w:proofErr w:type="spellStart"/>
      <w:r w:rsidRPr="00671DA5">
        <w:rPr>
          <w:rFonts w:ascii="Times New Roman" w:hAnsi="Times New Roman" w:cs="Times New Roman"/>
          <w:b/>
          <w:sz w:val="28"/>
          <w:szCs w:val="28"/>
        </w:rPr>
        <w:t>оширилган</w:t>
      </w:r>
      <w:proofErr w:type="spellEnd"/>
      <w:r w:rsidRPr="00671DA5">
        <w:rPr>
          <w:rFonts w:ascii="Times New Roman" w:hAnsi="Times New Roman" w:cs="Times New Roman"/>
          <w:b/>
          <w:sz w:val="28"/>
          <w:szCs w:val="28"/>
        </w:rPr>
        <w:t xml:space="preserve"> </w:t>
      </w:r>
      <w:proofErr w:type="spellStart"/>
      <w:r w:rsidRPr="00671DA5">
        <w:rPr>
          <w:rFonts w:ascii="Times New Roman" w:hAnsi="Times New Roman" w:cs="Times New Roman"/>
          <w:b/>
          <w:sz w:val="28"/>
          <w:szCs w:val="28"/>
        </w:rPr>
        <w:t>ишлар</w:t>
      </w:r>
      <w:proofErr w:type="spellEnd"/>
      <w:r w:rsidRPr="00671DA5">
        <w:rPr>
          <w:rFonts w:ascii="Times New Roman" w:hAnsi="Times New Roman" w:cs="Times New Roman"/>
          <w:b/>
          <w:sz w:val="28"/>
          <w:szCs w:val="28"/>
        </w:rPr>
        <w:t xml:space="preserve"> </w:t>
      </w:r>
      <w:proofErr w:type="spellStart"/>
      <w:r w:rsidRPr="00671DA5">
        <w:rPr>
          <w:rFonts w:ascii="Times New Roman" w:hAnsi="Times New Roman" w:cs="Times New Roman"/>
          <w:b/>
          <w:sz w:val="28"/>
          <w:szCs w:val="28"/>
        </w:rPr>
        <w:t>хақида</w:t>
      </w:r>
      <w:proofErr w:type="spellEnd"/>
      <w:r w:rsidRPr="00671DA5">
        <w:rPr>
          <w:rFonts w:ascii="Times New Roman" w:hAnsi="Times New Roman" w:cs="Times New Roman"/>
          <w:b/>
          <w:sz w:val="28"/>
          <w:szCs w:val="28"/>
          <w:lang w:val="uz-Cyrl-UZ"/>
        </w:rPr>
        <w:t xml:space="preserve"> </w:t>
      </w:r>
      <w:r w:rsidR="007B6E99" w:rsidRPr="00671DA5">
        <w:rPr>
          <w:rFonts w:ascii="Times New Roman" w:hAnsi="Times New Roman" w:cs="Times New Roman"/>
          <w:b/>
          <w:sz w:val="28"/>
          <w:szCs w:val="28"/>
          <w:lang w:val="uz-Cyrl-UZ"/>
        </w:rPr>
        <w:t xml:space="preserve"> </w:t>
      </w:r>
      <w:r w:rsidRPr="00671DA5">
        <w:rPr>
          <w:rFonts w:ascii="Times New Roman" w:hAnsi="Times New Roman" w:cs="Times New Roman"/>
          <w:b/>
          <w:sz w:val="28"/>
          <w:szCs w:val="28"/>
          <w:lang w:val="uz-Cyrl-UZ"/>
        </w:rPr>
        <w:t xml:space="preserve"> маълумот.</w:t>
      </w:r>
    </w:p>
    <w:p w14:paraId="6E4C63C4" w14:textId="77777777" w:rsidR="001D7C19" w:rsidRPr="00671DA5" w:rsidRDefault="001D7C19" w:rsidP="00B63EDD">
      <w:pPr>
        <w:spacing w:after="0" w:line="240" w:lineRule="auto"/>
        <w:jc w:val="center"/>
        <w:rPr>
          <w:rFonts w:ascii="Times New Roman" w:hAnsi="Times New Roman" w:cs="Times New Roman"/>
          <w:b/>
          <w:sz w:val="28"/>
          <w:szCs w:val="28"/>
          <w:lang w:val="uz-Cyrl-UZ"/>
        </w:rPr>
      </w:pPr>
    </w:p>
    <w:p w14:paraId="13C53E67" w14:textId="08F1A348" w:rsidR="00C410B2" w:rsidRPr="00671DA5" w:rsidRDefault="007B6E99" w:rsidP="00B63EDD">
      <w:pPr>
        <w:spacing w:after="0" w:line="240" w:lineRule="auto"/>
        <w:jc w:val="center"/>
        <w:rPr>
          <w:rFonts w:ascii="Times New Roman" w:hAnsi="Times New Roman" w:cs="Times New Roman"/>
          <w:sz w:val="28"/>
          <w:szCs w:val="28"/>
          <w:lang w:val="uz-Cyrl-UZ"/>
        </w:rPr>
      </w:pPr>
      <w:r w:rsidRPr="00671DA5">
        <w:rPr>
          <w:rFonts w:ascii="Times New Roman" w:hAnsi="Times New Roman" w:cs="Times New Roman"/>
          <w:sz w:val="28"/>
          <w:szCs w:val="28"/>
          <w:lang w:val="uz-Cyrl-UZ"/>
        </w:rPr>
        <w:t xml:space="preserve"> </w:t>
      </w:r>
    </w:p>
    <w:p w14:paraId="7102AF2C" w14:textId="6CE9EEDB" w:rsidR="00B63EDD" w:rsidRDefault="0011779B" w:rsidP="00B63EDD">
      <w:pPr>
        <w:spacing w:after="0" w:line="240" w:lineRule="auto"/>
        <w:ind w:firstLine="708"/>
        <w:jc w:val="both"/>
        <w:rPr>
          <w:rFonts w:ascii="Times New Roman" w:hAnsi="Times New Roman" w:cs="Times New Roman"/>
          <w:sz w:val="28"/>
          <w:szCs w:val="28"/>
          <w:lang w:val="uz-Cyrl-UZ"/>
        </w:rPr>
      </w:pPr>
      <w:r w:rsidRPr="00671DA5">
        <w:rPr>
          <w:rFonts w:ascii="Times New Roman" w:hAnsi="Times New Roman" w:cs="Times New Roman"/>
          <w:b/>
          <w:i/>
          <w:sz w:val="28"/>
          <w:szCs w:val="28"/>
          <w:lang w:val="uz-Cyrl-UZ"/>
        </w:rPr>
        <w:t xml:space="preserve">- </w:t>
      </w:r>
      <w:r w:rsidR="00B63EDD">
        <w:rPr>
          <w:rFonts w:ascii="Times New Roman" w:hAnsi="Times New Roman" w:cs="Times New Roman"/>
          <w:b/>
          <w:i/>
          <w:sz w:val="28"/>
          <w:szCs w:val="28"/>
          <w:lang w:val="uz-Cyrl-UZ"/>
        </w:rPr>
        <w:t>14</w:t>
      </w:r>
      <w:r w:rsidRPr="00671DA5">
        <w:rPr>
          <w:rFonts w:ascii="Times New Roman" w:hAnsi="Times New Roman" w:cs="Times New Roman"/>
          <w:b/>
          <w:i/>
          <w:sz w:val="28"/>
          <w:szCs w:val="28"/>
          <w:lang w:val="uz-Cyrl-UZ"/>
        </w:rPr>
        <w:t>.0</w:t>
      </w:r>
      <w:r w:rsidR="003267D5" w:rsidRPr="00671DA5">
        <w:rPr>
          <w:rFonts w:ascii="Times New Roman" w:hAnsi="Times New Roman" w:cs="Times New Roman"/>
          <w:b/>
          <w:i/>
          <w:sz w:val="28"/>
          <w:szCs w:val="28"/>
          <w:lang w:val="uz-Cyrl-UZ"/>
        </w:rPr>
        <w:t>4</w:t>
      </w:r>
      <w:r w:rsidRPr="00671DA5">
        <w:rPr>
          <w:rFonts w:ascii="Times New Roman" w:hAnsi="Times New Roman" w:cs="Times New Roman"/>
          <w:b/>
          <w:i/>
          <w:sz w:val="28"/>
          <w:szCs w:val="28"/>
          <w:lang w:val="uz-Cyrl-UZ"/>
        </w:rPr>
        <w:t>.2025 й.</w:t>
      </w:r>
      <w:r w:rsidR="006B7DDF" w:rsidRPr="00671DA5">
        <w:rPr>
          <w:rFonts w:ascii="Times New Roman" w:hAnsi="Times New Roman" w:cs="Times New Roman"/>
          <w:b/>
          <w:i/>
          <w:sz w:val="28"/>
          <w:szCs w:val="28"/>
          <w:lang w:val="uz-Cyrl-UZ"/>
        </w:rPr>
        <w:t xml:space="preserve"> </w:t>
      </w:r>
      <w:r w:rsidR="006B7DDF" w:rsidRPr="00671DA5">
        <w:rPr>
          <w:rFonts w:ascii="Times New Roman" w:hAnsi="Times New Roman" w:cs="Times New Roman"/>
          <w:sz w:val="28"/>
          <w:szCs w:val="28"/>
          <w:lang w:val="uz-Cyrl-UZ"/>
        </w:rPr>
        <w:t xml:space="preserve">ДТСЖ си Фарғона вилоят худудий бўлинмаси </w:t>
      </w:r>
      <w:r w:rsidR="00064A0D" w:rsidRPr="00671DA5">
        <w:rPr>
          <w:rFonts w:ascii="Times New Roman" w:hAnsi="Times New Roman" w:cs="Times New Roman"/>
          <w:sz w:val="28"/>
          <w:szCs w:val="28"/>
          <w:lang w:val="uz-Cyrl-UZ"/>
        </w:rPr>
        <w:t>ходимлари томонидан</w:t>
      </w:r>
      <w:r w:rsidRPr="00671DA5">
        <w:rPr>
          <w:rFonts w:ascii="Times New Roman" w:hAnsi="Times New Roman" w:cs="Times New Roman"/>
          <w:b/>
          <w:i/>
          <w:sz w:val="28"/>
          <w:szCs w:val="28"/>
          <w:lang w:val="uz-Cyrl-UZ"/>
        </w:rPr>
        <w:t xml:space="preserve"> </w:t>
      </w:r>
      <w:r w:rsidR="0070044A" w:rsidRPr="00671DA5">
        <w:rPr>
          <w:rFonts w:ascii="Times New Roman" w:hAnsi="Times New Roman" w:cs="Times New Roman"/>
          <w:sz w:val="28"/>
          <w:szCs w:val="28"/>
          <w:lang w:val="uz-Cyrl-UZ"/>
        </w:rPr>
        <w:t>Ўзбекистон Республикаси Президентининг 05.09.2024 йилдаги “Давлат тиббий суғуртаси механизмларини жорий этишга оид чора-тадбирлар тўғрисида”ги ПҚ-311-сон Қарори</w:t>
      </w:r>
      <w:r w:rsidR="007B6E99" w:rsidRPr="00671DA5">
        <w:rPr>
          <w:rFonts w:ascii="Times New Roman" w:hAnsi="Times New Roman" w:cs="Times New Roman"/>
          <w:sz w:val="28"/>
          <w:szCs w:val="28"/>
          <w:lang w:val="uz-Cyrl-UZ"/>
        </w:rPr>
        <w:t xml:space="preserve">ни </w:t>
      </w:r>
      <w:r w:rsidR="00B63EDD">
        <w:rPr>
          <w:rFonts w:ascii="Times New Roman" w:hAnsi="Times New Roman" w:cs="Times New Roman"/>
          <w:sz w:val="28"/>
          <w:szCs w:val="28"/>
          <w:lang w:val="uz-Cyrl-UZ"/>
        </w:rPr>
        <w:t>Риштон</w:t>
      </w:r>
      <w:r w:rsidR="007B6E99" w:rsidRPr="00671DA5">
        <w:rPr>
          <w:rFonts w:ascii="Times New Roman" w:hAnsi="Times New Roman" w:cs="Times New Roman"/>
          <w:sz w:val="28"/>
          <w:szCs w:val="28"/>
          <w:lang w:val="uz-Cyrl-UZ"/>
        </w:rPr>
        <w:t xml:space="preserve"> тумани ОП ва ОШП ларида МФЙ  кесимида тарғибот ишлари</w:t>
      </w:r>
      <w:r w:rsidR="003267D5" w:rsidRPr="00671DA5">
        <w:rPr>
          <w:rFonts w:ascii="Times New Roman" w:hAnsi="Times New Roman" w:cs="Times New Roman"/>
          <w:sz w:val="28"/>
          <w:szCs w:val="28"/>
          <w:lang w:val="uz-Cyrl-UZ"/>
        </w:rPr>
        <w:t xml:space="preserve"> </w:t>
      </w:r>
      <w:r w:rsidR="00F41961">
        <w:rPr>
          <w:rFonts w:ascii="Times New Roman" w:hAnsi="Times New Roman" w:cs="Times New Roman"/>
          <w:sz w:val="28"/>
          <w:szCs w:val="28"/>
          <w:lang w:val="uz-Cyrl-UZ"/>
        </w:rPr>
        <w:t>ва ушбу қарор</w:t>
      </w:r>
      <w:r w:rsidR="003267D5" w:rsidRPr="00671DA5">
        <w:rPr>
          <w:rFonts w:ascii="Times New Roman" w:hAnsi="Times New Roman" w:cs="Times New Roman"/>
          <w:sz w:val="28"/>
          <w:szCs w:val="28"/>
          <w:lang w:val="uz-Cyrl-UZ"/>
        </w:rPr>
        <w:t xml:space="preserve"> асосида</w:t>
      </w:r>
      <w:r w:rsidR="00B63EDD">
        <w:rPr>
          <w:rFonts w:ascii="Times New Roman" w:hAnsi="Times New Roman" w:cs="Times New Roman"/>
          <w:sz w:val="28"/>
          <w:szCs w:val="28"/>
          <w:lang w:val="uz-Cyrl-UZ"/>
        </w:rPr>
        <w:t xml:space="preserve"> Риштон</w:t>
      </w:r>
      <w:r w:rsidR="00B63EDD" w:rsidRPr="00671DA5">
        <w:rPr>
          <w:rFonts w:ascii="Times New Roman" w:hAnsi="Times New Roman" w:cs="Times New Roman"/>
          <w:sz w:val="28"/>
          <w:szCs w:val="28"/>
          <w:lang w:val="uz-Cyrl-UZ"/>
        </w:rPr>
        <w:t xml:space="preserve"> тумани ОП ва ОШП ларида МФЙ  кесимида тарғибот</w:t>
      </w:r>
      <w:r w:rsidR="00B63EDD">
        <w:rPr>
          <w:rFonts w:ascii="Times New Roman" w:hAnsi="Times New Roman" w:cs="Times New Roman"/>
          <w:sz w:val="28"/>
          <w:szCs w:val="28"/>
          <w:lang w:val="uz-Cyrl-UZ"/>
        </w:rPr>
        <w:t xml:space="preserve"> хамда қарорни мазмун мохиятини Давлат тиббий суғуртаси тизимини афзалликлари тўғрисида аҳолига тушунчалар бериш ва яшаш худудидаги ОП ва ОШП лардан хар бир аҳоли рўйхатдан ўтиш кераклиги тўғрисида маълумотлар етказилди. Бундан ташқари ОП ва ОШП ларда </w:t>
      </w:r>
      <w:r w:rsidR="00B63EDD" w:rsidRPr="00C968B9">
        <w:rPr>
          <w:rFonts w:ascii="Times New Roman" w:hAnsi="Times New Roman" w:cs="Times New Roman"/>
          <w:sz w:val="28"/>
          <w:szCs w:val="28"/>
          <w:lang w:val="uz-Cyrl-UZ"/>
        </w:rPr>
        <w:t xml:space="preserve">DMED </w:t>
      </w:r>
      <w:r w:rsidR="00B63EDD" w:rsidRPr="00671DA5">
        <w:rPr>
          <w:rFonts w:ascii="Times New Roman" w:hAnsi="Times New Roman" w:cs="Times New Roman"/>
          <w:sz w:val="28"/>
          <w:szCs w:val="28"/>
          <w:lang w:val="uz-Cyrl-UZ"/>
        </w:rPr>
        <w:t xml:space="preserve"> </w:t>
      </w:r>
      <w:r w:rsidR="00B63EDD">
        <w:rPr>
          <w:rFonts w:ascii="Times New Roman" w:hAnsi="Times New Roman" w:cs="Times New Roman"/>
          <w:sz w:val="28"/>
          <w:szCs w:val="28"/>
          <w:lang w:val="uz-Cyrl-UZ"/>
        </w:rPr>
        <w:t xml:space="preserve">ахборот тизимини ишлаш жараёнлари тўғрсида тушунчалар берилди. </w:t>
      </w:r>
      <w:r w:rsidR="00E263CD">
        <w:rPr>
          <w:rFonts w:ascii="Times New Roman" w:hAnsi="Times New Roman" w:cs="Times New Roman"/>
          <w:sz w:val="28"/>
          <w:szCs w:val="28"/>
          <w:lang w:val="uz-Cyrl-UZ"/>
        </w:rPr>
        <w:t>Риштон</w:t>
      </w:r>
      <w:r w:rsidR="00B63EDD">
        <w:rPr>
          <w:rFonts w:ascii="Times New Roman" w:hAnsi="Times New Roman" w:cs="Times New Roman"/>
          <w:sz w:val="28"/>
          <w:szCs w:val="28"/>
          <w:lang w:val="uz-Cyrl-UZ"/>
        </w:rPr>
        <w:t xml:space="preserve"> тумани тиббиёт муассасалари 2026 йил 1 апрелдан ДТСЖ орқали молиялаштириш режалаштирилганлиги ва ушбу жараёнга хозирдан тайёргарлик кўриш хамда </w:t>
      </w:r>
      <w:r w:rsidR="00B63EDD" w:rsidRPr="00671DA5">
        <w:rPr>
          <w:rFonts w:ascii="Times New Roman" w:hAnsi="Times New Roman" w:cs="Times New Roman"/>
          <w:sz w:val="28"/>
          <w:szCs w:val="28"/>
          <w:lang w:val="uz-Cyrl-UZ"/>
        </w:rPr>
        <w:t xml:space="preserve">ССВнинг 2024 йил 23 январдаги №17 сонли буйруғи асосида </w:t>
      </w:r>
      <w:r w:rsidR="00B63EDD">
        <w:rPr>
          <w:rFonts w:ascii="Times New Roman" w:hAnsi="Times New Roman" w:cs="Times New Roman"/>
          <w:sz w:val="28"/>
          <w:szCs w:val="28"/>
          <w:lang w:val="uz-Cyrl-UZ"/>
        </w:rPr>
        <w:t>хисоботларни топшириш тартиби айтиб ўтилди.</w:t>
      </w:r>
    </w:p>
    <w:p w14:paraId="3D44C402" w14:textId="77777777" w:rsidR="001D7C19" w:rsidRPr="001D7C19" w:rsidRDefault="001D7C19" w:rsidP="001D7C19">
      <w:pPr>
        <w:spacing w:after="0" w:line="240" w:lineRule="auto"/>
        <w:ind w:firstLine="708"/>
        <w:jc w:val="both"/>
        <w:rPr>
          <w:rFonts w:ascii="Times New Roman" w:hAnsi="Times New Roman" w:cs="Times New Roman"/>
          <w:sz w:val="28"/>
          <w:szCs w:val="28"/>
          <w:lang w:val="uz-Cyrl-UZ"/>
        </w:rPr>
      </w:pPr>
      <w:r w:rsidRPr="001D7C19">
        <w:rPr>
          <w:rFonts w:ascii="Times New Roman" w:hAnsi="Times New Roman" w:cs="Times New Roman"/>
          <w:sz w:val="28"/>
          <w:szCs w:val="28"/>
          <w:lang w:val="uz-Cyrl-UZ"/>
        </w:rPr>
        <w:t xml:space="preserve">Ўзбекистон Республикаси Президентининг 2024 йил 5 сентябрдаги “Давлат тиббий суғуртаси механизмларини жорий этишга оид чора-тадбирлар тўғрисида"ги ПҚ-311 сонли қарори асосида, Фарғона вилоятида Давлат тиббий суғуртаси жамғармаси молия бўлими ходимлари томонидан Давлат тиббий суғуртаси жамғармаси ва тиббиёт ташкилотлари ўртасида кафолатланган пакет доирасида аҳолига кўрсатиладиган тиббий хизматлар хариди бўйича тузиладиган шартномаларни электронлаштириш мақсадида “E-Shartnoma” дастуридан фойдаланиш учун худуий бўлинма ходимлари хамда муассасалар маъсул ходимлари рўйхати шакиллантириб марказий апарат шартнома бўлимига тақдим этилди хамда 31 та муассасаларнинг март ойи учун тузилган шартномаларининг 15% маблағларини глобал холати бўйича хамда даволанган холати бўйича сертификатлар тайёрлаш молиялаштириш учун зарур маълумотлар тайёрлаш ишлари амалга оширилди. </w:t>
      </w:r>
    </w:p>
    <w:p w14:paraId="0387FED1" w14:textId="12204643" w:rsidR="001D7C19" w:rsidRDefault="001D7C19" w:rsidP="001D7C19">
      <w:pPr>
        <w:spacing w:after="0" w:line="240" w:lineRule="auto"/>
        <w:ind w:firstLine="708"/>
        <w:jc w:val="both"/>
        <w:rPr>
          <w:rFonts w:ascii="Times New Roman" w:hAnsi="Times New Roman" w:cs="Times New Roman"/>
          <w:sz w:val="28"/>
          <w:szCs w:val="28"/>
          <w:lang w:val="uz-Cyrl-UZ"/>
        </w:rPr>
      </w:pPr>
      <w:r w:rsidRPr="001D7C19">
        <w:rPr>
          <w:rFonts w:ascii="Times New Roman" w:hAnsi="Times New Roman" w:cs="Times New Roman"/>
          <w:sz w:val="28"/>
          <w:szCs w:val="28"/>
          <w:lang w:val="uz-Cyrl-UZ"/>
        </w:rPr>
        <w:t xml:space="preserve">       Шунингдек молия бўлими ходимлари томонидан телеграм каналларида ва телефон орқали муассасаларнинг бугалтерлари, иқтисодчилари саволлари хамда мурожаатларига тўлиқ жавоб берилди.</w:t>
      </w:r>
    </w:p>
    <w:p w14:paraId="6ED4F0CD" w14:textId="4E5C438F" w:rsidR="00B46CBA" w:rsidRPr="00671DA5" w:rsidRDefault="007B6E99" w:rsidP="00B63EDD">
      <w:pPr>
        <w:tabs>
          <w:tab w:val="left" w:pos="3435"/>
        </w:tabs>
        <w:spacing w:after="0" w:line="240" w:lineRule="auto"/>
        <w:jc w:val="both"/>
        <w:rPr>
          <w:rFonts w:ascii="Times New Roman" w:hAnsi="Times New Roman" w:cs="Times New Roman"/>
          <w:sz w:val="28"/>
          <w:szCs w:val="28"/>
          <w:lang w:val="uz-Cyrl-UZ"/>
        </w:rPr>
      </w:pPr>
      <w:r w:rsidRPr="00671DA5">
        <w:rPr>
          <w:rFonts w:ascii="Times New Roman" w:hAnsi="Times New Roman" w:cs="Times New Roman"/>
          <w:bCs/>
          <w:sz w:val="28"/>
          <w:szCs w:val="28"/>
          <w:lang w:val="uz-Cyrl-UZ"/>
        </w:rPr>
        <w:t xml:space="preserve">          </w:t>
      </w:r>
    </w:p>
    <w:p w14:paraId="1F4F99D0" w14:textId="74146B27" w:rsidR="00B63EDD" w:rsidRDefault="006C434A" w:rsidP="00B63EDD">
      <w:pPr>
        <w:spacing w:after="0" w:line="240" w:lineRule="auto"/>
        <w:ind w:firstLine="708"/>
        <w:jc w:val="both"/>
        <w:rPr>
          <w:rFonts w:ascii="Times New Roman" w:hAnsi="Times New Roman" w:cs="Times New Roman"/>
          <w:sz w:val="28"/>
          <w:szCs w:val="28"/>
          <w:lang w:val="uz-Cyrl-UZ"/>
        </w:rPr>
      </w:pPr>
      <w:r w:rsidRPr="00671DA5">
        <w:rPr>
          <w:rFonts w:ascii="Times New Roman" w:hAnsi="Times New Roman" w:cs="Times New Roman"/>
          <w:b/>
          <w:i/>
          <w:sz w:val="28"/>
          <w:szCs w:val="28"/>
          <w:lang w:val="uz-Cyrl-UZ"/>
        </w:rPr>
        <w:t>-</w:t>
      </w:r>
      <w:r w:rsidR="00B63EDD">
        <w:rPr>
          <w:rFonts w:ascii="Times New Roman" w:hAnsi="Times New Roman" w:cs="Times New Roman"/>
          <w:b/>
          <w:i/>
          <w:sz w:val="28"/>
          <w:szCs w:val="28"/>
          <w:lang w:val="uz-Cyrl-UZ"/>
        </w:rPr>
        <w:t>15</w:t>
      </w:r>
      <w:r w:rsidR="007B6E99" w:rsidRPr="00671DA5">
        <w:rPr>
          <w:rFonts w:ascii="Times New Roman" w:hAnsi="Times New Roman" w:cs="Times New Roman"/>
          <w:b/>
          <w:i/>
          <w:sz w:val="28"/>
          <w:szCs w:val="28"/>
          <w:lang w:val="uz-Cyrl-UZ"/>
        </w:rPr>
        <w:t>.</w:t>
      </w:r>
      <w:r w:rsidR="003267D5" w:rsidRPr="00671DA5">
        <w:rPr>
          <w:rFonts w:ascii="Times New Roman" w:hAnsi="Times New Roman" w:cs="Times New Roman"/>
          <w:b/>
          <w:i/>
          <w:sz w:val="28"/>
          <w:szCs w:val="28"/>
          <w:lang w:val="uz-Cyrl-UZ"/>
        </w:rPr>
        <w:t>04</w:t>
      </w:r>
      <w:r w:rsidR="007B6E99" w:rsidRPr="00671DA5">
        <w:rPr>
          <w:rFonts w:ascii="Times New Roman" w:hAnsi="Times New Roman" w:cs="Times New Roman"/>
          <w:b/>
          <w:i/>
          <w:sz w:val="28"/>
          <w:szCs w:val="28"/>
          <w:lang w:val="uz-Cyrl-UZ"/>
        </w:rPr>
        <w:t xml:space="preserve">.2025 й. </w:t>
      </w:r>
      <w:r w:rsidR="00B63EDD" w:rsidRPr="00671DA5">
        <w:rPr>
          <w:rFonts w:ascii="Times New Roman" w:hAnsi="Times New Roman" w:cs="Times New Roman"/>
          <w:sz w:val="28"/>
          <w:szCs w:val="28"/>
          <w:lang w:val="uz-Cyrl-UZ"/>
        </w:rPr>
        <w:t>ДТСЖ си Фарғона вилоят худудий бўлинмаси ходимлари томонидан</w:t>
      </w:r>
      <w:r w:rsidR="00B63EDD" w:rsidRPr="00671DA5">
        <w:rPr>
          <w:rFonts w:ascii="Times New Roman" w:hAnsi="Times New Roman" w:cs="Times New Roman"/>
          <w:b/>
          <w:i/>
          <w:sz w:val="28"/>
          <w:szCs w:val="28"/>
          <w:lang w:val="uz-Cyrl-UZ"/>
        </w:rPr>
        <w:t xml:space="preserve"> </w:t>
      </w:r>
      <w:r w:rsidR="00B63EDD" w:rsidRPr="00671DA5">
        <w:rPr>
          <w:rFonts w:ascii="Times New Roman" w:hAnsi="Times New Roman" w:cs="Times New Roman"/>
          <w:sz w:val="28"/>
          <w:szCs w:val="28"/>
          <w:lang w:val="uz-Cyrl-UZ"/>
        </w:rPr>
        <w:t xml:space="preserve">Ўзбекистон Республикаси Президентининг 05.09.2024 йилдаги “Давлат тиббий суғуртаси механизмларини жорий этишга оид чора-тадбирлар тўғрисида”ги ПҚ-311-сон Қарорини </w:t>
      </w:r>
      <w:r w:rsidR="00B63EDD">
        <w:rPr>
          <w:rFonts w:ascii="Times New Roman" w:hAnsi="Times New Roman" w:cs="Times New Roman"/>
          <w:sz w:val="28"/>
          <w:szCs w:val="28"/>
          <w:lang w:val="uz-Cyrl-UZ"/>
        </w:rPr>
        <w:t>Риштон</w:t>
      </w:r>
      <w:r w:rsidR="00B63EDD" w:rsidRPr="00671DA5">
        <w:rPr>
          <w:rFonts w:ascii="Times New Roman" w:hAnsi="Times New Roman" w:cs="Times New Roman"/>
          <w:sz w:val="28"/>
          <w:szCs w:val="28"/>
          <w:lang w:val="uz-Cyrl-UZ"/>
        </w:rPr>
        <w:t xml:space="preserve"> тумани ОП ва ОШП ларида МФЙ  кесимида тарғибот ишлари </w:t>
      </w:r>
      <w:r w:rsidR="00B63EDD">
        <w:rPr>
          <w:rFonts w:ascii="Times New Roman" w:hAnsi="Times New Roman" w:cs="Times New Roman"/>
          <w:sz w:val="28"/>
          <w:szCs w:val="28"/>
          <w:lang w:val="uz-Cyrl-UZ"/>
        </w:rPr>
        <w:t>ва ушбу қарор</w:t>
      </w:r>
      <w:r w:rsidR="00B63EDD" w:rsidRPr="00671DA5">
        <w:rPr>
          <w:rFonts w:ascii="Times New Roman" w:hAnsi="Times New Roman" w:cs="Times New Roman"/>
          <w:sz w:val="28"/>
          <w:szCs w:val="28"/>
          <w:lang w:val="uz-Cyrl-UZ"/>
        </w:rPr>
        <w:t xml:space="preserve"> асосида</w:t>
      </w:r>
      <w:r w:rsidR="00B63EDD">
        <w:rPr>
          <w:rFonts w:ascii="Times New Roman" w:hAnsi="Times New Roman" w:cs="Times New Roman"/>
          <w:sz w:val="28"/>
          <w:szCs w:val="28"/>
          <w:lang w:val="uz-Cyrl-UZ"/>
        </w:rPr>
        <w:t xml:space="preserve"> Риштон</w:t>
      </w:r>
      <w:r w:rsidR="00B63EDD" w:rsidRPr="00671DA5">
        <w:rPr>
          <w:rFonts w:ascii="Times New Roman" w:hAnsi="Times New Roman" w:cs="Times New Roman"/>
          <w:sz w:val="28"/>
          <w:szCs w:val="28"/>
          <w:lang w:val="uz-Cyrl-UZ"/>
        </w:rPr>
        <w:t xml:space="preserve"> тумани ОП ва ОШП ларида МФЙ  кесимида тарғибот</w:t>
      </w:r>
      <w:r w:rsidR="00B63EDD">
        <w:rPr>
          <w:rFonts w:ascii="Times New Roman" w:hAnsi="Times New Roman" w:cs="Times New Roman"/>
          <w:sz w:val="28"/>
          <w:szCs w:val="28"/>
          <w:lang w:val="uz-Cyrl-UZ"/>
        </w:rPr>
        <w:t xml:space="preserve"> хамда қарорни мазмун мохиятини Давлат тиббий суғуртаси тизимини афзалликлари тўғрисида аҳолига тушунчалар бериш ва яшаш худудидаги ОП ва ОШП лардан хар бир аҳоли рўйхатдан ўтиш </w:t>
      </w:r>
      <w:r w:rsidR="00B63EDD">
        <w:rPr>
          <w:rFonts w:ascii="Times New Roman" w:hAnsi="Times New Roman" w:cs="Times New Roman"/>
          <w:sz w:val="28"/>
          <w:szCs w:val="28"/>
          <w:lang w:val="uz-Cyrl-UZ"/>
        </w:rPr>
        <w:lastRenderedPageBreak/>
        <w:t xml:space="preserve">кераклиги тўғрисида маълумотлар етказилди. Бундан ташқари ОП ва ОШП ларда </w:t>
      </w:r>
      <w:r w:rsidR="00B63EDD" w:rsidRPr="00C968B9">
        <w:rPr>
          <w:rFonts w:ascii="Times New Roman" w:hAnsi="Times New Roman" w:cs="Times New Roman"/>
          <w:sz w:val="28"/>
          <w:szCs w:val="28"/>
          <w:lang w:val="uz-Cyrl-UZ"/>
        </w:rPr>
        <w:t xml:space="preserve">DMED </w:t>
      </w:r>
      <w:r w:rsidR="00B63EDD" w:rsidRPr="00671DA5">
        <w:rPr>
          <w:rFonts w:ascii="Times New Roman" w:hAnsi="Times New Roman" w:cs="Times New Roman"/>
          <w:sz w:val="28"/>
          <w:szCs w:val="28"/>
          <w:lang w:val="uz-Cyrl-UZ"/>
        </w:rPr>
        <w:t xml:space="preserve"> </w:t>
      </w:r>
      <w:r w:rsidR="00B63EDD">
        <w:rPr>
          <w:rFonts w:ascii="Times New Roman" w:hAnsi="Times New Roman" w:cs="Times New Roman"/>
          <w:sz w:val="28"/>
          <w:szCs w:val="28"/>
          <w:lang w:val="uz-Cyrl-UZ"/>
        </w:rPr>
        <w:t xml:space="preserve">ахборот тизимини ишлаш жараёнлари тўғрсида тушунчалар берилди. </w:t>
      </w:r>
      <w:r w:rsidR="00E263CD">
        <w:rPr>
          <w:rFonts w:ascii="Times New Roman" w:hAnsi="Times New Roman" w:cs="Times New Roman"/>
          <w:sz w:val="28"/>
          <w:szCs w:val="28"/>
          <w:lang w:val="uz-Cyrl-UZ"/>
        </w:rPr>
        <w:t>Риштон</w:t>
      </w:r>
      <w:r w:rsidR="00B63EDD">
        <w:rPr>
          <w:rFonts w:ascii="Times New Roman" w:hAnsi="Times New Roman" w:cs="Times New Roman"/>
          <w:sz w:val="28"/>
          <w:szCs w:val="28"/>
          <w:lang w:val="uz-Cyrl-UZ"/>
        </w:rPr>
        <w:t xml:space="preserve"> тумани тиббиёт муассасалари 2026 йил 1 апрелдан ДТСЖ орқали молиялаштириш режалаштирилганлиги ва ушбу жараёнга хозирдан тайёргарлик кўриш хамда </w:t>
      </w:r>
      <w:r w:rsidR="00B63EDD" w:rsidRPr="00671DA5">
        <w:rPr>
          <w:rFonts w:ascii="Times New Roman" w:hAnsi="Times New Roman" w:cs="Times New Roman"/>
          <w:sz w:val="28"/>
          <w:szCs w:val="28"/>
          <w:lang w:val="uz-Cyrl-UZ"/>
        </w:rPr>
        <w:t xml:space="preserve">ССВнинг 2024 йил 23 январдаги №17 сонли буйруғи асосида </w:t>
      </w:r>
      <w:r w:rsidR="00B63EDD">
        <w:rPr>
          <w:rFonts w:ascii="Times New Roman" w:hAnsi="Times New Roman" w:cs="Times New Roman"/>
          <w:sz w:val="28"/>
          <w:szCs w:val="28"/>
          <w:lang w:val="uz-Cyrl-UZ"/>
        </w:rPr>
        <w:t>хисоботларни топшириш тартиби айтиб ўтилди.</w:t>
      </w:r>
    </w:p>
    <w:p w14:paraId="48128A1C" w14:textId="4306F239" w:rsidR="00C968B9" w:rsidRDefault="00B63EDD" w:rsidP="00B63EDD">
      <w:pPr>
        <w:spacing w:after="0" w:line="240" w:lineRule="auto"/>
        <w:ind w:firstLine="708"/>
        <w:jc w:val="both"/>
        <w:rPr>
          <w:rFonts w:ascii="Times New Roman" w:hAnsi="Times New Roman" w:cs="Times New Roman"/>
          <w:sz w:val="28"/>
          <w:szCs w:val="28"/>
          <w:lang w:val="uz-Cyrl-UZ"/>
        </w:rPr>
      </w:pPr>
      <w:r>
        <w:rPr>
          <w:rFonts w:ascii="Times New Roman" w:hAnsi="Times New Roman" w:cs="Times New Roman"/>
          <w:sz w:val="28"/>
          <w:szCs w:val="28"/>
          <w:lang w:val="uz-Cyrl-UZ"/>
        </w:rPr>
        <w:t xml:space="preserve"> </w:t>
      </w:r>
      <w:r w:rsidR="00C968B9">
        <w:rPr>
          <w:rFonts w:ascii="Times New Roman" w:hAnsi="Times New Roman" w:cs="Times New Roman"/>
          <w:b/>
          <w:sz w:val="28"/>
          <w:szCs w:val="28"/>
          <w:lang w:val="uz-Cyrl-UZ"/>
        </w:rPr>
        <w:t xml:space="preserve"> </w:t>
      </w:r>
      <w:r w:rsidR="00C968B9" w:rsidRPr="00671DA5">
        <w:rPr>
          <w:rFonts w:ascii="Times New Roman" w:hAnsi="Times New Roman" w:cs="Times New Roman"/>
          <w:sz w:val="28"/>
          <w:szCs w:val="28"/>
          <w:lang w:val="uz-Cyrl-UZ"/>
        </w:rPr>
        <w:t>ДТСЖ билан шартнома тузган</w:t>
      </w:r>
      <w:r w:rsidR="00C968B9">
        <w:rPr>
          <w:rFonts w:ascii="Times New Roman" w:hAnsi="Times New Roman" w:cs="Times New Roman"/>
          <w:sz w:val="28"/>
          <w:szCs w:val="28"/>
          <w:lang w:val="uz-Cyrl-UZ"/>
        </w:rPr>
        <w:t xml:space="preserve"> </w:t>
      </w:r>
      <w:r w:rsidR="00C968B9" w:rsidRPr="00C968B9">
        <w:rPr>
          <w:rFonts w:ascii="Times New Roman" w:hAnsi="Times New Roman" w:cs="Times New Roman"/>
          <w:b/>
          <w:sz w:val="28"/>
          <w:szCs w:val="28"/>
          <w:lang w:val="uz-Cyrl-UZ"/>
        </w:rPr>
        <w:t xml:space="preserve">Республика ихтисослаштирилган </w:t>
      </w:r>
      <w:r>
        <w:rPr>
          <w:rFonts w:ascii="Times New Roman" w:hAnsi="Times New Roman" w:cs="Times New Roman"/>
          <w:b/>
          <w:sz w:val="28"/>
          <w:szCs w:val="28"/>
          <w:lang w:val="uz-Cyrl-UZ"/>
        </w:rPr>
        <w:t xml:space="preserve">кардиология илмий амалий тиббиёт маркази </w:t>
      </w:r>
      <w:r w:rsidR="00C968B9" w:rsidRPr="00C968B9">
        <w:rPr>
          <w:rFonts w:ascii="Times New Roman" w:hAnsi="Times New Roman" w:cs="Times New Roman"/>
          <w:b/>
          <w:sz w:val="28"/>
          <w:szCs w:val="28"/>
          <w:lang w:val="uz-Cyrl-UZ"/>
        </w:rPr>
        <w:t xml:space="preserve">Фарғона вилоят </w:t>
      </w:r>
      <w:r>
        <w:rPr>
          <w:rFonts w:ascii="Times New Roman" w:hAnsi="Times New Roman" w:cs="Times New Roman"/>
          <w:b/>
          <w:sz w:val="28"/>
          <w:szCs w:val="28"/>
          <w:lang w:val="uz-Cyrl-UZ"/>
        </w:rPr>
        <w:t xml:space="preserve">минтақавий </w:t>
      </w:r>
      <w:r w:rsidR="00C968B9" w:rsidRPr="00C968B9">
        <w:rPr>
          <w:rFonts w:ascii="Times New Roman" w:hAnsi="Times New Roman" w:cs="Times New Roman"/>
          <w:b/>
          <w:sz w:val="28"/>
          <w:szCs w:val="28"/>
          <w:lang w:val="uz-Cyrl-UZ"/>
        </w:rPr>
        <w:t xml:space="preserve">филиалида </w:t>
      </w:r>
      <w:r w:rsidR="00C968B9" w:rsidRPr="00671DA5">
        <w:rPr>
          <w:rFonts w:ascii="Times New Roman" w:hAnsi="Times New Roman" w:cs="Times New Roman"/>
          <w:sz w:val="28"/>
          <w:szCs w:val="28"/>
          <w:lang w:val="uz-Cyrl-UZ"/>
        </w:rPr>
        <w:t>шартнома шартларини бажарилиши</w:t>
      </w:r>
      <w:r w:rsidR="00C968B9">
        <w:rPr>
          <w:rFonts w:ascii="Times New Roman" w:hAnsi="Times New Roman" w:cs="Times New Roman"/>
          <w:sz w:val="28"/>
          <w:szCs w:val="28"/>
          <w:lang w:val="uz-Cyrl-UZ"/>
        </w:rPr>
        <w:t xml:space="preserve">, </w:t>
      </w:r>
      <w:r w:rsidR="00C968B9" w:rsidRPr="001E3C98">
        <w:rPr>
          <w:rFonts w:ascii="Times New Roman" w:hAnsi="Times New Roman"/>
          <w:noProof/>
          <w:sz w:val="28"/>
          <w:szCs w:val="28"/>
          <w:lang w:val="uz-Cyrl-UZ"/>
        </w:rPr>
        <w:t>ССВнинг 2020</w:t>
      </w:r>
      <w:r w:rsidR="00C968B9">
        <w:rPr>
          <w:rFonts w:ascii="Times New Roman" w:hAnsi="Times New Roman"/>
          <w:noProof/>
          <w:sz w:val="28"/>
          <w:szCs w:val="28"/>
          <w:lang w:val="uz-Cyrl-UZ"/>
        </w:rPr>
        <w:t xml:space="preserve"> </w:t>
      </w:r>
      <w:r w:rsidR="00C968B9" w:rsidRPr="001E3C98">
        <w:rPr>
          <w:rFonts w:ascii="Times New Roman" w:hAnsi="Times New Roman"/>
          <w:noProof/>
          <w:sz w:val="28"/>
          <w:szCs w:val="28"/>
          <w:lang w:val="uz-Cyrl-UZ"/>
        </w:rPr>
        <w:t>йил</w:t>
      </w:r>
      <w:r w:rsidR="00C968B9">
        <w:rPr>
          <w:rFonts w:ascii="Times New Roman" w:hAnsi="Times New Roman"/>
          <w:noProof/>
          <w:sz w:val="28"/>
          <w:szCs w:val="28"/>
          <w:lang w:val="uz-Cyrl-UZ"/>
        </w:rPr>
        <w:t xml:space="preserve"> </w:t>
      </w:r>
      <w:r w:rsidR="00C968B9" w:rsidRPr="001E3C98">
        <w:rPr>
          <w:rFonts w:ascii="Times New Roman" w:hAnsi="Times New Roman"/>
          <w:noProof/>
          <w:sz w:val="28"/>
          <w:szCs w:val="28"/>
          <w:lang w:val="uz-Cyrl-UZ"/>
        </w:rPr>
        <w:t>31</w:t>
      </w:r>
      <w:r w:rsidR="00C968B9">
        <w:rPr>
          <w:rFonts w:ascii="Times New Roman" w:hAnsi="Times New Roman"/>
          <w:noProof/>
          <w:sz w:val="28"/>
          <w:szCs w:val="28"/>
          <w:lang w:val="uz-Cyrl-UZ"/>
        </w:rPr>
        <w:t xml:space="preserve"> </w:t>
      </w:r>
      <w:r w:rsidR="00C968B9" w:rsidRPr="001E3C98">
        <w:rPr>
          <w:rFonts w:ascii="Times New Roman" w:hAnsi="Times New Roman"/>
          <w:noProof/>
          <w:sz w:val="28"/>
          <w:szCs w:val="28"/>
          <w:lang w:val="uz-Cyrl-UZ"/>
        </w:rPr>
        <w:t>декабрдаги</w:t>
      </w:r>
      <w:r w:rsidR="00C968B9">
        <w:rPr>
          <w:rFonts w:ascii="Times New Roman" w:hAnsi="Times New Roman"/>
          <w:noProof/>
          <w:sz w:val="28"/>
          <w:szCs w:val="28"/>
          <w:lang w:val="uz-Cyrl-UZ"/>
        </w:rPr>
        <w:t xml:space="preserve"> </w:t>
      </w:r>
      <w:r w:rsidR="00C968B9" w:rsidRPr="001E3C98">
        <w:rPr>
          <w:rFonts w:ascii="Times New Roman" w:hAnsi="Times New Roman"/>
          <w:noProof/>
          <w:sz w:val="28"/>
          <w:szCs w:val="28"/>
          <w:lang w:val="uz-Cyrl-UZ"/>
        </w:rPr>
        <w:t>363-сонли буйруғи билан тасдиқланган меъёрий тиббий ҳужжатлар юритилиши</w:t>
      </w:r>
      <w:r w:rsidR="00C968B9">
        <w:rPr>
          <w:rFonts w:ascii="Times New Roman" w:hAnsi="Times New Roman"/>
          <w:noProof/>
          <w:sz w:val="28"/>
          <w:szCs w:val="28"/>
          <w:lang w:val="uz-Cyrl-UZ"/>
        </w:rPr>
        <w:t>,</w:t>
      </w:r>
      <w:r w:rsidR="00C968B9" w:rsidRPr="00671DA5">
        <w:rPr>
          <w:rFonts w:ascii="Times New Roman" w:hAnsi="Times New Roman" w:cs="Times New Roman"/>
          <w:sz w:val="28"/>
          <w:szCs w:val="28"/>
          <w:lang w:val="uz-Cyrl-UZ"/>
        </w:rPr>
        <w:t xml:space="preserve"> ССВнинг 2024 йил 23 январдаги № 17 сонли буйруғи асосида тақдим қилган </w:t>
      </w:r>
      <w:r w:rsidR="00C968B9">
        <w:rPr>
          <w:rFonts w:ascii="Times New Roman" w:hAnsi="Times New Roman" w:cs="Times New Roman"/>
          <w:b/>
          <w:bCs/>
          <w:sz w:val="28"/>
          <w:szCs w:val="28"/>
          <w:lang w:val="uz-Cyrl-UZ"/>
        </w:rPr>
        <w:t>март ойида</w:t>
      </w:r>
      <w:r w:rsidR="00C968B9" w:rsidRPr="00671DA5">
        <w:rPr>
          <w:rFonts w:ascii="Times New Roman" w:hAnsi="Times New Roman" w:cs="Times New Roman"/>
          <w:b/>
          <w:sz w:val="28"/>
          <w:szCs w:val="28"/>
          <w:lang w:val="uz-Cyrl-UZ"/>
        </w:rPr>
        <w:t xml:space="preserve"> тақдим қилган хисоботлари хаққонийлиги</w:t>
      </w:r>
      <w:r w:rsidR="00C968B9" w:rsidRPr="00671DA5">
        <w:rPr>
          <w:rFonts w:ascii="Times New Roman" w:hAnsi="Times New Roman" w:cs="Times New Roman"/>
          <w:sz w:val="28"/>
          <w:szCs w:val="28"/>
          <w:lang w:val="uz-Cyrl-UZ"/>
        </w:rPr>
        <w:t xml:space="preserve"> ўрганилди.  Шифохонада даволаниб чиққан беморларнинг статистик картаси (066-ҳ/ш янги шакли)ни mis.2ssv.uz. электрон ахборот тизимига шифокорлар томонидан киритиши бўйича, МКБ-10(ХКТ-10)нинг муайъян синфларига киритилган ташхислар</w:t>
      </w:r>
      <w:r w:rsidR="00C968B9">
        <w:rPr>
          <w:rFonts w:ascii="Times New Roman" w:hAnsi="Times New Roman" w:cs="Times New Roman"/>
          <w:sz w:val="28"/>
          <w:szCs w:val="28"/>
          <w:lang w:val="uz-Cyrl-UZ"/>
        </w:rPr>
        <w:t xml:space="preserve"> </w:t>
      </w:r>
      <w:r w:rsidR="00C968B9" w:rsidRPr="00671DA5">
        <w:rPr>
          <w:rFonts w:ascii="Times New Roman" w:hAnsi="Times New Roman" w:cs="Times New Roman"/>
          <w:sz w:val="28"/>
          <w:szCs w:val="28"/>
          <w:lang w:val="uz-Cyrl-UZ"/>
        </w:rPr>
        <w:t xml:space="preserve">бўйича киритилганлигини муассасага ташриф буюриб ўрганиш </w:t>
      </w:r>
      <w:r w:rsidR="00C968B9">
        <w:rPr>
          <w:rFonts w:ascii="Times New Roman" w:hAnsi="Times New Roman" w:cs="Times New Roman"/>
          <w:sz w:val="28"/>
          <w:szCs w:val="28"/>
          <w:lang w:val="uz-Cyrl-UZ"/>
        </w:rPr>
        <w:t>ишлари</w:t>
      </w:r>
      <w:r w:rsidR="00C968B9" w:rsidRPr="00671DA5">
        <w:rPr>
          <w:rFonts w:ascii="Times New Roman" w:hAnsi="Times New Roman" w:cs="Times New Roman"/>
          <w:sz w:val="28"/>
          <w:szCs w:val="28"/>
          <w:lang w:val="uz-Cyrl-UZ"/>
        </w:rPr>
        <w:t xml:space="preserve"> олиб борилди.</w:t>
      </w:r>
    </w:p>
    <w:p w14:paraId="794AB45C" w14:textId="77777777" w:rsidR="001D7C19" w:rsidRPr="001D7C19" w:rsidRDefault="001D7C19" w:rsidP="001D7C19">
      <w:pPr>
        <w:spacing w:after="0" w:line="240" w:lineRule="auto"/>
        <w:ind w:firstLine="708"/>
        <w:jc w:val="both"/>
        <w:rPr>
          <w:rFonts w:ascii="Times New Roman" w:hAnsi="Times New Roman" w:cs="Times New Roman"/>
          <w:sz w:val="28"/>
          <w:szCs w:val="28"/>
          <w:lang w:val="uz-Cyrl-UZ"/>
        </w:rPr>
      </w:pPr>
      <w:r w:rsidRPr="001D7C19">
        <w:rPr>
          <w:rFonts w:ascii="Times New Roman" w:hAnsi="Times New Roman" w:cs="Times New Roman"/>
          <w:sz w:val="28"/>
          <w:szCs w:val="28"/>
          <w:lang w:val="uz-Cyrl-UZ"/>
        </w:rPr>
        <w:t>Ўзбекистон Республикаси Президентининг 2024 йил 5 сентябрдаги “Давлат тиббий суғуртаси механизмларини жорий этишга оид чора-тадбирлар тўғрисида"ги ПҚ-311 сонли қарори асосида, Фарғона вилоятида Давлат тиббий суғуртаси жамғармаси молия бўлими ходимлари томонидан вилоятидаги 31 та тиббиёт муассасалари ўртасида 2025 йил учун тузилган шартномаларга мувофиқ жорий йил март ойида 15 % - Глобал бюджет усулига мувофиқ тўловларини амалга ошириш учун керакли хужжатлар тайёрланиб марказий апарат бюджет бўлимига тақдим этилди. Шунинггдек марказий апарат томонидан навбатдан ташқари ўтказилган ЗООМ йиғилишида қатнашилиб керакли топшириқлар олинди.</w:t>
      </w:r>
    </w:p>
    <w:p w14:paraId="1EBD9D5B" w14:textId="41F63378" w:rsidR="001D7C19" w:rsidRDefault="001D7C19" w:rsidP="001D7C19">
      <w:pPr>
        <w:spacing w:after="0" w:line="240" w:lineRule="auto"/>
        <w:ind w:firstLine="708"/>
        <w:jc w:val="both"/>
        <w:rPr>
          <w:rFonts w:ascii="Times New Roman" w:hAnsi="Times New Roman" w:cs="Times New Roman"/>
          <w:sz w:val="28"/>
          <w:szCs w:val="28"/>
          <w:lang w:val="uz-Cyrl-UZ"/>
        </w:rPr>
      </w:pPr>
      <w:r w:rsidRPr="001D7C19">
        <w:rPr>
          <w:rFonts w:ascii="Times New Roman" w:hAnsi="Times New Roman" w:cs="Times New Roman"/>
          <w:sz w:val="28"/>
          <w:szCs w:val="28"/>
          <w:lang w:val="uz-Cyrl-UZ"/>
        </w:rPr>
        <w:t xml:space="preserve">       Шунингдек молия бўлими ходимлари томонидан телеграм каналларида ва телефон орқали муассасаларнинг бугалтерлари, иқтисодчилари саволлари хамда мурожаатларига тўлиқ жавоб берилди.</w:t>
      </w:r>
    </w:p>
    <w:p w14:paraId="03FE5C18" w14:textId="77777777" w:rsidR="00C968B9" w:rsidRPr="00671DA5" w:rsidRDefault="00C968B9" w:rsidP="00B63EDD">
      <w:pPr>
        <w:spacing w:after="0" w:line="240" w:lineRule="auto"/>
        <w:jc w:val="both"/>
        <w:rPr>
          <w:rFonts w:ascii="Times New Roman" w:hAnsi="Times New Roman" w:cs="Times New Roman"/>
          <w:sz w:val="28"/>
          <w:szCs w:val="28"/>
          <w:lang w:val="uz-Cyrl-UZ"/>
        </w:rPr>
      </w:pPr>
    </w:p>
    <w:p w14:paraId="71206B9D" w14:textId="7DAAAA67" w:rsidR="00671DA5" w:rsidRDefault="0011779B" w:rsidP="00B63EDD">
      <w:pPr>
        <w:spacing w:after="0" w:line="240" w:lineRule="auto"/>
        <w:ind w:firstLine="708"/>
        <w:jc w:val="both"/>
        <w:rPr>
          <w:rFonts w:ascii="Times New Roman" w:hAnsi="Times New Roman" w:cs="Times New Roman"/>
          <w:sz w:val="28"/>
          <w:szCs w:val="28"/>
          <w:lang w:val="uz-Cyrl-UZ"/>
        </w:rPr>
      </w:pPr>
      <w:r w:rsidRPr="00671DA5">
        <w:rPr>
          <w:rFonts w:ascii="Times New Roman" w:hAnsi="Times New Roman" w:cs="Times New Roman"/>
          <w:b/>
          <w:i/>
          <w:sz w:val="28"/>
          <w:szCs w:val="28"/>
          <w:lang w:val="uz-Cyrl-UZ"/>
        </w:rPr>
        <w:t>-</w:t>
      </w:r>
      <w:r w:rsidR="00B63EDD">
        <w:rPr>
          <w:rFonts w:ascii="Times New Roman" w:hAnsi="Times New Roman" w:cs="Times New Roman"/>
          <w:b/>
          <w:i/>
          <w:sz w:val="28"/>
          <w:szCs w:val="28"/>
          <w:lang w:val="uz-Cyrl-UZ"/>
        </w:rPr>
        <w:t>16</w:t>
      </w:r>
      <w:r w:rsidRPr="00671DA5">
        <w:rPr>
          <w:rFonts w:ascii="Times New Roman" w:hAnsi="Times New Roman" w:cs="Times New Roman"/>
          <w:b/>
          <w:i/>
          <w:sz w:val="28"/>
          <w:szCs w:val="28"/>
          <w:lang w:val="uz-Cyrl-UZ"/>
        </w:rPr>
        <w:t>.</w:t>
      </w:r>
      <w:r w:rsidR="003267D5" w:rsidRPr="00671DA5">
        <w:rPr>
          <w:rFonts w:ascii="Times New Roman" w:hAnsi="Times New Roman" w:cs="Times New Roman"/>
          <w:b/>
          <w:i/>
          <w:sz w:val="28"/>
          <w:szCs w:val="28"/>
          <w:lang w:val="uz-Cyrl-UZ"/>
        </w:rPr>
        <w:t>04</w:t>
      </w:r>
      <w:r w:rsidRPr="00671DA5">
        <w:rPr>
          <w:rFonts w:ascii="Times New Roman" w:hAnsi="Times New Roman" w:cs="Times New Roman"/>
          <w:b/>
          <w:i/>
          <w:sz w:val="28"/>
          <w:szCs w:val="28"/>
          <w:lang w:val="uz-Cyrl-UZ"/>
        </w:rPr>
        <w:t>.2025 й</w:t>
      </w:r>
      <w:r w:rsidR="00B63EDD">
        <w:rPr>
          <w:rFonts w:ascii="Times New Roman" w:hAnsi="Times New Roman" w:cs="Times New Roman"/>
          <w:b/>
          <w:i/>
          <w:sz w:val="28"/>
          <w:szCs w:val="28"/>
          <w:lang w:val="uz-Cyrl-UZ"/>
        </w:rPr>
        <w:t xml:space="preserve"> </w:t>
      </w:r>
      <w:r w:rsidR="00C968B9">
        <w:rPr>
          <w:rFonts w:ascii="Times New Roman" w:hAnsi="Times New Roman" w:cs="Times New Roman"/>
          <w:sz w:val="28"/>
          <w:szCs w:val="28"/>
          <w:lang w:val="uz-Cyrl-UZ"/>
        </w:rPr>
        <w:t>.</w:t>
      </w:r>
      <w:r w:rsidR="00B63EDD">
        <w:rPr>
          <w:rFonts w:ascii="Times New Roman" w:hAnsi="Times New Roman" w:cs="Times New Roman"/>
          <w:sz w:val="28"/>
          <w:szCs w:val="28"/>
          <w:lang w:val="uz-Cyrl-UZ"/>
        </w:rPr>
        <w:t xml:space="preserve"> </w:t>
      </w:r>
      <w:r w:rsidR="00B63EDD" w:rsidRPr="00671DA5">
        <w:rPr>
          <w:rFonts w:ascii="Times New Roman" w:hAnsi="Times New Roman" w:cs="Times New Roman"/>
          <w:sz w:val="28"/>
          <w:szCs w:val="28"/>
          <w:lang w:val="uz-Cyrl-UZ"/>
        </w:rPr>
        <w:t>ДТСЖ си Фарғона вилоят худудий бўлинмаси ходимлари томонидан</w:t>
      </w:r>
      <w:r w:rsidR="00B63EDD" w:rsidRPr="00671DA5">
        <w:rPr>
          <w:rFonts w:ascii="Times New Roman" w:hAnsi="Times New Roman" w:cs="Times New Roman"/>
          <w:b/>
          <w:i/>
          <w:sz w:val="28"/>
          <w:szCs w:val="28"/>
          <w:lang w:val="uz-Cyrl-UZ"/>
        </w:rPr>
        <w:t xml:space="preserve"> </w:t>
      </w:r>
      <w:r w:rsidR="00B63EDD" w:rsidRPr="00671DA5">
        <w:rPr>
          <w:rFonts w:ascii="Times New Roman" w:hAnsi="Times New Roman" w:cs="Times New Roman"/>
          <w:sz w:val="28"/>
          <w:szCs w:val="28"/>
          <w:lang w:val="uz-Cyrl-UZ"/>
        </w:rPr>
        <w:t xml:space="preserve">Ўзбекистон Республикаси Президентининг 05.09.2024 йилдаги “Давлат тиббий суғуртаси механизмларини жорий этишга оид чора-тадбирлар тўғрисида”ги ПҚ-311-сон Қарорини </w:t>
      </w:r>
      <w:r w:rsidR="00B63EDD">
        <w:rPr>
          <w:rFonts w:ascii="Times New Roman" w:hAnsi="Times New Roman" w:cs="Times New Roman"/>
          <w:sz w:val="28"/>
          <w:szCs w:val="28"/>
          <w:lang w:val="uz-Cyrl-UZ"/>
        </w:rPr>
        <w:t>Риштон</w:t>
      </w:r>
      <w:r w:rsidR="00B63EDD" w:rsidRPr="00671DA5">
        <w:rPr>
          <w:rFonts w:ascii="Times New Roman" w:hAnsi="Times New Roman" w:cs="Times New Roman"/>
          <w:sz w:val="28"/>
          <w:szCs w:val="28"/>
          <w:lang w:val="uz-Cyrl-UZ"/>
        </w:rPr>
        <w:t xml:space="preserve"> тумани ОП ва ОШП ларида МФЙ  кесимида тарғибот ишлари </w:t>
      </w:r>
      <w:r w:rsidR="00B63EDD">
        <w:rPr>
          <w:rFonts w:ascii="Times New Roman" w:hAnsi="Times New Roman" w:cs="Times New Roman"/>
          <w:sz w:val="28"/>
          <w:szCs w:val="28"/>
          <w:lang w:val="uz-Cyrl-UZ"/>
        </w:rPr>
        <w:t>ва ушбу қарор</w:t>
      </w:r>
      <w:r w:rsidR="00B63EDD" w:rsidRPr="00671DA5">
        <w:rPr>
          <w:rFonts w:ascii="Times New Roman" w:hAnsi="Times New Roman" w:cs="Times New Roman"/>
          <w:sz w:val="28"/>
          <w:szCs w:val="28"/>
          <w:lang w:val="uz-Cyrl-UZ"/>
        </w:rPr>
        <w:t xml:space="preserve"> асосида</w:t>
      </w:r>
      <w:r w:rsidR="00B63EDD">
        <w:rPr>
          <w:rFonts w:ascii="Times New Roman" w:hAnsi="Times New Roman" w:cs="Times New Roman"/>
          <w:sz w:val="28"/>
          <w:szCs w:val="28"/>
          <w:lang w:val="uz-Cyrl-UZ"/>
        </w:rPr>
        <w:t xml:space="preserve"> Риштон</w:t>
      </w:r>
      <w:r w:rsidR="00B63EDD" w:rsidRPr="00671DA5">
        <w:rPr>
          <w:rFonts w:ascii="Times New Roman" w:hAnsi="Times New Roman" w:cs="Times New Roman"/>
          <w:sz w:val="28"/>
          <w:szCs w:val="28"/>
          <w:lang w:val="uz-Cyrl-UZ"/>
        </w:rPr>
        <w:t xml:space="preserve"> тумани ОП ва ОШП ларида МФЙ  кесимида тарғибот</w:t>
      </w:r>
      <w:r w:rsidR="00B63EDD">
        <w:rPr>
          <w:rFonts w:ascii="Times New Roman" w:hAnsi="Times New Roman" w:cs="Times New Roman"/>
          <w:sz w:val="28"/>
          <w:szCs w:val="28"/>
          <w:lang w:val="uz-Cyrl-UZ"/>
        </w:rPr>
        <w:t xml:space="preserve"> хамда қарорни мазмун мохиятини Давлат тиббий суғуртаси тизимини афзалликлари тўғрисида аҳолига тушунчалар бериш ва яшаш худудидаги ОП ва ОШП лардан хар бир аҳоли рўйхатдан ўтиш кераклиги тўғрисида маълумотлар етказилди. Бундан ташқари ОП ва ОШП ларда </w:t>
      </w:r>
      <w:r w:rsidR="00B63EDD" w:rsidRPr="00C968B9">
        <w:rPr>
          <w:rFonts w:ascii="Times New Roman" w:hAnsi="Times New Roman" w:cs="Times New Roman"/>
          <w:sz w:val="28"/>
          <w:szCs w:val="28"/>
          <w:lang w:val="uz-Cyrl-UZ"/>
        </w:rPr>
        <w:t xml:space="preserve">DMED </w:t>
      </w:r>
      <w:r w:rsidR="00B63EDD" w:rsidRPr="00671DA5">
        <w:rPr>
          <w:rFonts w:ascii="Times New Roman" w:hAnsi="Times New Roman" w:cs="Times New Roman"/>
          <w:sz w:val="28"/>
          <w:szCs w:val="28"/>
          <w:lang w:val="uz-Cyrl-UZ"/>
        </w:rPr>
        <w:t xml:space="preserve"> </w:t>
      </w:r>
      <w:r w:rsidR="00B63EDD">
        <w:rPr>
          <w:rFonts w:ascii="Times New Roman" w:hAnsi="Times New Roman" w:cs="Times New Roman"/>
          <w:sz w:val="28"/>
          <w:szCs w:val="28"/>
          <w:lang w:val="uz-Cyrl-UZ"/>
        </w:rPr>
        <w:t xml:space="preserve">ахборот тизимини ишлаш жараёнлари тўғрсида тушунчалар берилди. </w:t>
      </w:r>
      <w:r w:rsidR="00E263CD">
        <w:rPr>
          <w:rFonts w:ascii="Times New Roman" w:hAnsi="Times New Roman" w:cs="Times New Roman"/>
          <w:sz w:val="28"/>
          <w:szCs w:val="28"/>
          <w:lang w:val="uz-Cyrl-UZ"/>
        </w:rPr>
        <w:t>Риштон</w:t>
      </w:r>
      <w:r w:rsidR="00B63EDD">
        <w:rPr>
          <w:rFonts w:ascii="Times New Roman" w:hAnsi="Times New Roman" w:cs="Times New Roman"/>
          <w:sz w:val="28"/>
          <w:szCs w:val="28"/>
          <w:lang w:val="uz-Cyrl-UZ"/>
        </w:rPr>
        <w:t xml:space="preserve"> тумани тиббиёт муассасалари 2026 йил 1 апрелдан ДТСЖ орқали молиялаштириш режалаштирилганлиги ва ушбу жараёнга хозирдан тайёргарлик кўриш хамда </w:t>
      </w:r>
      <w:r w:rsidR="00B63EDD" w:rsidRPr="00671DA5">
        <w:rPr>
          <w:rFonts w:ascii="Times New Roman" w:hAnsi="Times New Roman" w:cs="Times New Roman"/>
          <w:sz w:val="28"/>
          <w:szCs w:val="28"/>
          <w:lang w:val="uz-Cyrl-UZ"/>
        </w:rPr>
        <w:t xml:space="preserve">ССВнинг 2024 йил 23 январдаги №17 сонли буйруғи асосида </w:t>
      </w:r>
      <w:r w:rsidR="00B63EDD">
        <w:rPr>
          <w:rFonts w:ascii="Times New Roman" w:hAnsi="Times New Roman" w:cs="Times New Roman"/>
          <w:sz w:val="28"/>
          <w:szCs w:val="28"/>
          <w:lang w:val="uz-Cyrl-UZ"/>
        </w:rPr>
        <w:t xml:space="preserve">хисоботларни топшириш тартиби айтиб ўтилди. ДТСЖ си Фарғона вилоят </w:t>
      </w:r>
      <w:r w:rsidR="00B63EDD">
        <w:rPr>
          <w:rFonts w:ascii="Times New Roman" w:hAnsi="Times New Roman" w:cs="Times New Roman"/>
          <w:sz w:val="28"/>
          <w:szCs w:val="28"/>
          <w:lang w:val="uz-Cyrl-UZ"/>
        </w:rPr>
        <w:lastRenderedPageBreak/>
        <w:t>худудий бўлинмаси ходимлари Вилоят болалар кўп тармоқли тиббиёт марказининг илтимосномасига асосан шифохонага ташриф буюрган холда март ойи мисолида муассаса ходимлари давлат тиббий суғуртаси хақида тушунчалар ва мухокама бўлиб ўтди. Беморларни тўғри қабул қилиш тартиби ва молия муносабатлари буйича тушунчалар берилди.</w:t>
      </w:r>
    </w:p>
    <w:p w14:paraId="1AF8875A" w14:textId="77777777" w:rsidR="001D7C19" w:rsidRPr="001D7C19" w:rsidRDefault="001D7C19" w:rsidP="001D7C19">
      <w:pPr>
        <w:spacing w:after="0" w:line="240" w:lineRule="auto"/>
        <w:ind w:firstLine="708"/>
        <w:jc w:val="both"/>
        <w:rPr>
          <w:rFonts w:ascii="Times New Roman" w:hAnsi="Times New Roman" w:cs="Times New Roman"/>
          <w:sz w:val="28"/>
          <w:szCs w:val="28"/>
          <w:lang w:val="uz-Cyrl-UZ"/>
        </w:rPr>
      </w:pPr>
      <w:r w:rsidRPr="001D7C19">
        <w:rPr>
          <w:rFonts w:ascii="Times New Roman" w:hAnsi="Times New Roman" w:cs="Times New Roman"/>
          <w:sz w:val="28"/>
          <w:szCs w:val="28"/>
          <w:lang w:val="uz-Cyrl-UZ"/>
        </w:rPr>
        <w:t xml:space="preserve">Ўзбекистон Республикаси Президентининг 2024 йил 5 сентябрдаги “Давлат тиббий суғуртаси механизмларини жорий этишга оид чора-тадбирлар тўғрисида"ги ПҚ-311 сонли қарори асосида, Фарғона вилоятида Давлат тиббий суғуртаси жамғармаси молия бўлими ходимлари томонидан вилоят Стоматологияси,  вилояти Реабилитация шифохонаси,  вилоят Оналар ва болалар реабилитация шифохонаси (Кува)лари ташкил этилиши хамда ушбу ташкилотларни молиялаштириш бўйича умумий маълумот тайёрланди. </w:t>
      </w:r>
    </w:p>
    <w:p w14:paraId="4B6D5133" w14:textId="77777777" w:rsidR="001D7C19" w:rsidRPr="001D7C19" w:rsidRDefault="001D7C19" w:rsidP="001D7C19">
      <w:pPr>
        <w:spacing w:after="0" w:line="240" w:lineRule="auto"/>
        <w:ind w:firstLine="708"/>
        <w:jc w:val="both"/>
        <w:rPr>
          <w:rFonts w:ascii="Times New Roman" w:hAnsi="Times New Roman" w:cs="Times New Roman"/>
          <w:sz w:val="28"/>
          <w:szCs w:val="28"/>
          <w:lang w:val="uz-Cyrl-UZ"/>
        </w:rPr>
      </w:pPr>
      <w:r w:rsidRPr="001D7C19">
        <w:rPr>
          <w:rFonts w:ascii="Times New Roman" w:hAnsi="Times New Roman" w:cs="Times New Roman"/>
          <w:sz w:val="28"/>
          <w:szCs w:val="28"/>
          <w:lang w:val="uz-Cyrl-UZ"/>
        </w:rPr>
        <w:t xml:space="preserve">А.Юсупов томонидан Фаргона вилояти Болалар кўп тармоқли тиббиёт марказида Давлат тиббий суғуртаси жамғармаси фаолияти вазифалари бўйича семинар тренинг ўтказилди хамда барча берилган саволларга жавоб берилди. </w:t>
      </w:r>
    </w:p>
    <w:p w14:paraId="23A4A2D8" w14:textId="3BD0F2A3" w:rsidR="001D7C19" w:rsidRDefault="001D7C19" w:rsidP="001D7C19">
      <w:pPr>
        <w:spacing w:after="0" w:line="240" w:lineRule="auto"/>
        <w:ind w:firstLine="708"/>
        <w:jc w:val="both"/>
        <w:rPr>
          <w:rFonts w:ascii="Times New Roman" w:hAnsi="Times New Roman" w:cs="Times New Roman"/>
          <w:sz w:val="28"/>
          <w:szCs w:val="28"/>
          <w:lang w:val="uz-Cyrl-UZ"/>
        </w:rPr>
      </w:pPr>
      <w:r w:rsidRPr="001D7C19">
        <w:rPr>
          <w:rFonts w:ascii="Times New Roman" w:hAnsi="Times New Roman" w:cs="Times New Roman"/>
          <w:sz w:val="28"/>
          <w:szCs w:val="28"/>
          <w:lang w:val="uz-Cyrl-UZ"/>
        </w:rPr>
        <w:t xml:space="preserve">       Шунингдек молия бўлими ходимлари томонидан телеграм каналларида ва телефон орқали муассасаларнинг бугалтерлари, иқтисодчилари саволлари хамда мурожаатларига тўлиқ жавоб берилди.</w:t>
      </w:r>
    </w:p>
    <w:p w14:paraId="4471DF13" w14:textId="77777777" w:rsidR="001D7C19" w:rsidRDefault="001D7C19" w:rsidP="001D7C19">
      <w:pPr>
        <w:spacing w:after="0" w:line="240" w:lineRule="auto"/>
        <w:ind w:firstLine="708"/>
        <w:jc w:val="both"/>
        <w:rPr>
          <w:rFonts w:ascii="Times New Roman" w:hAnsi="Times New Roman" w:cs="Times New Roman"/>
          <w:sz w:val="28"/>
          <w:szCs w:val="28"/>
          <w:lang w:val="uz-Cyrl-UZ"/>
        </w:rPr>
      </w:pPr>
    </w:p>
    <w:p w14:paraId="52655512" w14:textId="657D45A9" w:rsidR="009870F4" w:rsidRDefault="009870F4" w:rsidP="00B63EDD">
      <w:pPr>
        <w:spacing w:after="0" w:line="240" w:lineRule="auto"/>
        <w:ind w:firstLine="708"/>
        <w:jc w:val="both"/>
        <w:rPr>
          <w:rFonts w:ascii="Times New Roman" w:hAnsi="Times New Roman" w:cs="Times New Roman"/>
          <w:sz w:val="28"/>
          <w:szCs w:val="28"/>
          <w:lang w:val="uz-Cyrl-UZ"/>
        </w:rPr>
      </w:pPr>
      <w:r w:rsidRPr="00671DA5">
        <w:rPr>
          <w:rFonts w:ascii="Times New Roman" w:hAnsi="Times New Roman" w:cs="Times New Roman"/>
          <w:b/>
          <w:i/>
          <w:sz w:val="28"/>
          <w:szCs w:val="28"/>
          <w:lang w:val="uz-Cyrl-UZ"/>
        </w:rPr>
        <w:t>-</w:t>
      </w:r>
      <w:r w:rsidR="00B63EDD">
        <w:rPr>
          <w:rFonts w:ascii="Times New Roman" w:hAnsi="Times New Roman" w:cs="Times New Roman"/>
          <w:b/>
          <w:i/>
          <w:sz w:val="28"/>
          <w:szCs w:val="28"/>
          <w:lang w:val="uz-Cyrl-UZ"/>
        </w:rPr>
        <w:t>17</w:t>
      </w:r>
      <w:r w:rsidRPr="00671DA5">
        <w:rPr>
          <w:rFonts w:ascii="Times New Roman" w:hAnsi="Times New Roman" w:cs="Times New Roman"/>
          <w:b/>
          <w:i/>
          <w:sz w:val="28"/>
          <w:szCs w:val="28"/>
          <w:lang w:val="uz-Cyrl-UZ"/>
        </w:rPr>
        <w:t xml:space="preserve">.04.2025 й. </w:t>
      </w:r>
      <w:r w:rsidRPr="00671DA5">
        <w:rPr>
          <w:rFonts w:ascii="Times New Roman" w:hAnsi="Times New Roman" w:cs="Times New Roman"/>
          <w:sz w:val="28"/>
          <w:szCs w:val="28"/>
          <w:lang w:val="uz-Cyrl-UZ"/>
        </w:rPr>
        <w:t>ДТСЖ си Фарғона вилоят худудий бўлинмаси ходимлари томонидан</w:t>
      </w:r>
      <w:r w:rsidRPr="00671DA5">
        <w:rPr>
          <w:rFonts w:ascii="Times New Roman" w:hAnsi="Times New Roman" w:cs="Times New Roman"/>
          <w:b/>
          <w:i/>
          <w:sz w:val="28"/>
          <w:szCs w:val="28"/>
          <w:lang w:val="uz-Cyrl-UZ"/>
        </w:rPr>
        <w:t xml:space="preserve"> </w:t>
      </w:r>
      <w:r w:rsidRPr="00671DA5">
        <w:rPr>
          <w:rFonts w:ascii="Times New Roman" w:hAnsi="Times New Roman" w:cs="Times New Roman"/>
          <w:sz w:val="28"/>
          <w:szCs w:val="28"/>
          <w:lang w:val="uz-Cyrl-UZ"/>
        </w:rPr>
        <w:t xml:space="preserve">Ўзбекистон Республикаси Президентининг 05.09.2024 йилдаги “Давлат тиббий суғуртаси механизмларини жорий этишга оид чора-тадбирлар тўғрисида”ги ПҚ-311-сон </w:t>
      </w:r>
      <w:r>
        <w:rPr>
          <w:rFonts w:ascii="Times New Roman" w:hAnsi="Times New Roman" w:cs="Times New Roman"/>
          <w:sz w:val="28"/>
          <w:szCs w:val="28"/>
          <w:lang w:val="uz-Cyrl-UZ"/>
        </w:rPr>
        <w:t>қ</w:t>
      </w:r>
      <w:r w:rsidRPr="00671DA5">
        <w:rPr>
          <w:rFonts w:ascii="Times New Roman" w:hAnsi="Times New Roman" w:cs="Times New Roman"/>
          <w:sz w:val="28"/>
          <w:szCs w:val="28"/>
          <w:lang w:val="uz-Cyrl-UZ"/>
        </w:rPr>
        <w:t xml:space="preserve">арорини </w:t>
      </w:r>
      <w:r w:rsidR="00B63EDD">
        <w:rPr>
          <w:rFonts w:ascii="Times New Roman" w:hAnsi="Times New Roman" w:cs="Times New Roman"/>
          <w:sz w:val="28"/>
          <w:szCs w:val="28"/>
          <w:lang w:val="uz-Cyrl-UZ"/>
        </w:rPr>
        <w:t>Риштон</w:t>
      </w:r>
      <w:r w:rsidRPr="00671DA5">
        <w:rPr>
          <w:rFonts w:ascii="Times New Roman" w:hAnsi="Times New Roman" w:cs="Times New Roman"/>
          <w:sz w:val="28"/>
          <w:szCs w:val="28"/>
          <w:lang w:val="uz-Cyrl-UZ"/>
        </w:rPr>
        <w:t xml:space="preserve"> тумани ОП ва ОШП ларида МФЙ  кесимида тарғибот</w:t>
      </w:r>
      <w:r>
        <w:rPr>
          <w:rFonts w:ascii="Times New Roman" w:hAnsi="Times New Roman" w:cs="Times New Roman"/>
          <w:sz w:val="28"/>
          <w:szCs w:val="28"/>
          <w:lang w:val="uz-Cyrl-UZ"/>
        </w:rPr>
        <w:t xml:space="preserve"> хамда қарорни мазмун мохиятини Давлат тиббий суғуртаси тизимини афзалликлари тўғрисида аҳолига тушунчалар бериш ва яшаш худудидаги ОП ва ОШП лардан хар бир аҳоли рўйхатдан ўтиш кераклиги тўғрисида маълумотлар етказилди. Бундан ташқари ОП ва ОШП ларда </w:t>
      </w:r>
      <w:r w:rsidRPr="00C968B9">
        <w:rPr>
          <w:rFonts w:ascii="Times New Roman" w:hAnsi="Times New Roman" w:cs="Times New Roman"/>
          <w:sz w:val="28"/>
          <w:szCs w:val="28"/>
          <w:lang w:val="uz-Cyrl-UZ"/>
        </w:rPr>
        <w:t xml:space="preserve">DMED </w:t>
      </w:r>
      <w:r w:rsidRPr="00671DA5">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 xml:space="preserve">ахборот тизимини ишлаш жараёнлари тўғрсида тушунчалар берилди. </w:t>
      </w:r>
      <w:r w:rsidR="00B63EDD">
        <w:rPr>
          <w:rFonts w:ascii="Times New Roman" w:hAnsi="Times New Roman" w:cs="Times New Roman"/>
          <w:sz w:val="28"/>
          <w:szCs w:val="28"/>
          <w:lang w:val="uz-Cyrl-UZ"/>
        </w:rPr>
        <w:t>Риштон</w:t>
      </w:r>
      <w:r>
        <w:rPr>
          <w:rFonts w:ascii="Times New Roman" w:hAnsi="Times New Roman" w:cs="Times New Roman"/>
          <w:sz w:val="28"/>
          <w:szCs w:val="28"/>
          <w:lang w:val="uz-Cyrl-UZ"/>
        </w:rPr>
        <w:t xml:space="preserve"> тумани тиббиёт муассасалари 2026 йил 1 апрелдан ДТСЖ орқали молиялаштириш режалаштирилганлиги ва ушбу жараёнга хозирдан тайёргарлик кўриш хамда </w:t>
      </w:r>
      <w:r w:rsidRPr="00671DA5">
        <w:rPr>
          <w:rFonts w:ascii="Times New Roman" w:hAnsi="Times New Roman" w:cs="Times New Roman"/>
          <w:sz w:val="28"/>
          <w:szCs w:val="28"/>
          <w:lang w:val="uz-Cyrl-UZ"/>
        </w:rPr>
        <w:t xml:space="preserve">ССВнинг 2024 йил 23 январдаги №17 сонли буйруғи асосида </w:t>
      </w:r>
      <w:r>
        <w:rPr>
          <w:rFonts w:ascii="Times New Roman" w:hAnsi="Times New Roman" w:cs="Times New Roman"/>
          <w:sz w:val="28"/>
          <w:szCs w:val="28"/>
          <w:lang w:val="uz-Cyrl-UZ"/>
        </w:rPr>
        <w:t>хисоботларни топшириш тартиби айтиб ўтилди.</w:t>
      </w:r>
    </w:p>
    <w:p w14:paraId="4F101BC4" w14:textId="1BCD1674" w:rsidR="00E263CD" w:rsidRDefault="00E263CD" w:rsidP="00E263CD">
      <w:pPr>
        <w:spacing w:after="0" w:line="240" w:lineRule="auto"/>
        <w:ind w:firstLine="708"/>
        <w:jc w:val="both"/>
        <w:rPr>
          <w:rFonts w:ascii="Times New Roman" w:hAnsi="Times New Roman" w:cs="Times New Roman"/>
          <w:sz w:val="28"/>
          <w:szCs w:val="28"/>
          <w:lang w:val="uz-Cyrl-UZ"/>
        </w:rPr>
      </w:pPr>
      <w:r w:rsidRPr="00671DA5">
        <w:rPr>
          <w:rFonts w:ascii="Times New Roman" w:hAnsi="Times New Roman" w:cs="Times New Roman"/>
          <w:sz w:val="28"/>
          <w:szCs w:val="28"/>
          <w:lang w:val="uz-Cyrl-UZ"/>
        </w:rPr>
        <w:t>ДТСЖ</w:t>
      </w:r>
      <w:r>
        <w:rPr>
          <w:rFonts w:ascii="Times New Roman" w:hAnsi="Times New Roman" w:cs="Times New Roman"/>
          <w:sz w:val="28"/>
          <w:szCs w:val="28"/>
          <w:lang w:val="uz-Cyrl-UZ"/>
        </w:rPr>
        <w:t xml:space="preserve"> си</w:t>
      </w:r>
      <w:r w:rsidRPr="00671DA5">
        <w:rPr>
          <w:rFonts w:ascii="Times New Roman" w:hAnsi="Times New Roman" w:cs="Times New Roman"/>
          <w:sz w:val="28"/>
          <w:szCs w:val="28"/>
          <w:lang w:val="uz-Cyrl-UZ"/>
        </w:rPr>
        <w:t xml:space="preserve"> билан шартнома </w:t>
      </w:r>
      <w:r>
        <w:rPr>
          <w:rFonts w:ascii="Times New Roman" w:hAnsi="Times New Roman" w:cs="Times New Roman"/>
          <w:sz w:val="28"/>
          <w:szCs w:val="28"/>
          <w:lang w:val="uz-Cyrl-UZ"/>
        </w:rPr>
        <w:t xml:space="preserve">орқали молиялаштирилаётган </w:t>
      </w:r>
      <w:r>
        <w:rPr>
          <w:rFonts w:ascii="Times New Roman" w:hAnsi="Times New Roman" w:cs="Times New Roman"/>
          <w:b/>
          <w:sz w:val="28"/>
          <w:szCs w:val="28"/>
          <w:lang w:val="uz-Cyrl-UZ"/>
        </w:rPr>
        <w:t>Фарғона вилоят 2-сонли кўз касалликлари шифохонасида</w:t>
      </w:r>
      <w:r w:rsidRPr="00C968B9">
        <w:rPr>
          <w:rFonts w:ascii="Times New Roman" w:hAnsi="Times New Roman" w:cs="Times New Roman"/>
          <w:b/>
          <w:sz w:val="28"/>
          <w:szCs w:val="28"/>
          <w:lang w:val="uz-Cyrl-UZ"/>
        </w:rPr>
        <w:t xml:space="preserve"> </w:t>
      </w:r>
      <w:r w:rsidRPr="00671DA5">
        <w:rPr>
          <w:rFonts w:ascii="Times New Roman" w:hAnsi="Times New Roman" w:cs="Times New Roman"/>
          <w:sz w:val="28"/>
          <w:szCs w:val="28"/>
          <w:lang w:val="uz-Cyrl-UZ"/>
        </w:rPr>
        <w:t xml:space="preserve">Ўзбекистон Республикаси Президентининг 05.09.2024 йилдаги “Давлат тиббий суғуртаси механизмларини жорий этишга оид чора-тадбирлар тўғрисида”ги ПҚ-311-сон </w:t>
      </w:r>
      <w:r>
        <w:rPr>
          <w:rFonts w:ascii="Times New Roman" w:hAnsi="Times New Roman" w:cs="Times New Roman"/>
          <w:sz w:val="28"/>
          <w:szCs w:val="28"/>
          <w:lang w:val="uz-Cyrl-UZ"/>
        </w:rPr>
        <w:t>қ</w:t>
      </w:r>
      <w:r w:rsidRPr="00671DA5">
        <w:rPr>
          <w:rFonts w:ascii="Times New Roman" w:hAnsi="Times New Roman" w:cs="Times New Roman"/>
          <w:sz w:val="28"/>
          <w:szCs w:val="28"/>
          <w:lang w:val="uz-Cyrl-UZ"/>
        </w:rPr>
        <w:t>арори бажарилиши</w:t>
      </w:r>
      <w:r>
        <w:rPr>
          <w:rFonts w:ascii="Times New Roman" w:hAnsi="Times New Roman" w:cs="Times New Roman"/>
          <w:sz w:val="28"/>
          <w:szCs w:val="28"/>
          <w:lang w:val="uz-Cyrl-UZ"/>
        </w:rPr>
        <w:t xml:space="preserve">, </w:t>
      </w:r>
      <w:r w:rsidRPr="001E3C98">
        <w:rPr>
          <w:rFonts w:ascii="Times New Roman" w:hAnsi="Times New Roman"/>
          <w:noProof/>
          <w:sz w:val="28"/>
          <w:szCs w:val="28"/>
          <w:lang w:val="uz-Cyrl-UZ"/>
        </w:rPr>
        <w:t>ССВнинг 2020</w:t>
      </w:r>
      <w:r>
        <w:rPr>
          <w:rFonts w:ascii="Times New Roman" w:hAnsi="Times New Roman"/>
          <w:noProof/>
          <w:sz w:val="28"/>
          <w:szCs w:val="28"/>
          <w:lang w:val="uz-Cyrl-UZ"/>
        </w:rPr>
        <w:t xml:space="preserve"> </w:t>
      </w:r>
      <w:r w:rsidRPr="001E3C98">
        <w:rPr>
          <w:rFonts w:ascii="Times New Roman" w:hAnsi="Times New Roman"/>
          <w:noProof/>
          <w:sz w:val="28"/>
          <w:szCs w:val="28"/>
          <w:lang w:val="uz-Cyrl-UZ"/>
        </w:rPr>
        <w:t>йил</w:t>
      </w:r>
      <w:r>
        <w:rPr>
          <w:rFonts w:ascii="Times New Roman" w:hAnsi="Times New Roman"/>
          <w:noProof/>
          <w:sz w:val="28"/>
          <w:szCs w:val="28"/>
          <w:lang w:val="uz-Cyrl-UZ"/>
        </w:rPr>
        <w:t xml:space="preserve"> </w:t>
      </w:r>
      <w:r w:rsidRPr="001E3C98">
        <w:rPr>
          <w:rFonts w:ascii="Times New Roman" w:hAnsi="Times New Roman"/>
          <w:noProof/>
          <w:sz w:val="28"/>
          <w:szCs w:val="28"/>
          <w:lang w:val="uz-Cyrl-UZ"/>
        </w:rPr>
        <w:t>31</w:t>
      </w:r>
      <w:r>
        <w:rPr>
          <w:rFonts w:ascii="Times New Roman" w:hAnsi="Times New Roman"/>
          <w:noProof/>
          <w:sz w:val="28"/>
          <w:szCs w:val="28"/>
          <w:lang w:val="uz-Cyrl-UZ"/>
        </w:rPr>
        <w:t xml:space="preserve"> </w:t>
      </w:r>
      <w:r w:rsidRPr="001E3C98">
        <w:rPr>
          <w:rFonts w:ascii="Times New Roman" w:hAnsi="Times New Roman"/>
          <w:noProof/>
          <w:sz w:val="28"/>
          <w:szCs w:val="28"/>
          <w:lang w:val="uz-Cyrl-UZ"/>
        </w:rPr>
        <w:t>декабрдаги</w:t>
      </w:r>
      <w:r>
        <w:rPr>
          <w:rFonts w:ascii="Times New Roman" w:hAnsi="Times New Roman"/>
          <w:noProof/>
          <w:sz w:val="28"/>
          <w:szCs w:val="28"/>
          <w:lang w:val="uz-Cyrl-UZ"/>
        </w:rPr>
        <w:t xml:space="preserve"> </w:t>
      </w:r>
      <w:r w:rsidRPr="001E3C98">
        <w:rPr>
          <w:rFonts w:ascii="Times New Roman" w:hAnsi="Times New Roman"/>
          <w:noProof/>
          <w:sz w:val="28"/>
          <w:szCs w:val="28"/>
          <w:lang w:val="uz-Cyrl-UZ"/>
        </w:rPr>
        <w:t>363-сонли буйруғи билан тасдиқланган меъёрий тиббий ҳужжатлар юритилиши</w:t>
      </w:r>
      <w:r>
        <w:rPr>
          <w:rFonts w:ascii="Times New Roman" w:hAnsi="Times New Roman"/>
          <w:noProof/>
          <w:sz w:val="28"/>
          <w:szCs w:val="28"/>
          <w:lang w:val="uz-Cyrl-UZ"/>
        </w:rPr>
        <w:t>,</w:t>
      </w:r>
      <w:r w:rsidRPr="00671DA5">
        <w:rPr>
          <w:rFonts w:ascii="Times New Roman" w:hAnsi="Times New Roman" w:cs="Times New Roman"/>
          <w:sz w:val="28"/>
          <w:szCs w:val="28"/>
          <w:lang w:val="uz-Cyrl-UZ"/>
        </w:rPr>
        <w:t xml:space="preserve"> ССВнинг 2024 йил 23 январдаги № 17 сонли буйруғи асосида тақдим қилган </w:t>
      </w:r>
      <w:r>
        <w:rPr>
          <w:rFonts w:ascii="Times New Roman" w:hAnsi="Times New Roman" w:cs="Times New Roman"/>
          <w:b/>
          <w:bCs/>
          <w:sz w:val="28"/>
          <w:szCs w:val="28"/>
          <w:lang w:val="uz-Cyrl-UZ"/>
        </w:rPr>
        <w:t>март ойида</w:t>
      </w:r>
      <w:r w:rsidRPr="00671DA5">
        <w:rPr>
          <w:rFonts w:ascii="Times New Roman" w:hAnsi="Times New Roman" w:cs="Times New Roman"/>
          <w:b/>
          <w:sz w:val="28"/>
          <w:szCs w:val="28"/>
          <w:lang w:val="uz-Cyrl-UZ"/>
        </w:rPr>
        <w:t xml:space="preserve"> тақдим қилган хисоботлари хаққонийлиги</w:t>
      </w:r>
      <w:r w:rsidRPr="00671DA5">
        <w:rPr>
          <w:rFonts w:ascii="Times New Roman" w:hAnsi="Times New Roman" w:cs="Times New Roman"/>
          <w:sz w:val="28"/>
          <w:szCs w:val="28"/>
          <w:lang w:val="uz-Cyrl-UZ"/>
        </w:rPr>
        <w:t xml:space="preserve"> ўрганилди.  Шифохонада даволаниб чиққан беморларнинг статистик картаси (066-ҳ/ш янги шакли)ни mis.2ssv.uz. электрон ахборот тизимига шифокорлар томонидан киритиши бўйича, МКБ-10(ХКТ-10)нинг муайъян синфларига киритилган ташхислар</w:t>
      </w:r>
      <w:r>
        <w:rPr>
          <w:rFonts w:ascii="Times New Roman" w:hAnsi="Times New Roman" w:cs="Times New Roman"/>
          <w:sz w:val="28"/>
          <w:szCs w:val="28"/>
          <w:lang w:val="uz-Cyrl-UZ"/>
        </w:rPr>
        <w:t xml:space="preserve"> </w:t>
      </w:r>
      <w:r w:rsidRPr="00671DA5">
        <w:rPr>
          <w:rFonts w:ascii="Times New Roman" w:hAnsi="Times New Roman" w:cs="Times New Roman"/>
          <w:sz w:val="28"/>
          <w:szCs w:val="28"/>
          <w:lang w:val="uz-Cyrl-UZ"/>
        </w:rPr>
        <w:t xml:space="preserve">бўйича киритилганлигини муассасага ташриф буюриб ўрганиш </w:t>
      </w:r>
      <w:r>
        <w:rPr>
          <w:rFonts w:ascii="Times New Roman" w:hAnsi="Times New Roman" w:cs="Times New Roman"/>
          <w:sz w:val="28"/>
          <w:szCs w:val="28"/>
          <w:lang w:val="uz-Cyrl-UZ"/>
        </w:rPr>
        <w:t>ишлари</w:t>
      </w:r>
      <w:r w:rsidRPr="00671DA5">
        <w:rPr>
          <w:rFonts w:ascii="Times New Roman" w:hAnsi="Times New Roman" w:cs="Times New Roman"/>
          <w:sz w:val="28"/>
          <w:szCs w:val="28"/>
          <w:lang w:val="uz-Cyrl-UZ"/>
        </w:rPr>
        <w:t xml:space="preserve"> олиб борилди.</w:t>
      </w:r>
    </w:p>
    <w:p w14:paraId="0AEFEF90" w14:textId="77777777" w:rsidR="001D7C19" w:rsidRPr="001D7C19" w:rsidRDefault="001D7C19" w:rsidP="001D7C19">
      <w:pPr>
        <w:spacing w:after="0" w:line="240" w:lineRule="auto"/>
        <w:ind w:firstLine="708"/>
        <w:jc w:val="both"/>
        <w:rPr>
          <w:rFonts w:ascii="Times New Roman" w:hAnsi="Times New Roman" w:cs="Times New Roman"/>
          <w:sz w:val="28"/>
          <w:szCs w:val="28"/>
          <w:lang w:val="uz-Cyrl-UZ"/>
        </w:rPr>
      </w:pPr>
      <w:r w:rsidRPr="001D7C19">
        <w:rPr>
          <w:rFonts w:ascii="Times New Roman" w:hAnsi="Times New Roman" w:cs="Times New Roman"/>
          <w:sz w:val="28"/>
          <w:szCs w:val="28"/>
          <w:lang w:val="uz-Cyrl-UZ"/>
        </w:rPr>
        <w:lastRenderedPageBreak/>
        <w:t>Ўзбекистон Республикаси Президентининг 2024 йил 5 сентябрдаги “Давлат тиббий суғуртаси механизмларини жорий этишга оид чора-тадбирлар тўғрисида"ги ПҚ-311 сонли қарори асосида, Фарғона вилоятида Давлат тиббий суғуртаси жамғармаси молия бўлими ходимлари томонидан вилоятидаги 31 та тиббиёт муассасалари ўртасида 2025 йил учун тузилган шартномаларга мувофиқ жорий йил март ойида 15 % - Даволанган холатга мувофиқ тўловларини амалга ошириш учун керакли хужжатлар тайёрланиб марказий апарат бюджет бўлимига тақдим этилди. Шунингдек Uzasbo.uz дастурига 9-иловаларни киритилди.</w:t>
      </w:r>
    </w:p>
    <w:p w14:paraId="11E65936" w14:textId="182C86FD" w:rsidR="00E263CD" w:rsidRDefault="001D7C19" w:rsidP="00B63EDD">
      <w:pPr>
        <w:spacing w:after="0" w:line="240" w:lineRule="auto"/>
        <w:ind w:firstLine="708"/>
        <w:jc w:val="both"/>
        <w:rPr>
          <w:rFonts w:ascii="Times New Roman" w:hAnsi="Times New Roman" w:cs="Times New Roman"/>
          <w:sz w:val="28"/>
          <w:szCs w:val="28"/>
          <w:lang w:val="uz-Cyrl-UZ"/>
        </w:rPr>
      </w:pPr>
      <w:r w:rsidRPr="001D7C19">
        <w:rPr>
          <w:rFonts w:ascii="Times New Roman" w:hAnsi="Times New Roman" w:cs="Times New Roman"/>
          <w:sz w:val="28"/>
          <w:szCs w:val="28"/>
          <w:lang w:val="uz-Cyrl-UZ"/>
        </w:rPr>
        <w:t xml:space="preserve">       Шунингдек молия бўлими ходимлари томонидан телеграм каналларида ва телефон орқали муассасаларнинг бугалтерлари, иқтисодчилари саволлари хамда мурожаатларига тўлиқ жавоб берилди.</w:t>
      </w:r>
    </w:p>
    <w:p w14:paraId="75F9FE87" w14:textId="12A676C2" w:rsidR="007B6E99" w:rsidRPr="00671DA5" w:rsidRDefault="007B6E99" w:rsidP="00B63EDD">
      <w:pPr>
        <w:spacing w:after="0" w:line="240" w:lineRule="auto"/>
        <w:jc w:val="both"/>
        <w:rPr>
          <w:rFonts w:ascii="Times New Roman" w:hAnsi="Times New Roman" w:cs="Times New Roman"/>
          <w:b/>
          <w:sz w:val="28"/>
          <w:szCs w:val="28"/>
          <w:lang w:val="uz-Cyrl-UZ"/>
        </w:rPr>
      </w:pPr>
    </w:p>
    <w:p w14:paraId="7637A7A8" w14:textId="77777777" w:rsidR="00E263CD" w:rsidRDefault="009870F4" w:rsidP="00E263CD">
      <w:pPr>
        <w:spacing w:after="0" w:line="240" w:lineRule="auto"/>
        <w:ind w:firstLine="708"/>
        <w:jc w:val="both"/>
        <w:rPr>
          <w:rFonts w:ascii="Times New Roman" w:hAnsi="Times New Roman" w:cs="Times New Roman"/>
          <w:sz w:val="28"/>
          <w:szCs w:val="28"/>
          <w:lang w:val="uz-Cyrl-UZ"/>
        </w:rPr>
      </w:pPr>
      <w:r>
        <w:rPr>
          <w:rFonts w:ascii="Times New Roman" w:hAnsi="Times New Roman" w:cs="Times New Roman"/>
          <w:b/>
          <w:i/>
          <w:sz w:val="28"/>
          <w:szCs w:val="28"/>
          <w:lang w:val="uz-Cyrl-UZ"/>
        </w:rPr>
        <w:t xml:space="preserve"> -</w:t>
      </w:r>
      <w:r w:rsidR="00E263CD">
        <w:rPr>
          <w:rFonts w:ascii="Times New Roman" w:hAnsi="Times New Roman" w:cs="Times New Roman"/>
          <w:b/>
          <w:i/>
          <w:sz w:val="28"/>
          <w:szCs w:val="28"/>
          <w:lang w:val="uz-Cyrl-UZ"/>
        </w:rPr>
        <w:t>18</w:t>
      </w:r>
      <w:r w:rsidRPr="00671DA5">
        <w:rPr>
          <w:rFonts w:ascii="Times New Roman" w:hAnsi="Times New Roman" w:cs="Times New Roman"/>
          <w:b/>
          <w:i/>
          <w:sz w:val="28"/>
          <w:szCs w:val="28"/>
          <w:lang w:val="uz-Cyrl-UZ"/>
        </w:rPr>
        <w:t xml:space="preserve">.04.2025 й. </w:t>
      </w:r>
      <w:r w:rsidR="00E263CD" w:rsidRPr="00671DA5">
        <w:rPr>
          <w:rFonts w:ascii="Times New Roman" w:hAnsi="Times New Roman" w:cs="Times New Roman"/>
          <w:b/>
          <w:i/>
          <w:sz w:val="28"/>
          <w:szCs w:val="28"/>
          <w:lang w:val="uz-Cyrl-UZ"/>
        </w:rPr>
        <w:t xml:space="preserve">. </w:t>
      </w:r>
      <w:r w:rsidR="00E263CD" w:rsidRPr="00671DA5">
        <w:rPr>
          <w:rFonts w:ascii="Times New Roman" w:hAnsi="Times New Roman" w:cs="Times New Roman"/>
          <w:sz w:val="28"/>
          <w:szCs w:val="28"/>
          <w:lang w:val="uz-Cyrl-UZ"/>
        </w:rPr>
        <w:t>ДТСЖ си Фарғона вилоят худудий бўлинмаси ходимлари томонидан</w:t>
      </w:r>
      <w:r w:rsidR="00E263CD" w:rsidRPr="00671DA5">
        <w:rPr>
          <w:rFonts w:ascii="Times New Roman" w:hAnsi="Times New Roman" w:cs="Times New Roman"/>
          <w:b/>
          <w:i/>
          <w:sz w:val="28"/>
          <w:szCs w:val="28"/>
          <w:lang w:val="uz-Cyrl-UZ"/>
        </w:rPr>
        <w:t xml:space="preserve"> </w:t>
      </w:r>
      <w:r w:rsidR="00E263CD" w:rsidRPr="00671DA5">
        <w:rPr>
          <w:rFonts w:ascii="Times New Roman" w:hAnsi="Times New Roman" w:cs="Times New Roman"/>
          <w:sz w:val="28"/>
          <w:szCs w:val="28"/>
          <w:lang w:val="uz-Cyrl-UZ"/>
        </w:rPr>
        <w:t xml:space="preserve">Ўзбекистон Республикаси Президентининг 05.09.2024 йилдаги “Давлат тиббий суғуртаси механизмларини жорий этишга оид чора-тадбирлар тўғрисида”ги ПҚ-311-сон </w:t>
      </w:r>
      <w:r w:rsidR="00E263CD">
        <w:rPr>
          <w:rFonts w:ascii="Times New Roman" w:hAnsi="Times New Roman" w:cs="Times New Roman"/>
          <w:sz w:val="28"/>
          <w:szCs w:val="28"/>
          <w:lang w:val="uz-Cyrl-UZ"/>
        </w:rPr>
        <w:t>қ</w:t>
      </w:r>
      <w:r w:rsidR="00E263CD" w:rsidRPr="00671DA5">
        <w:rPr>
          <w:rFonts w:ascii="Times New Roman" w:hAnsi="Times New Roman" w:cs="Times New Roman"/>
          <w:sz w:val="28"/>
          <w:szCs w:val="28"/>
          <w:lang w:val="uz-Cyrl-UZ"/>
        </w:rPr>
        <w:t xml:space="preserve">арорини </w:t>
      </w:r>
      <w:r w:rsidR="00E263CD">
        <w:rPr>
          <w:rFonts w:ascii="Times New Roman" w:hAnsi="Times New Roman" w:cs="Times New Roman"/>
          <w:sz w:val="28"/>
          <w:szCs w:val="28"/>
          <w:lang w:val="uz-Cyrl-UZ"/>
        </w:rPr>
        <w:t>Риштон</w:t>
      </w:r>
      <w:r w:rsidR="00E263CD" w:rsidRPr="00671DA5">
        <w:rPr>
          <w:rFonts w:ascii="Times New Roman" w:hAnsi="Times New Roman" w:cs="Times New Roman"/>
          <w:sz w:val="28"/>
          <w:szCs w:val="28"/>
          <w:lang w:val="uz-Cyrl-UZ"/>
        </w:rPr>
        <w:t xml:space="preserve"> тумани ОП ва ОШП ларида МФЙ  кесимида тарғибот</w:t>
      </w:r>
      <w:r w:rsidR="00E263CD">
        <w:rPr>
          <w:rFonts w:ascii="Times New Roman" w:hAnsi="Times New Roman" w:cs="Times New Roman"/>
          <w:sz w:val="28"/>
          <w:szCs w:val="28"/>
          <w:lang w:val="uz-Cyrl-UZ"/>
        </w:rPr>
        <w:t xml:space="preserve"> хамда қарорни мазмун мохиятини Давлат тиббий суғуртаси тизимини афзалликлари тўғрисида аҳолига тушунчалар бериш ва яшаш худудидаги ОП ва ОШП лардан хар бир аҳоли рўйхатдан ўтиш кераклиги тўғрисида маълумотлар етказилди. Бундан ташқари ОП ва ОШП ларда </w:t>
      </w:r>
      <w:r w:rsidR="00E263CD" w:rsidRPr="00C968B9">
        <w:rPr>
          <w:rFonts w:ascii="Times New Roman" w:hAnsi="Times New Roman" w:cs="Times New Roman"/>
          <w:sz w:val="28"/>
          <w:szCs w:val="28"/>
          <w:lang w:val="uz-Cyrl-UZ"/>
        </w:rPr>
        <w:t xml:space="preserve">DMED </w:t>
      </w:r>
      <w:r w:rsidR="00E263CD" w:rsidRPr="00671DA5">
        <w:rPr>
          <w:rFonts w:ascii="Times New Roman" w:hAnsi="Times New Roman" w:cs="Times New Roman"/>
          <w:sz w:val="28"/>
          <w:szCs w:val="28"/>
          <w:lang w:val="uz-Cyrl-UZ"/>
        </w:rPr>
        <w:t xml:space="preserve"> </w:t>
      </w:r>
      <w:r w:rsidR="00E263CD">
        <w:rPr>
          <w:rFonts w:ascii="Times New Roman" w:hAnsi="Times New Roman" w:cs="Times New Roman"/>
          <w:sz w:val="28"/>
          <w:szCs w:val="28"/>
          <w:lang w:val="uz-Cyrl-UZ"/>
        </w:rPr>
        <w:t xml:space="preserve">ахборот тизимини ишлаш жараёнлари тўғрсида тушунчалар берилди. Риштон тумани тиббиёт муассасалари 2026 йил 1 апрелдан ДТСЖ орқали молиялаштириш режалаштирилганлиги ва ушбу жараёнга хозирдан тайёргарлик кўриш хамда </w:t>
      </w:r>
      <w:r w:rsidR="00E263CD" w:rsidRPr="00671DA5">
        <w:rPr>
          <w:rFonts w:ascii="Times New Roman" w:hAnsi="Times New Roman" w:cs="Times New Roman"/>
          <w:sz w:val="28"/>
          <w:szCs w:val="28"/>
          <w:lang w:val="uz-Cyrl-UZ"/>
        </w:rPr>
        <w:t xml:space="preserve">ССВнинг 2024 йил 23 январдаги №17 сонли буйруғи асосида </w:t>
      </w:r>
      <w:r w:rsidR="00E263CD">
        <w:rPr>
          <w:rFonts w:ascii="Times New Roman" w:hAnsi="Times New Roman" w:cs="Times New Roman"/>
          <w:sz w:val="28"/>
          <w:szCs w:val="28"/>
          <w:lang w:val="uz-Cyrl-UZ"/>
        </w:rPr>
        <w:t>хисоботларни топшириш тартиби айтиб ўтилди.</w:t>
      </w:r>
    </w:p>
    <w:p w14:paraId="5027D10A" w14:textId="08EF4970" w:rsidR="00E263CD" w:rsidRDefault="00E263CD" w:rsidP="00E263CD">
      <w:pPr>
        <w:spacing w:after="0" w:line="240" w:lineRule="auto"/>
        <w:ind w:firstLine="708"/>
        <w:jc w:val="both"/>
        <w:rPr>
          <w:rFonts w:ascii="Times New Roman" w:hAnsi="Times New Roman" w:cs="Times New Roman"/>
          <w:sz w:val="28"/>
          <w:szCs w:val="28"/>
          <w:lang w:val="uz-Cyrl-UZ"/>
        </w:rPr>
      </w:pPr>
      <w:r w:rsidRPr="00671DA5">
        <w:rPr>
          <w:rFonts w:ascii="Times New Roman" w:hAnsi="Times New Roman" w:cs="Times New Roman"/>
          <w:sz w:val="28"/>
          <w:szCs w:val="28"/>
          <w:lang w:val="uz-Cyrl-UZ"/>
        </w:rPr>
        <w:t>ДТСЖ</w:t>
      </w:r>
      <w:r>
        <w:rPr>
          <w:rFonts w:ascii="Times New Roman" w:hAnsi="Times New Roman" w:cs="Times New Roman"/>
          <w:sz w:val="28"/>
          <w:szCs w:val="28"/>
          <w:lang w:val="uz-Cyrl-UZ"/>
        </w:rPr>
        <w:t xml:space="preserve"> си</w:t>
      </w:r>
      <w:r w:rsidRPr="00671DA5">
        <w:rPr>
          <w:rFonts w:ascii="Times New Roman" w:hAnsi="Times New Roman" w:cs="Times New Roman"/>
          <w:sz w:val="28"/>
          <w:szCs w:val="28"/>
          <w:lang w:val="uz-Cyrl-UZ"/>
        </w:rPr>
        <w:t xml:space="preserve"> билан шартнома </w:t>
      </w:r>
      <w:r>
        <w:rPr>
          <w:rFonts w:ascii="Times New Roman" w:hAnsi="Times New Roman" w:cs="Times New Roman"/>
          <w:sz w:val="28"/>
          <w:szCs w:val="28"/>
          <w:lang w:val="uz-Cyrl-UZ"/>
        </w:rPr>
        <w:t xml:space="preserve">орқали молиялаштирилаётган </w:t>
      </w:r>
      <w:r>
        <w:rPr>
          <w:rFonts w:ascii="Times New Roman" w:hAnsi="Times New Roman" w:cs="Times New Roman"/>
          <w:b/>
          <w:sz w:val="28"/>
          <w:szCs w:val="28"/>
          <w:lang w:val="uz-Cyrl-UZ"/>
        </w:rPr>
        <w:t>Фарғона вилоят 2-сонли тери таносил касалликлари шифохонасида</w:t>
      </w:r>
      <w:r w:rsidRPr="00C968B9">
        <w:rPr>
          <w:rFonts w:ascii="Times New Roman" w:hAnsi="Times New Roman" w:cs="Times New Roman"/>
          <w:b/>
          <w:sz w:val="28"/>
          <w:szCs w:val="28"/>
          <w:lang w:val="uz-Cyrl-UZ"/>
        </w:rPr>
        <w:t xml:space="preserve"> </w:t>
      </w:r>
      <w:r w:rsidRPr="00671DA5">
        <w:rPr>
          <w:rFonts w:ascii="Times New Roman" w:hAnsi="Times New Roman" w:cs="Times New Roman"/>
          <w:sz w:val="28"/>
          <w:szCs w:val="28"/>
          <w:lang w:val="uz-Cyrl-UZ"/>
        </w:rPr>
        <w:t xml:space="preserve">Ўзбекистон Республикаси Президентининг 05.09.2024 йилдаги “Давлат тиббий суғуртаси механизмларини жорий этишга оид чора-тадбирлар тўғрисида”ги ПҚ-311-сон </w:t>
      </w:r>
      <w:r>
        <w:rPr>
          <w:rFonts w:ascii="Times New Roman" w:hAnsi="Times New Roman" w:cs="Times New Roman"/>
          <w:sz w:val="28"/>
          <w:szCs w:val="28"/>
          <w:lang w:val="uz-Cyrl-UZ"/>
        </w:rPr>
        <w:t>қ</w:t>
      </w:r>
      <w:r w:rsidRPr="00671DA5">
        <w:rPr>
          <w:rFonts w:ascii="Times New Roman" w:hAnsi="Times New Roman" w:cs="Times New Roman"/>
          <w:sz w:val="28"/>
          <w:szCs w:val="28"/>
          <w:lang w:val="uz-Cyrl-UZ"/>
        </w:rPr>
        <w:t>арори бажарилиши</w:t>
      </w:r>
      <w:r>
        <w:rPr>
          <w:rFonts w:ascii="Times New Roman" w:hAnsi="Times New Roman" w:cs="Times New Roman"/>
          <w:sz w:val="28"/>
          <w:szCs w:val="28"/>
          <w:lang w:val="uz-Cyrl-UZ"/>
        </w:rPr>
        <w:t xml:space="preserve">, </w:t>
      </w:r>
      <w:r w:rsidRPr="001E3C98">
        <w:rPr>
          <w:rFonts w:ascii="Times New Roman" w:hAnsi="Times New Roman"/>
          <w:noProof/>
          <w:sz w:val="28"/>
          <w:szCs w:val="28"/>
          <w:lang w:val="uz-Cyrl-UZ"/>
        </w:rPr>
        <w:t>ССВнинг 2020</w:t>
      </w:r>
      <w:r>
        <w:rPr>
          <w:rFonts w:ascii="Times New Roman" w:hAnsi="Times New Roman"/>
          <w:noProof/>
          <w:sz w:val="28"/>
          <w:szCs w:val="28"/>
          <w:lang w:val="uz-Cyrl-UZ"/>
        </w:rPr>
        <w:t xml:space="preserve"> </w:t>
      </w:r>
      <w:r w:rsidRPr="001E3C98">
        <w:rPr>
          <w:rFonts w:ascii="Times New Roman" w:hAnsi="Times New Roman"/>
          <w:noProof/>
          <w:sz w:val="28"/>
          <w:szCs w:val="28"/>
          <w:lang w:val="uz-Cyrl-UZ"/>
        </w:rPr>
        <w:t>йил</w:t>
      </w:r>
      <w:r>
        <w:rPr>
          <w:rFonts w:ascii="Times New Roman" w:hAnsi="Times New Roman"/>
          <w:noProof/>
          <w:sz w:val="28"/>
          <w:szCs w:val="28"/>
          <w:lang w:val="uz-Cyrl-UZ"/>
        </w:rPr>
        <w:t xml:space="preserve"> </w:t>
      </w:r>
      <w:r w:rsidRPr="001E3C98">
        <w:rPr>
          <w:rFonts w:ascii="Times New Roman" w:hAnsi="Times New Roman"/>
          <w:noProof/>
          <w:sz w:val="28"/>
          <w:szCs w:val="28"/>
          <w:lang w:val="uz-Cyrl-UZ"/>
        </w:rPr>
        <w:t>31</w:t>
      </w:r>
      <w:r>
        <w:rPr>
          <w:rFonts w:ascii="Times New Roman" w:hAnsi="Times New Roman"/>
          <w:noProof/>
          <w:sz w:val="28"/>
          <w:szCs w:val="28"/>
          <w:lang w:val="uz-Cyrl-UZ"/>
        </w:rPr>
        <w:t xml:space="preserve"> </w:t>
      </w:r>
      <w:r w:rsidRPr="001E3C98">
        <w:rPr>
          <w:rFonts w:ascii="Times New Roman" w:hAnsi="Times New Roman"/>
          <w:noProof/>
          <w:sz w:val="28"/>
          <w:szCs w:val="28"/>
          <w:lang w:val="uz-Cyrl-UZ"/>
        </w:rPr>
        <w:t>декабрдаги</w:t>
      </w:r>
      <w:r>
        <w:rPr>
          <w:rFonts w:ascii="Times New Roman" w:hAnsi="Times New Roman"/>
          <w:noProof/>
          <w:sz w:val="28"/>
          <w:szCs w:val="28"/>
          <w:lang w:val="uz-Cyrl-UZ"/>
        </w:rPr>
        <w:t xml:space="preserve"> </w:t>
      </w:r>
      <w:r w:rsidRPr="001E3C98">
        <w:rPr>
          <w:rFonts w:ascii="Times New Roman" w:hAnsi="Times New Roman"/>
          <w:noProof/>
          <w:sz w:val="28"/>
          <w:szCs w:val="28"/>
          <w:lang w:val="uz-Cyrl-UZ"/>
        </w:rPr>
        <w:t>363-сонли буйруғи билан тасдиқланган меъёрий тиббий ҳужжатлар юритилиши</w:t>
      </w:r>
      <w:r>
        <w:rPr>
          <w:rFonts w:ascii="Times New Roman" w:hAnsi="Times New Roman"/>
          <w:noProof/>
          <w:sz w:val="28"/>
          <w:szCs w:val="28"/>
          <w:lang w:val="uz-Cyrl-UZ"/>
        </w:rPr>
        <w:t>,</w:t>
      </w:r>
      <w:r w:rsidRPr="00671DA5">
        <w:rPr>
          <w:rFonts w:ascii="Times New Roman" w:hAnsi="Times New Roman" w:cs="Times New Roman"/>
          <w:sz w:val="28"/>
          <w:szCs w:val="28"/>
          <w:lang w:val="uz-Cyrl-UZ"/>
        </w:rPr>
        <w:t xml:space="preserve"> ССВнинг 2024 йил 23 январдаги № 17 сонли буйруғи асосида тақдим қилган </w:t>
      </w:r>
      <w:r>
        <w:rPr>
          <w:rFonts w:ascii="Times New Roman" w:hAnsi="Times New Roman" w:cs="Times New Roman"/>
          <w:b/>
          <w:bCs/>
          <w:sz w:val="28"/>
          <w:szCs w:val="28"/>
          <w:lang w:val="uz-Cyrl-UZ"/>
        </w:rPr>
        <w:t>март ойида</w:t>
      </w:r>
      <w:r w:rsidRPr="00671DA5">
        <w:rPr>
          <w:rFonts w:ascii="Times New Roman" w:hAnsi="Times New Roman" w:cs="Times New Roman"/>
          <w:b/>
          <w:sz w:val="28"/>
          <w:szCs w:val="28"/>
          <w:lang w:val="uz-Cyrl-UZ"/>
        </w:rPr>
        <w:t xml:space="preserve"> тақдим қилган хисоботлари хаққонийлиги</w:t>
      </w:r>
      <w:r w:rsidRPr="00671DA5">
        <w:rPr>
          <w:rFonts w:ascii="Times New Roman" w:hAnsi="Times New Roman" w:cs="Times New Roman"/>
          <w:sz w:val="28"/>
          <w:szCs w:val="28"/>
          <w:lang w:val="uz-Cyrl-UZ"/>
        </w:rPr>
        <w:t xml:space="preserve"> ўрганилди.  Шифохонада даволаниб чиққан беморларнинг статистик картаси (066-ҳ/ш янги шакли)ни mis.2ssv.uz. электрон ахборот тизимига шифокорлар томонидан киритиши бўйича, МКБ-10(ХКТ-10)нинг муайъян синфларига киритилган ташхислар</w:t>
      </w:r>
      <w:r>
        <w:rPr>
          <w:rFonts w:ascii="Times New Roman" w:hAnsi="Times New Roman" w:cs="Times New Roman"/>
          <w:sz w:val="28"/>
          <w:szCs w:val="28"/>
          <w:lang w:val="uz-Cyrl-UZ"/>
        </w:rPr>
        <w:t xml:space="preserve"> </w:t>
      </w:r>
      <w:r w:rsidRPr="00671DA5">
        <w:rPr>
          <w:rFonts w:ascii="Times New Roman" w:hAnsi="Times New Roman" w:cs="Times New Roman"/>
          <w:sz w:val="28"/>
          <w:szCs w:val="28"/>
          <w:lang w:val="uz-Cyrl-UZ"/>
        </w:rPr>
        <w:t xml:space="preserve">бўйича киритилганлигини муассасага ташриф буюриб ўрганиш </w:t>
      </w:r>
      <w:r>
        <w:rPr>
          <w:rFonts w:ascii="Times New Roman" w:hAnsi="Times New Roman" w:cs="Times New Roman"/>
          <w:sz w:val="28"/>
          <w:szCs w:val="28"/>
          <w:lang w:val="uz-Cyrl-UZ"/>
        </w:rPr>
        <w:t>ишлари</w:t>
      </w:r>
      <w:r w:rsidRPr="00671DA5">
        <w:rPr>
          <w:rFonts w:ascii="Times New Roman" w:hAnsi="Times New Roman" w:cs="Times New Roman"/>
          <w:sz w:val="28"/>
          <w:szCs w:val="28"/>
          <w:lang w:val="uz-Cyrl-UZ"/>
        </w:rPr>
        <w:t xml:space="preserve"> олиб борилди.</w:t>
      </w:r>
    </w:p>
    <w:p w14:paraId="7FF28ACE" w14:textId="3D56ACE4" w:rsidR="001D7C19" w:rsidRPr="001D7C19" w:rsidRDefault="001D7C19" w:rsidP="001D7C19">
      <w:pPr>
        <w:spacing w:after="0" w:line="240" w:lineRule="auto"/>
        <w:ind w:firstLine="708"/>
        <w:jc w:val="both"/>
        <w:rPr>
          <w:rFonts w:ascii="Times New Roman" w:hAnsi="Times New Roman" w:cs="Times New Roman"/>
          <w:sz w:val="28"/>
          <w:szCs w:val="28"/>
          <w:lang w:val="uz-Cyrl-UZ"/>
        </w:rPr>
      </w:pPr>
      <w:r w:rsidRPr="001D7C19">
        <w:rPr>
          <w:rFonts w:ascii="Times New Roman" w:hAnsi="Times New Roman" w:cs="Times New Roman"/>
          <w:sz w:val="28"/>
          <w:szCs w:val="28"/>
          <w:lang w:val="uz-Cyrl-UZ"/>
        </w:rPr>
        <w:t>Ўзбекистон Республикаси Президентининг 2024 йил 5 сентябрдаги “Давлат тиббий суғуртаси механизмларини жорий этишга оид чора-тадбирлар тўғрисида"ги ПҚ-311 сонли қарори асосида, Фарғона вилоятида Давлат тиббий суғуртаси жамғармаси молия бўлими ходимлари томонидан вилоятидаги 31 та тиббиёт муассасалари ўртасида 2025 йил учун тузилаётган шартномалар электрон шакилга ўтаётганлиги сабабли</w:t>
      </w:r>
      <w:r>
        <w:rPr>
          <w:rFonts w:ascii="Times New Roman" w:hAnsi="Times New Roman" w:cs="Times New Roman"/>
          <w:sz w:val="28"/>
          <w:szCs w:val="28"/>
          <w:lang w:val="uz-Cyrl-UZ"/>
        </w:rPr>
        <w:t xml:space="preserve"> яни </w:t>
      </w:r>
      <w:r w:rsidRPr="001D7C19">
        <w:rPr>
          <w:rFonts w:ascii="Times New Roman" w:hAnsi="Times New Roman" w:cs="Times New Roman"/>
          <w:sz w:val="28"/>
          <w:szCs w:val="28"/>
          <w:lang w:val="uz-Cyrl-UZ"/>
        </w:rPr>
        <w:t xml:space="preserve">E-shartnoma.uz </w:t>
      </w:r>
      <w:r>
        <w:rPr>
          <w:rFonts w:ascii="Times New Roman" w:hAnsi="Times New Roman" w:cs="Times New Roman"/>
          <w:sz w:val="28"/>
          <w:szCs w:val="28"/>
          <w:lang w:val="uz-Cyrl-UZ"/>
        </w:rPr>
        <w:t>дастурига доступ олиш учун</w:t>
      </w:r>
      <w:r w:rsidRPr="001D7C19">
        <w:rPr>
          <w:rFonts w:ascii="Times New Roman" w:hAnsi="Times New Roman" w:cs="Times New Roman"/>
          <w:sz w:val="28"/>
          <w:szCs w:val="28"/>
          <w:lang w:val="uz-Cyrl-UZ"/>
        </w:rPr>
        <w:t xml:space="preserve"> барча муассаса рахбарлари, бош бугалтерлари хамда тиббий фаолият учун маъсул шахслар паспортлари жамланиб керакли маълумотлар тайёрланди.  </w:t>
      </w:r>
      <w:r w:rsidRPr="001D7C19">
        <w:rPr>
          <w:rFonts w:ascii="Times New Roman" w:hAnsi="Times New Roman" w:cs="Times New Roman"/>
          <w:sz w:val="28"/>
          <w:szCs w:val="28"/>
          <w:lang w:val="uz-Cyrl-UZ"/>
        </w:rPr>
        <w:lastRenderedPageBreak/>
        <w:t xml:space="preserve">Шунингдек молиялаштириш усули глобал холатда бўлган муассасаларни март ойи учун ажратилган маблағни 15% тўлиқ молиялаштирилди. </w:t>
      </w:r>
    </w:p>
    <w:p w14:paraId="553C94CA" w14:textId="16C3F17E" w:rsidR="001D7C19" w:rsidRDefault="001D7C19" w:rsidP="001D7C19">
      <w:pPr>
        <w:spacing w:after="0" w:line="240" w:lineRule="auto"/>
        <w:ind w:firstLine="708"/>
        <w:jc w:val="both"/>
        <w:rPr>
          <w:rFonts w:ascii="Times New Roman" w:hAnsi="Times New Roman" w:cs="Times New Roman"/>
          <w:sz w:val="28"/>
          <w:szCs w:val="28"/>
          <w:lang w:val="uz-Cyrl-UZ"/>
        </w:rPr>
      </w:pPr>
      <w:r w:rsidRPr="001D7C19">
        <w:rPr>
          <w:rFonts w:ascii="Times New Roman" w:hAnsi="Times New Roman" w:cs="Times New Roman"/>
          <w:sz w:val="28"/>
          <w:szCs w:val="28"/>
          <w:lang w:val="uz-Cyrl-UZ"/>
        </w:rPr>
        <w:t xml:space="preserve">       Шунингдек молия бўлими ходимлари томонидан телеграм каналларида ва телефон орқали муассасаларнинг бугалтерлари, иқтисодчилари саволлари хамда мурожаатларига тўлиқ жавоб берилди.</w:t>
      </w:r>
    </w:p>
    <w:p w14:paraId="228B53F6" w14:textId="77777777" w:rsidR="00E263CD" w:rsidRDefault="00E263CD" w:rsidP="00E263CD">
      <w:pPr>
        <w:spacing w:after="0" w:line="240" w:lineRule="auto"/>
        <w:ind w:firstLine="708"/>
        <w:jc w:val="both"/>
        <w:rPr>
          <w:rFonts w:ascii="Times New Roman" w:hAnsi="Times New Roman" w:cs="Times New Roman"/>
          <w:sz w:val="28"/>
          <w:szCs w:val="28"/>
          <w:lang w:val="uz-Cyrl-UZ"/>
        </w:rPr>
      </w:pPr>
    </w:p>
    <w:p w14:paraId="1726B1BE" w14:textId="5620CA59" w:rsidR="007B6E99" w:rsidRPr="00671DA5" w:rsidRDefault="007B6E99" w:rsidP="00E263CD">
      <w:pPr>
        <w:spacing w:after="0" w:line="240" w:lineRule="auto"/>
        <w:jc w:val="both"/>
        <w:rPr>
          <w:rFonts w:ascii="Times New Roman" w:hAnsi="Times New Roman" w:cs="Times New Roman"/>
          <w:b/>
          <w:sz w:val="28"/>
          <w:szCs w:val="28"/>
          <w:lang w:val="uz-Cyrl-UZ"/>
        </w:rPr>
      </w:pPr>
    </w:p>
    <w:p w14:paraId="63DE8755" w14:textId="77777777" w:rsidR="007B6E99" w:rsidRPr="00671DA5" w:rsidRDefault="007B6E99" w:rsidP="00B63EDD">
      <w:pPr>
        <w:spacing w:after="0" w:line="240" w:lineRule="auto"/>
        <w:jc w:val="both"/>
        <w:rPr>
          <w:rFonts w:ascii="Times New Roman" w:hAnsi="Times New Roman" w:cs="Times New Roman"/>
          <w:b/>
          <w:sz w:val="28"/>
          <w:szCs w:val="28"/>
          <w:lang w:val="uz-Cyrl-UZ"/>
        </w:rPr>
      </w:pPr>
    </w:p>
    <w:p w14:paraId="7E5BD335" w14:textId="77777777" w:rsidR="00EF44DB" w:rsidRPr="00671DA5" w:rsidRDefault="00EF44DB" w:rsidP="00B63EDD">
      <w:pPr>
        <w:spacing w:after="0" w:line="240" w:lineRule="auto"/>
        <w:jc w:val="both"/>
        <w:rPr>
          <w:rFonts w:ascii="Times New Roman" w:hAnsi="Times New Roman" w:cs="Times New Roman"/>
          <w:b/>
          <w:sz w:val="28"/>
          <w:szCs w:val="28"/>
          <w:lang w:val="uz-Cyrl-UZ"/>
        </w:rPr>
      </w:pPr>
      <w:r w:rsidRPr="00671DA5">
        <w:rPr>
          <w:rFonts w:ascii="Times New Roman" w:hAnsi="Times New Roman" w:cs="Times New Roman"/>
          <w:b/>
          <w:sz w:val="28"/>
          <w:szCs w:val="28"/>
          <w:lang w:val="uz-Cyrl-UZ"/>
        </w:rPr>
        <w:t>Давлат тиббий суғурта жамғармаси</w:t>
      </w:r>
    </w:p>
    <w:p w14:paraId="23C2826E" w14:textId="788A5DF9" w:rsidR="00EF44DB" w:rsidRPr="00671DA5" w:rsidRDefault="00EF44DB" w:rsidP="00B63EDD">
      <w:pPr>
        <w:spacing w:after="0" w:line="240" w:lineRule="auto"/>
        <w:jc w:val="both"/>
        <w:rPr>
          <w:rFonts w:ascii="Times New Roman" w:hAnsi="Times New Roman" w:cs="Times New Roman"/>
          <w:b/>
          <w:sz w:val="28"/>
          <w:szCs w:val="28"/>
          <w:lang w:val="uz-Cyrl-UZ"/>
        </w:rPr>
      </w:pPr>
      <w:r w:rsidRPr="00671DA5">
        <w:rPr>
          <w:rFonts w:ascii="Times New Roman" w:hAnsi="Times New Roman" w:cs="Times New Roman"/>
          <w:b/>
          <w:sz w:val="28"/>
          <w:szCs w:val="28"/>
          <w:lang w:val="uz-Cyrl-UZ"/>
        </w:rPr>
        <w:t xml:space="preserve">Фарғона вилоятии худудий бош мутахассиси           </w:t>
      </w:r>
      <w:r w:rsidR="004F3B7A" w:rsidRPr="00671DA5">
        <w:rPr>
          <w:rFonts w:ascii="Times New Roman" w:hAnsi="Times New Roman" w:cs="Times New Roman"/>
          <w:b/>
          <w:sz w:val="28"/>
          <w:szCs w:val="28"/>
          <w:lang w:val="uz-Cyrl-UZ"/>
        </w:rPr>
        <w:t xml:space="preserve">                    С. Атабалаев</w:t>
      </w:r>
    </w:p>
    <w:sectPr w:rsidR="00EF44DB" w:rsidRPr="00671DA5" w:rsidSect="00B63EDD">
      <w:pgSz w:w="11906" w:h="16838" w:code="9"/>
      <w:pgMar w:top="1134" w:right="851" w:bottom="1134"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E027995"/>
    <w:multiLevelType w:val="hybridMultilevel"/>
    <w:tmpl w:val="BE74FBA2"/>
    <w:lvl w:ilvl="0" w:tplc="0419000F">
      <w:start w:val="1"/>
      <w:numFmt w:val="decimal"/>
      <w:lvlText w:val="%1."/>
      <w:lvlJc w:val="left"/>
      <w:pPr>
        <w:ind w:left="720"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306142BF"/>
    <w:multiLevelType w:val="hybridMultilevel"/>
    <w:tmpl w:val="5AD075B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61D57C44"/>
    <w:multiLevelType w:val="hybridMultilevel"/>
    <w:tmpl w:val="4BFA082C"/>
    <w:lvl w:ilvl="0" w:tplc="BF4AF6B6">
      <w:numFmt w:val="bullet"/>
      <w:lvlText w:val="-"/>
      <w:lvlJc w:val="left"/>
      <w:pPr>
        <w:ind w:left="1080" w:hanging="360"/>
      </w:pPr>
      <w:rPr>
        <w:rFonts w:ascii="Calibri" w:eastAsiaTheme="minorHAnsi" w:hAnsi="Calibri" w:cs="Calibri" w:hint="default"/>
        <w:b/>
        <w:i/>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3" w15:restartNumberingAfterBreak="0">
    <w:nsid w:val="7A3176A0"/>
    <w:multiLevelType w:val="hybridMultilevel"/>
    <w:tmpl w:val="98821E54"/>
    <w:lvl w:ilvl="0" w:tplc="BE9ABA1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16cid:durableId="794104328">
    <w:abstractNumId w:val="3"/>
  </w:num>
  <w:num w:numId="2" w16cid:durableId="927543187">
    <w:abstractNumId w:val="1"/>
  </w:num>
  <w:num w:numId="3" w16cid:durableId="1636788725">
    <w:abstractNumId w:val="0"/>
  </w:num>
  <w:num w:numId="4" w16cid:durableId="3141902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B6CEB"/>
    <w:rsid w:val="00030CB8"/>
    <w:rsid w:val="00064A0D"/>
    <w:rsid w:val="00093795"/>
    <w:rsid w:val="0011779B"/>
    <w:rsid w:val="001D7C19"/>
    <w:rsid w:val="001F163E"/>
    <w:rsid w:val="001F6EED"/>
    <w:rsid w:val="002829A2"/>
    <w:rsid w:val="003267D5"/>
    <w:rsid w:val="00363D8D"/>
    <w:rsid w:val="003B6CEB"/>
    <w:rsid w:val="004F155A"/>
    <w:rsid w:val="004F3B7A"/>
    <w:rsid w:val="00552BA7"/>
    <w:rsid w:val="005730A6"/>
    <w:rsid w:val="005B5320"/>
    <w:rsid w:val="00607754"/>
    <w:rsid w:val="00625BE1"/>
    <w:rsid w:val="006664FB"/>
    <w:rsid w:val="00671DA5"/>
    <w:rsid w:val="006A56FC"/>
    <w:rsid w:val="006B7DDF"/>
    <w:rsid w:val="006C0B77"/>
    <w:rsid w:val="006C2FBC"/>
    <w:rsid w:val="006C434A"/>
    <w:rsid w:val="0070044A"/>
    <w:rsid w:val="007135B5"/>
    <w:rsid w:val="007B6E99"/>
    <w:rsid w:val="00804D92"/>
    <w:rsid w:val="008242FF"/>
    <w:rsid w:val="00870751"/>
    <w:rsid w:val="008A7B13"/>
    <w:rsid w:val="008E1BD3"/>
    <w:rsid w:val="00907B89"/>
    <w:rsid w:val="00922C48"/>
    <w:rsid w:val="00947746"/>
    <w:rsid w:val="009870F4"/>
    <w:rsid w:val="009A7081"/>
    <w:rsid w:val="00AB1285"/>
    <w:rsid w:val="00B46CBA"/>
    <w:rsid w:val="00B63EDD"/>
    <w:rsid w:val="00B915B7"/>
    <w:rsid w:val="00B91D22"/>
    <w:rsid w:val="00BF1567"/>
    <w:rsid w:val="00C410B2"/>
    <w:rsid w:val="00C968B9"/>
    <w:rsid w:val="00D24FBE"/>
    <w:rsid w:val="00D743BD"/>
    <w:rsid w:val="00DD0457"/>
    <w:rsid w:val="00DE0CDA"/>
    <w:rsid w:val="00E263CD"/>
    <w:rsid w:val="00E9558D"/>
    <w:rsid w:val="00EA59DF"/>
    <w:rsid w:val="00EE4070"/>
    <w:rsid w:val="00EF1E14"/>
    <w:rsid w:val="00EF44DB"/>
    <w:rsid w:val="00EF53FE"/>
    <w:rsid w:val="00F12C76"/>
    <w:rsid w:val="00F4196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309AE9"/>
  <w15:chartTrackingRefBased/>
  <w15:docId w15:val="{2C46AD46-D67D-4520-A0E2-7C8C6FC1BA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B5320"/>
    <w:pPr>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B5320"/>
    <w:pPr>
      <w:ind w:left="720"/>
      <w:contextualSpacing/>
    </w:pPr>
  </w:style>
  <w:style w:type="paragraph" w:styleId="a4">
    <w:name w:val="Balloon Text"/>
    <w:basedOn w:val="a"/>
    <w:link w:val="a5"/>
    <w:uiPriority w:val="99"/>
    <w:semiHidden/>
    <w:unhideWhenUsed/>
    <w:rsid w:val="00D24FBE"/>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D24FBE"/>
    <w:rPr>
      <w:rFonts w:ascii="Segoe UI" w:hAnsi="Segoe UI" w:cs="Segoe UI"/>
      <w:sz w:val="18"/>
      <w:szCs w:val="18"/>
    </w:rPr>
  </w:style>
  <w:style w:type="paragraph" w:styleId="a6">
    <w:name w:val="No Spacing"/>
    <w:link w:val="a7"/>
    <w:uiPriority w:val="1"/>
    <w:qFormat/>
    <w:rsid w:val="008E1BD3"/>
    <w:pPr>
      <w:spacing w:after="0" w:line="240" w:lineRule="auto"/>
    </w:pPr>
  </w:style>
  <w:style w:type="character" w:customStyle="1" w:styleId="a7">
    <w:name w:val="Без интервала Знак"/>
    <w:link w:val="a6"/>
    <w:uiPriority w:val="1"/>
    <w:locked/>
    <w:rsid w:val="008E1BD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58930785">
      <w:bodyDiv w:val="1"/>
      <w:marLeft w:val="0"/>
      <w:marRight w:val="0"/>
      <w:marTop w:val="0"/>
      <w:marBottom w:val="0"/>
      <w:divBdr>
        <w:top w:val="none" w:sz="0" w:space="0" w:color="auto"/>
        <w:left w:val="none" w:sz="0" w:space="0" w:color="auto"/>
        <w:bottom w:val="none" w:sz="0" w:space="0" w:color="auto"/>
        <w:right w:val="none" w:sz="0" w:space="0" w:color="auto"/>
      </w:divBdr>
    </w:div>
    <w:div w:id="470291580">
      <w:bodyDiv w:val="1"/>
      <w:marLeft w:val="0"/>
      <w:marRight w:val="0"/>
      <w:marTop w:val="0"/>
      <w:marBottom w:val="0"/>
      <w:divBdr>
        <w:top w:val="none" w:sz="0" w:space="0" w:color="auto"/>
        <w:left w:val="none" w:sz="0" w:space="0" w:color="auto"/>
        <w:bottom w:val="none" w:sz="0" w:space="0" w:color="auto"/>
        <w:right w:val="none" w:sz="0" w:space="0" w:color="auto"/>
      </w:divBdr>
    </w:div>
    <w:div w:id="687028869">
      <w:bodyDiv w:val="1"/>
      <w:marLeft w:val="0"/>
      <w:marRight w:val="0"/>
      <w:marTop w:val="0"/>
      <w:marBottom w:val="0"/>
      <w:divBdr>
        <w:top w:val="none" w:sz="0" w:space="0" w:color="auto"/>
        <w:left w:val="none" w:sz="0" w:space="0" w:color="auto"/>
        <w:bottom w:val="none" w:sz="0" w:space="0" w:color="auto"/>
        <w:right w:val="none" w:sz="0" w:space="0" w:color="auto"/>
      </w:divBdr>
    </w:div>
    <w:div w:id="1073549473">
      <w:bodyDiv w:val="1"/>
      <w:marLeft w:val="0"/>
      <w:marRight w:val="0"/>
      <w:marTop w:val="0"/>
      <w:marBottom w:val="0"/>
      <w:divBdr>
        <w:top w:val="none" w:sz="0" w:space="0" w:color="auto"/>
        <w:left w:val="none" w:sz="0" w:space="0" w:color="auto"/>
        <w:bottom w:val="none" w:sz="0" w:space="0" w:color="auto"/>
        <w:right w:val="none" w:sz="0" w:space="0" w:color="auto"/>
      </w:divBdr>
    </w:div>
    <w:div w:id="1186797120">
      <w:bodyDiv w:val="1"/>
      <w:marLeft w:val="0"/>
      <w:marRight w:val="0"/>
      <w:marTop w:val="0"/>
      <w:marBottom w:val="0"/>
      <w:divBdr>
        <w:top w:val="none" w:sz="0" w:space="0" w:color="auto"/>
        <w:left w:val="none" w:sz="0" w:space="0" w:color="auto"/>
        <w:bottom w:val="none" w:sz="0" w:space="0" w:color="auto"/>
        <w:right w:val="none" w:sz="0" w:space="0" w:color="auto"/>
      </w:divBdr>
    </w:div>
    <w:div w:id="1383021978">
      <w:bodyDiv w:val="1"/>
      <w:marLeft w:val="0"/>
      <w:marRight w:val="0"/>
      <w:marTop w:val="0"/>
      <w:marBottom w:val="0"/>
      <w:divBdr>
        <w:top w:val="none" w:sz="0" w:space="0" w:color="auto"/>
        <w:left w:val="none" w:sz="0" w:space="0" w:color="auto"/>
        <w:bottom w:val="none" w:sz="0" w:space="0" w:color="auto"/>
        <w:right w:val="none" w:sz="0" w:space="0" w:color="auto"/>
      </w:divBdr>
    </w:div>
    <w:div w:id="1385642717">
      <w:bodyDiv w:val="1"/>
      <w:marLeft w:val="0"/>
      <w:marRight w:val="0"/>
      <w:marTop w:val="0"/>
      <w:marBottom w:val="0"/>
      <w:divBdr>
        <w:top w:val="none" w:sz="0" w:space="0" w:color="auto"/>
        <w:left w:val="none" w:sz="0" w:space="0" w:color="auto"/>
        <w:bottom w:val="none" w:sz="0" w:space="0" w:color="auto"/>
        <w:right w:val="none" w:sz="0" w:space="0" w:color="auto"/>
      </w:divBdr>
    </w:div>
    <w:div w:id="1571698012">
      <w:bodyDiv w:val="1"/>
      <w:marLeft w:val="0"/>
      <w:marRight w:val="0"/>
      <w:marTop w:val="0"/>
      <w:marBottom w:val="0"/>
      <w:divBdr>
        <w:top w:val="none" w:sz="0" w:space="0" w:color="auto"/>
        <w:left w:val="none" w:sz="0" w:space="0" w:color="auto"/>
        <w:bottom w:val="none" w:sz="0" w:space="0" w:color="auto"/>
        <w:right w:val="none" w:sz="0" w:space="0" w:color="auto"/>
      </w:divBdr>
    </w:div>
    <w:div w:id="1582449665">
      <w:bodyDiv w:val="1"/>
      <w:marLeft w:val="0"/>
      <w:marRight w:val="0"/>
      <w:marTop w:val="0"/>
      <w:marBottom w:val="0"/>
      <w:divBdr>
        <w:top w:val="none" w:sz="0" w:space="0" w:color="auto"/>
        <w:left w:val="none" w:sz="0" w:space="0" w:color="auto"/>
        <w:bottom w:val="none" w:sz="0" w:space="0" w:color="auto"/>
        <w:right w:val="none" w:sz="0" w:space="0" w:color="auto"/>
      </w:divBdr>
    </w:div>
    <w:div w:id="16091206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1779</Words>
  <Characters>10142</Characters>
  <Application>Microsoft Office Word</Application>
  <DocSecurity>0</DocSecurity>
  <Lines>84</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11898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2</cp:revision>
  <cp:lastPrinted>2024-11-15T11:04:00Z</cp:lastPrinted>
  <dcterms:created xsi:type="dcterms:W3CDTF">2025-04-18T10:56:00Z</dcterms:created>
  <dcterms:modified xsi:type="dcterms:W3CDTF">2025-04-18T10:56:00Z</dcterms:modified>
</cp:coreProperties>
</file>